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C9916" w14:textId="346F726A" w:rsidR="007C78DB" w:rsidRDefault="007C78DB" w:rsidP="00DE46E3">
      <w:pPr>
        <w:pStyle w:val="Default"/>
        <w:jc w:val="center"/>
        <w:rPr>
          <w:b/>
          <w:bCs/>
          <w:sz w:val="22"/>
          <w:szCs w:val="22"/>
          <w:lang w:val="kk-KZ"/>
        </w:rPr>
      </w:pPr>
      <w:bookmarkStart w:id="0" w:name="OLE_LINK451"/>
      <w:bookmarkStart w:id="1" w:name="OLE_LINK452"/>
      <w:r w:rsidRPr="007C78DB">
        <w:rPr>
          <w:b/>
          <w:bCs/>
          <w:sz w:val="22"/>
          <w:szCs w:val="22"/>
        </w:rPr>
        <w:t xml:space="preserve">Брокерлік қызмет көрсету бойынша қызмет көрсету туралы шарттың үлгілік </w:t>
      </w:r>
      <w:r w:rsidR="00D96ACB">
        <w:rPr>
          <w:b/>
          <w:bCs/>
          <w:sz w:val="22"/>
          <w:szCs w:val="22"/>
          <w:lang w:val="kk-KZ"/>
        </w:rPr>
        <w:t>формасы</w:t>
      </w:r>
    </w:p>
    <w:bookmarkEnd w:id="0"/>
    <w:bookmarkEnd w:id="1"/>
    <w:p w14:paraId="591E0BC3" w14:textId="64A5B1B1" w:rsidR="00D96ACB" w:rsidRPr="006704C2" w:rsidRDefault="006704C2" w:rsidP="00E84AE6">
      <w:pPr>
        <w:pStyle w:val="Default"/>
        <w:ind w:firstLine="709"/>
        <w:jc w:val="both"/>
        <w:rPr>
          <w:sz w:val="22"/>
          <w:szCs w:val="22"/>
          <w:lang w:val="kk-KZ"/>
        </w:rPr>
      </w:pPr>
      <w:r w:rsidRPr="006704C2">
        <w:rPr>
          <w:sz w:val="22"/>
          <w:szCs w:val="22"/>
          <w:lang w:val="kk-KZ"/>
        </w:rPr>
        <w:t xml:space="preserve">Брокерлік қызмет көрсету бойынша қызмет көрсету туралы шарттың осы үлгілік </w:t>
      </w:r>
      <w:r>
        <w:rPr>
          <w:sz w:val="22"/>
          <w:szCs w:val="22"/>
          <w:lang w:val="kk-KZ"/>
        </w:rPr>
        <w:t>формасы</w:t>
      </w:r>
      <w:r w:rsidRPr="006704C2">
        <w:rPr>
          <w:sz w:val="22"/>
          <w:szCs w:val="22"/>
          <w:lang w:val="kk-KZ"/>
        </w:rPr>
        <w:t xml:space="preserve"> (бұдан әрі – Шарт) өз қызметін</w:t>
      </w:r>
      <w:r w:rsidR="00406ED6">
        <w:rPr>
          <w:sz w:val="22"/>
          <w:szCs w:val="22"/>
          <w:lang w:val="kk-KZ"/>
        </w:rPr>
        <w:t xml:space="preserve"> </w:t>
      </w:r>
      <w:r w:rsidR="00406ED6" w:rsidRPr="00406ED6">
        <w:rPr>
          <w:sz w:val="22"/>
          <w:szCs w:val="22"/>
          <w:lang w:val="kk-KZ"/>
        </w:rPr>
        <w:t>10.06.2025 ж</w:t>
      </w:r>
      <w:r w:rsidR="00406ED6">
        <w:rPr>
          <w:sz w:val="22"/>
          <w:szCs w:val="22"/>
          <w:lang w:val="kk-KZ"/>
        </w:rPr>
        <w:t>.</w:t>
      </w:r>
      <w:r w:rsidR="00406ED6" w:rsidRPr="006704C2">
        <w:rPr>
          <w:sz w:val="22"/>
          <w:szCs w:val="22"/>
          <w:lang w:val="kk-KZ"/>
        </w:rPr>
        <w:t xml:space="preserve"> </w:t>
      </w:r>
      <w:r w:rsidR="00406ED6" w:rsidRPr="00406ED6">
        <w:rPr>
          <w:sz w:val="22"/>
          <w:szCs w:val="22"/>
          <w:lang w:val="kk-KZ"/>
        </w:rPr>
        <w:t xml:space="preserve">бағалы қағаздар нарығында қызметті жүзеге асыруға </w:t>
      </w:r>
      <w:r w:rsidR="00406ED6">
        <w:rPr>
          <w:sz w:val="22"/>
          <w:szCs w:val="22"/>
          <w:lang w:val="kk-KZ"/>
        </w:rPr>
        <w:t xml:space="preserve">берілген </w:t>
      </w:r>
      <w:r w:rsidRPr="006704C2">
        <w:rPr>
          <w:sz w:val="22"/>
          <w:szCs w:val="22"/>
          <w:lang w:val="kk-KZ"/>
        </w:rPr>
        <w:t xml:space="preserve">№ 3.2.258 лицензия негізінде жүзеге асыратын </w:t>
      </w:r>
      <w:r w:rsidR="00894797">
        <w:rPr>
          <w:sz w:val="22"/>
          <w:szCs w:val="22"/>
          <w:lang w:val="kk-KZ"/>
        </w:rPr>
        <w:t xml:space="preserve">бұдан әрі «Брокер» деп аталатын </w:t>
      </w:r>
      <w:r w:rsidR="00216E66">
        <w:rPr>
          <w:sz w:val="22"/>
          <w:szCs w:val="22"/>
          <w:lang w:val="kk-KZ"/>
        </w:rPr>
        <w:t>«</w:t>
      </w:r>
      <w:r w:rsidRPr="006704C2">
        <w:rPr>
          <w:sz w:val="22"/>
          <w:szCs w:val="22"/>
          <w:lang w:val="kk-KZ"/>
        </w:rPr>
        <w:t>Amaranth Capital</w:t>
      </w:r>
      <w:r w:rsidR="00216E66">
        <w:rPr>
          <w:sz w:val="22"/>
          <w:szCs w:val="22"/>
          <w:lang w:val="kk-KZ"/>
        </w:rPr>
        <w:t>»</w:t>
      </w:r>
      <w:r w:rsidRPr="006704C2">
        <w:rPr>
          <w:sz w:val="22"/>
          <w:szCs w:val="22"/>
          <w:lang w:val="kk-KZ"/>
        </w:rPr>
        <w:t xml:space="preserve"> Акционерлік қоғамы</w:t>
      </w:r>
      <w:r w:rsidR="000D452C">
        <w:rPr>
          <w:sz w:val="22"/>
          <w:szCs w:val="22"/>
          <w:lang w:val="kk-KZ"/>
        </w:rPr>
        <w:t xml:space="preserve"> атынан</w:t>
      </w:r>
      <w:r w:rsidR="00A96ACB">
        <w:rPr>
          <w:sz w:val="22"/>
          <w:szCs w:val="22"/>
          <w:lang w:val="kk-KZ"/>
        </w:rPr>
        <w:t xml:space="preserve">, </w:t>
      </w:r>
      <w:r w:rsidR="00406ED6" w:rsidRPr="00AD7C25">
        <w:rPr>
          <w:sz w:val="22"/>
          <w:szCs w:val="22"/>
          <w:lang w:val="kk-KZ"/>
        </w:rPr>
        <w:t xml:space="preserve">Жарғы </w:t>
      </w:r>
      <w:r w:rsidR="00406ED6" w:rsidRPr="00BF1986">
        <w:rPr>
          <w:sz w:val="22"/>
          <w:szCs w:val="22"/>
          <w:lang w:val="kk-KZ"/>
        </w:rPr>
        <w:t>негізінде әрекет ететін</w:t>
      </w:r>
      <w:r w:rsidR="00651251" w:rsidRPr="00BF1986">
        <w:rPr>
          <w:sz w:val="22"/>
          <w:szCs w:val="22"/>
          <w:lang w:val="kk-KZ"/>
        </w:rPr>
        <w:t xml:space="preserve"> Басқарма Төрағасы  __________________________________</w:t>
      </w:r>
      <w:r w:rsidR="009F0F97" w:rsidRPr="00BF1986">
        <w:rPr>
          <w:sz w:val="22"/>
          <w:szCs w:val="22"/>
          <w:lang w:val="kk-KZ"/>
        </w:rPr>
        <w:t xml:space="preserve"> тұлғасында</w:t>
      </w:r>
      <w:r w:rsidR="009F0F97">
        <w:rPr>
          <w:sz w:val="22"/>
          <w:szCs w:val="22"/>
          <w:lang w:val="kk-KZ"/>
        </w:rPr>
        <w:t xml:space="preserve"> және Брокерге брокерлік қызмет алу үшін жүгінген Клиент (бұдан әрі </w:t>
      </w:r>
      <w:r w:rsidR="00AD7C25">
        <w:rPr>
          <w:sz w:val="22"/>
          <w:szCs w:val="22"/>
          <w:lang w:val="kk-KZ"/>
        </w:rPr>
        <w:t>–</w:t>
      </w:r>
      <w:r w:rsidR="009F0F97">
        <w:rPr>
          <w:sz w:val="22"/>
          <w:szCs w:val="22"/>
          <w:lang w:val="kk-KZ"/>
        </w:rPr>
        <w:t xml:space="preserve"> </w:t>
      </w:r>
      <w:r w:rsidR="00AD7C25">
        <w:rPr>
          <w:sz w:val="22"/>
          <w:szCs w:val="22"/>
          <w:lang w:val="kk-KZ"/>
        </w:rPr>
        <w:t xml:space="preserve">Клиент) </w:t>
      </w:r>
      <w:r w:rsidRPr="006704C2">
        <w:rPr>
          <w:sz w:val="22"/>
          <w:szCs w:val="22"/>
          <w:lang w:val="kk-KZ"/>
        </w:rPr>
        <w:t xml:space="preserve">арасында жасалған. </w:t>
      </w:r>
    </w:p>
    <w:p w14:paraId="130D9AAE" w14:textId="2776F14A" w:rsidR="00D96ACB" w:rsidRPr="005F6EC8" w:rsidRDefault="005F6EC8" w:rsidP="00E84AE6">
      <w:pPr>
        <w:pStyle w:val="Default"/>
        <w:ind w:firstLine="709"/>
        <w:jc w:val="both"/>
        <w:rPr>
          <w:sz w:val="22"/>
          <w:szCs w:val="22"/>
          <w:lang w:val="kk-KZ"/>
        </w:rPr>
      </w:pPr>
      <w:r>
        <w:rPr>
          <w:sz w:val="22"/>
          <w:szCs w:val="22"/>
          <w:lang w:val="kk-KZ"/>
        </w:rPr>
        <w:t>Бұл</w:t>
      </w:r>
      <w:r w:rsidRPr="005F6EC8">
        <w:rPr>
          <w:sz w:val="22"/>
          <w:szCs w:val="22"/>
          <w:lang w:val="kk-KZ"/>
        </w:rPr>
        <w:t xml:space="preserve"> Шарт Қазақстан Республикасы Азаматтық кодексінің 389-бабы </w:t>
      </w:r>
      <w:r w:rsidR="00A50CC2">
        <w:rPr>
          <w:sz w:val="22"/>
          <w:szCs w:val="22"/>
          <w:lang w:val="kk-KZ"/>
        </w:rPr>
        <w:t>аясында</w:t>
      </w:r>
      <w:r w:rsidRPr="005F6EC8">
        <w:rPr>
          <w:sz w:val="22"/>
          <w:szCs w:val="22"/>
          <w:lang w:val="kk-KZ"/>
        </w:rPr>
        <w:t xml:space="preserve"> жасалған қосылу шарты болып табылады және Клиент осы Шартқа № 1 қосымша және оның ажырамас бөлігі болып табылатын қосылу туралы өтінішті (бұдан әрі – </w:t>
      </w:r>
      <w:r w:rsidR="00BA2C6D">
        <w:rPr>
          <w:sz w:val="22"/>
          <w:szCs w:val="22"/>
          <w:lang w:val="kk-KZ"/>
        </w:rPr>
        <w:t>Қ</w:t>
      </w:r>
      <w:r w:rsidRPr="005F6EC8">
        <w:rPr>
          <w:sz w:val="22"/>
          <w:szCs w:val="22"/>
          <w:lang w:val="kk-KZ"/>
        </w:rPr>
        <w:t xml:space="preserve">осылу туралы өтініш) берген күннен бастап жасалған болып </w:t>
      </w:r>
      <w:r w:rsidR="00E41090">
        <w:rPr>
          <w:sz w:val="22"/>
          <w:szCs w:val="22"/>
          <w:lang w:val="kk-KZ"/>
        </w:rPr>
        <w:t>саналады</w:t>
      </w:r>
      <w:r w:rsidRPr="005F6EC8">
        <w:rPr>
          <w:sz w:val="22"/>
          <w:szCs w:val="22"/>
          <w:lang w:val="kk-KZ"/>
        </w:rPr>
        <w:t xml:space="preserve">, онда </w:t>
      </w:r>
      <w:r w:rsidR="00B50CA3">
        <w:rPr>
          <w:sz w:val="22"/>
          <w:szCs w:val="22"/>
          <w:lang w:val="kk-KZ"/>
        </w:rPr>
        <w:t>Ш</w:t>
      </w:r>
      <w:r w:rsidRPr="005F6EC8">
        <w:rPr>
          <w:sz w:val="22"/>
          <w:szCs w:val="22"/>
          <w:lang w:val="kk-KZ"/>
        </w:rPr>
        <w:t xml:space="preserve">артқа қосылу туралы тікелей нұсқау және </w:t>
      </w:r>
      <w:r w:rsidR="003D0023">
        <w:rPr>
          <w:sz w:val="22"/>
          <w:szCs w:val="22"/>
          <w:lang w:val="kk-KZ"/>
        </w:rPr>
        <w:t>Б</w:t>
      </w:r>
      <w:r w:rsidRPr="005F6EC8">
        <w:rPr>
          <w:sz w:val="22"/>
          <w:szCs w:val="22"/>
          <w:lang w:val="kk-KZ"/>
        </w:rPr>
        <w:t xml:space="preserve">рокердің </w:t>
      </w:r>
      <w:r w:rsidR="003D0023">
        <w:rPr>
          <w:sz w:val="22"/>
          <w:szCs w:val="22"/>
          <w:lang w:val="kk-KZ"/>
        </w:rPr>
        <w:t>мұ</w:t>
      </w:r>
      <w:r w:rsidRPr="005F6EC8">
        <w:rPr>
          <w:sz w:val="22"/>
          <w:szCs w:val="22"/>
          <w:lang w:val="kk-KZ"/>
        </w:rPr>
        <w:t xml:space="preserve">ндай </w:t>
      </w:r>
      <w:r w:rsidR="002C3A5E">
        <w:rPr>
          <w:sz w:val="22"/>
          <w:szCs w:val="22"/>
          <w:lang w:val="kk-KZ"/>
        </w:rPr>
        <w:t>Ө</w:t>
      </w:r>
      <w:r w:rsidRPr="005F6EC8">
        <w:rPr>
          <w:sz w:val="22"/>
          <w:szCs w:val="22"/>
          <w:lang w:val="kk-KZ"/>
        </w:rPr>
        <w:t>тінішті кейіннен акцептеуі қамтылады. Қосылу туралы өтінішті акцепт</w:t>
      </w:r>
      <w:r w:rsidR="00B0033E">
        <w:rPr>
          <w:sz w:val="22"/>
          <w:szCs w:val="22"/>
          <w:lang w:val="kk-KZ"/>
        </w:rPr>
        <w:t>еу</w:t>
      </w:r>
      <w:r w:rsidR="00971323">
        <w:rPr>
          <w:sz w:val="22"/>
          <w:szCs w:val="22"/>
          <w:lang w:val="kk-KZ"/>
        </w:rPr>
        <w:t>ді</w:t>
      </w:r>
      <w:r w:rsidRPr="005F6EC8">
        <w:rPr>
          <w:sz w:val="22"/>
          <w:szCs w:val="22"/>
          <w:lang w:val="kk-KZ"/>
        </w:rPr>
        <w:t xml:space="preserve"> </w:t>
      </w:r>
      <w:r w:rsidR="00971323">
        <w:rPr>
          <w:sz w:val="22"/>
          <w:szCs w:val="22"/>
          <w:lang w:val="kk-KZ"/>
        </w:rPr>
        <w:t>Б</w:t>
      </w:r>
      <w:r w:rsidRPr="005F6EC8">
        <w:rPr>
          <w:sz w:val="22"/>
          <w:szCs w:val="22"/>
          <w:lang w:val="kk-KZ"/>
        </w:rPr>
        <w:t xml:space="preserve">рокер қажетті құжаттарды алған жағдайда және </w:t>
      </w:r>
      <w:r w:rsidR="00971323">
        <w:rPr>
          <w:sz w:val="22"/>
          <w:szCs w:val="22"/>
          <w:lang w:val="kk-KZ"/>
        </w:rPr>
        <w:t>Б</w:t>
      </w:r>
      <w:r w:rsidRPr="005F6EC8">
        <w:rPr>
          <w:sz w:val="22"/>
          <w:szCs w:val="22"/>
          <w:lang w:val="kk-KZ"/>
        </w:rPr>
        <w:t xml:space="preserve">рокерде </w:t>
      </w:r>
      <w:r w:rsidR="00AA3AB0">
        <w:rPr>
          <w:sz w:val="22"/>
          <w:szCs w:val="22"/>
          <w:lang w:val="kk-KZ"/>
        </w:rPr>
        <w:t>Б</w:t>
      </w:r>
      <w:r w:rsidRPr="005F6EC8">
        <w:rPr>
          <w:sz w:val="22"/>
          <w:szCs w:val="22"/>
          <w:lang w:val="kk-KZ"/>
        </w:rPr>
        <w:t xml:space="preserve">рокердің ішкі құжаттарына және Қазақстан Республикасының заңнамасына сәйкес </w:t>
      </w:r>
      <w:r w:rsidR="00AA3AB0" w:rsidRPr="005F6EC8">
        <w:rPr>
          <w:sz w:val="22"/>
          <w:szCs w:val="22"/>
          <w:lang w:val="kk-KZ"/>
        </w:rPr>
        <w:t xml:space="preserve">Клиентке </w:t>
      </w:r>
      <w:r w:rsidR="00AA3AB0">
        <w:rPr>
          <w:sz w:val="22"/>
          <w:szCs w:val="22"/>
          <w:lang w:val="kk-KZ"/>
        </w:rPr>
        <w:t>қ</w:t>
      </w:r>
      <w:r w:rsidRPr="005F6EC8">
        <w:rPr>
          <w:sz w:val="22"/>
          <w:szCs w:val="22"/>
          <w:lang w:val="kk-KZ"/>
        </w:rPr>
        <w:t xml:space="preserve">ызмет көрсетуден бас тарту үшін негіздер болмаған </w:t>
      </w:r>
      <w:r w:rsidR="00793702">
        <w:rPr>
          <w:sz w:val="22"/>
          <w:szCs w:val="22"/>
          <w:lang w:val="kk-KZ"/>
        </w:rPr>
        <w:t>жағдайда жүзеге асырады</w:t>
      </w:r>
      <w:r w:rsidRPr="005F6EC8">
        <w:rPr>
          <w:sz w:val="22"/>
          <w:szCs w:val="22"/>
          <w:lang w:val="kk-KZ"/>
        </w:rPr>
        <w:t>. Қосылу туралы тиісті өтінішке Акцеп</w:t>
      </w:r>
      <w:r w:rsidR="00905599">
        <w:rPr>
          <w:sz w:val="22"/>
          <w:szCs w:val="22"/>
          <w:lang w:val="kk-KZ"/>
        </w:rPr>
        <w:t>т</w:t>
      </w:r>
      <w:r w:rsidRPr="005F6EC8">
        <w:rPr>
          <w:sz w:val="22"/>
          <w:szCs w:val="22"/>
          <w:lang w:val="kk-KZ"/>
        </w:rPr>
        <w:t xml:space="preserve">, сол сияқты </w:t>
      </w:r>
      <w:r w:rsidR="000A4FC4">
        <w:rPr>
          <w:sz w:val="22"/>
          <w:szCs w:val="22"/>
          <w:lang w:val="kk-KZ"/>
        </w:rPr>
        <w:t>Ш</w:t>
      </w:r>
      <w:r w:rsidRPr="005F6EC8">
        <w:rPr>
          <w:sz w:val="22"/>
          <w:szCs w:val="22"/>
          <w:lang w:val="kk-KZ"/>
        </w:rPr>
        <w:t xml:space="preserve">арт жасасу </w:t>
      </w:r>
      <w:r w:rsidR="00B7017A">
        <w:rPr>
          <w:sz w:val="22"/>
          <w:szCs w:val="22"/>
          <w:lang w:val="kk-KZ"/>
        </w:rPr>
        <w:t xml:space="preserve">Брокердің </w:t>
      </w:r>
      <w:r w:rsidRPr="005F6EC8">
        <w:rPr>
          <w:sz w:val="22"/>
          <w:szCs w:val="22"/>
          <w:lang w:val="kk-KZ"/>
        </w:rPr>
        <w:t>уәкілетті тұлға</w:t>
      </w:r>
      <w:r w:rsidR="00B7017A">
        <w:rPr>
          <w:sz w:val="22"/>
          <w:szCs w:val="22"/>
          <w:lang w:val="kk-KZ"/>
        </w:rPr>
        <w:t>сы</w:t>
      </w:r>
      <w:r w:rsidR="004067B4">
        <w:rPr>
          <w:sz w:val="22"/>
          <w:szCs w:val="22"/>
          <w:lang w:val="kk-KZ"/>
        </w:rPr>
        <w:t>ның тиісті жазба жасау</w:t>
      </w:r>
      <w:r w:rsidR="00773447">
        <w:rPr>
          <w:sz w:val="22"/>
          <w:szCs w:val="22"/>
          <w:lang w:val="kk-KZ"/>
        </w:rPr>
        <w:t>ы,</w:t>
      </w:r>
      <w:r w:rsidRPr="005F6EC8">
        <w:rPr>
          <w:sz w:val="22"/>
          <w:szCs w:val="22"/>
          <w:lang w:val="kk-KZ"/>
        </w:rPr>
        <w:t xml:space="preserve"> қол қоюы</w:t>
      </w:r>
      <w:r w:rsidR="00773447">
        <w:rPr>
          <w:sz w:val="22"/>
          <w:szCs w:val="22"/>
          <w:lang w:val="kk-KZ"/>
        </w:rPr>
        <w:t xml:space="preserve"> жолымен </w:t>
      </w:r>
      <w:r w:rsidRPr="005F6EC8">
        <w:rPr>
          <w:sz w:val="22"/>
          <w:szCs w:val="22"/>
          <w:lang w:val="kk-KZ"/>
        </w:rPr>
        <w:t>ж</w:t>
      </w:r>
      <w:r w:rsidR="00773447">
        <w:rPr>
          <w:sz w:val="22"/>
          <w:szCs w:val="22"/>
          <w:lang w:val="kk-KZ"/>
        </w:rPr>
        <w:t>асалады</w:t>
      </w:r>
      <w:r w:rsidR="000A4FC4">
        <w:rPr>
          <w:sz w:val="22"/>
          <w:szCs w:val="22"/>
          <w:lang w:val="kk-KZ"/>
        </w:rPr>
        <w:t xml:space="preserve">. </w:t>
      </w:r>
    </w:p>
    <w:p w14:paraId="67A28D3D" w14:textId="77777777" w:rsidR="000F6B9B" w:rsidRDefault="006B1798" w:rsidP="00E84AE6">
      <w:pPr>
        <w:pStyle w:val="Default"/>
        <w:ind w:firstLine="709"/>
        <w:jc w:val="both"/>
        <w:rPr>
          <w:sz w:val="22"/>
          <w:szCs w:val="22"/>
          <w:lang w:val="kk-KZ"/>
        </w:rPr>
      </w:pPr>
      <w:r w:rsidRPr="006B1798">
        <w:rPr>
          <w:sz w:val="22"/>
          <w:szCs w:val="22"/>
          <w:lang w:val="kk-KZ"/>
        </w:rPr>
        <w:t>Қосылу туралы өтініште</w:t>
      </w:r>
      <w:r w:rsidR="00FC3847">
        <w:rPr>
          <w:sz w:val="22"/>
          <w:szCs w:val="22"/>
          <w:lang w:val="kk-KZ"/>
        </w:rPr>
        <w:t>гі</w:t>
      </w:r>
      <w:r w:rsidRPr="006B1798">
        <w:rPr>
          <w:sz w:val="22"/>
          <w:szCs w:val="22"/>
          <w:lang w:val="kk-KZ"/>
        </w:rPr>
        <w:t xml:space="preserve"> </w:t>
      </w:r>
      <w:r w:rsidR="00FC3847">
        <w:rPr>
          <w:sz w:val="22"/>
          <w:szCs w:val="22"/>
          <w:lang w:val="kk-KZ"/>
        </w:rPr>
        <w:t>К</w:t>
      </w:r>
      <w:r w:rsidRPr="006B1798">
        <w:rPr>
          <w:sz w:val="22"/>
          <w:szCs w:val="22"/>
          <w:lang w:val="kk-KZ"/>
        </w:rPr>
        <w:t xml:space="preserve">лиенттің қолы </w:t>
      </w:r>
      <w:r w:rsidR="003E7F25">
        <w:rPr>
          <w:sz w:val="22"/>
          <w:szCs w:val="22"/>
          <w:lang w:val="kk-KZ"/>
        </w:rPr>
        <w:t>К</w:t>
      </w:r>
      <w:r w:rsidRPr="006B1798">
        <w:rPr>
          <w:sz w:val="22"/>
          <w:szCs w:val="22"/>
          <w:lang w:val="kk-KZ"/>
        </w:rPr>
        <w:t xml:space="preserve">лиенттің Шартта және осы Шарт бойынша қызмет көрсету тәртібін регламенттейтін </w:t>
      </w:r>
      <w:r w:rsidR="000F6B9B">
        <w:rPr>
          <w:sz w:val="22"/>
          <w:szCs w:val="22"/>
          <w:lang w:val="kk-KZ"/>
        </w:rPr>
        <w:t>Б</w:t>
      </w:r>
      <w:r w:rsidRPr="006B1798">
        <w:rPr>
          <w:sz w:val="22"/>
          <w:szCs w:val="22"/>
          <w:lang w:val="kk-KZ"/>
        </w:rPr>
        <w:t xml:space="preserve">рокердің ішкі нормативтік құжаттарында белгіленген барлық талаптарды оқығанын, түсінгенін және қабылдағанын куәландырады. </w:t>
      </w:r>
    </w:p>
    <w:p w14:paraId="21B5F5F4" w14:textId="00040F88" w:rsidR="00D96ACB" w:rsidRPr="006B1798" w:rsidRDefault="000F6B9B" w:rsidP="00E84AE6">
      <w:pPr>
        <w:pStyle w:val="Default"/>
        <w:ind w:firstLine="709"/>
        <w:jc w:val="both"/>
        <w:rPr>
          <w:sz w:val="22"/>
          <w:szCs w:val="22"/>
          <w:lang w:val="kk-KZ"/>
        </w:rPr>
      </w:pPr>
      <w:r>
        <w:rPr>
          <w:sz w:val="22"/>
          <w:szCs w:val="22"/>
          <w:lang w:val="kk-KZ"/>
        </w:rPr>
        <w:t xml:space="preserve">Мазмұндалғанның </w:t>
      </w:r>
      <w:r w:rsidR="006B1798" w:rsidRPr="00FC3847">
        <w:rPr>
          <w:sz w:val="22"/>
          <w:szCs w:val="22"/>
          <w:lang w:val="kk-KZ"/>
        </w:rPr>
        <w:t xml:space="preserve">негізінде Тараптар төмендегі </w:t>
      </w:r>
      <w:r w:rsidR="005E1562">
        <w:rPr>
          <w:sz w:val="22"/>
          <w:szCs w:val="22"/>
          <w:lang w:val="kk-KZ"/>
        </w:rPr>
        <w:t>талаптармен Ш</w:t>
      </w:r>
      <w:r w:rsidR="006B1798" w:rsidRPr="00FC3847">
        <w:rPr>
          <w:sz w:val="22"/>
          <w:szCs w:val="22"/>
          <w:lang w:val="kk-KZ"/>
        </w:rPr>
        <w:t>арт жасаст</w:t>
      </w:r>
      <w:r w:rsidR="005E1562">
        <w:rPr>
          <w:sz w:val="22"/>
          <w:szCs w:val="22"/>
          <w:lang w:val="kk-KZ"/>
        </w:rPr>
        <w:t xml:space="preserve">ы: </w:t>
      </w:r>
    </w:p>
    <w:p w14:paraId="0727EE94" w14:textId="77777777" w:rsidR="00E84AE6" w:rsidRPr="005E1562" w:rsidRDefault="00E84AE6" w:rsidP="005E1562">
      <w:pPr>
        <w:pStyle w:val="Default"/>
        <w:rPr>
          <w:b/>
          <w:bCs/>
          <w:sz w:val="22"/>
          <w:szCs w:val="22"/>
          <w:lang w:val="kk-KZ"/>
        </w:rPr>
      </w:pPr>
    </w:p>
    <w:p w14:paraId="21F850BA" w14:textId="33075880" w:rsidR="008B6CA2" w:rsidRPr="00DA065E" w:rsidRDefault="005E1562" w:rsidP="008E48E7">
      <w:pPr>
        <w:pStyle w:val="Default"/>
        <w:jc w:val="center"/>
        <w:rPr>
          <w:sz w:val="22"/>
          <w:szCs w:val="22"/>
        </w:rPr>
      </w:pPr>
      <w:r>
        <w:rPr>
          <w:b/>
          <w:bCs/>
          <w:sz w:val="22"/>
          <w:szCs w:val="22"/>
          <w:lang w:val="kk-KZ"/>
        </w:rPr>
        <w:t xml:space="preserve">НЕГІЗГІ </w:t>
      </w:r>
      <w:r w:rsidR="008B6CA2" w:rsidRPr="00DA065E">
        <w:rPr>
          <w:b/>
          <w:bCs/>
          <w:sz w:val="22"/>
          <w:szCs w:val="22"/>
        </w:rPr>
        <w:t>ТЕРМИН</w:t>
      </w:r>
      <w:r>
        <w:rPr>
          <w:b/>
          <w:bCs/>
          <w:sz w:val="22"/>
          <w:szCs w:val="22"/>
          <w:lang w:val="kk-KZ"/>
        </w:rPr>
        <w:t>ДЕР МЕН АНЫҚТАМАЛАР</w:t>
      </w:r>
    </w:p>
    <w:p w14:paraId="4E3DA272" w14:textId="18A33668" w:rsidR="008B6CA2" w:rsidRPr="006E3549" w:rsidRDefault="00D64E6B" w:rsidP="006E3549">
      <w:pPr>
        <w:pStyle w:val="Default"/>
        <w:numPr>
          <w:ilvl w:val="0"/>
          <w:numId w:val="3"/>
        </w:numPr>
        <w:jc w:val="both"/>
        <w:rPr>
          <w:sz w:val="22"/>
          <w:szCs w:val="22"/>
          <w:lang w:val="kk-KZ"/>
        </w:rPr>
      </w:pPr>
      <w:r w:rsidRPr="00D64E6B">
        <w:rPr>
          <w:sz w:val="22"/>
          <w:szCs w:val="22"/>
        </w:rPr>
        <w:t xml:space="preserve">Осы Шарттың мақсаттары үшін </w:t>
      </w:r>
      <w:r w:rsidR="00014B4C">
        <w:rPr>
          <w:sz w:val="22"/>
          <w:szCs w:val="22"/>
          <w:lang w:val="kk-KZ"/>
        </w:rPr>
        <w:t>келесі</w:t>
      </w:r>
      <w:r w:rsidR="00014B4C" w:rsidRPr="00D64E6B">
        <w:rPr>
          <w:sz w:val="22"/>
          <w:szCs w:val="22"/>
        </w:rPr>
        <w:t xml:space="preserve"> </w:t>
      </w:r>
      <w:r w:rsidRPr="00D64E6B">
        <w:rPr>
          <w:sz w:val="22"/>
          <w:szCs w:val="22"/>
        </w:rPr>
        <w:t>терминдер мен анықтамалар пайдаланылад</w:t>
      </w:r>
      <w:r w:rsidR="006E3549">
        <w:rPr>
          <w:sz w:val="22"/>
          <w:szCs w:val="22"/>
          <w:lang w:val="kk-KZ"/>
        </w:rPr>
        <w:t xml:space="preserve">ы: </w:t>
      </w:r>
      <w:r w:rsidRPr="00D64E6B">
        <w:rPr>
          <w:sz w:val="22"/>
          <w:szCs w:val="22"/>
        </w:rPr>
        <w:t xml:space="preserve"> </w:t>
      </w:r>
      <w:r w:rsidR="008B6CA2" w:rsidRPr="006E3549">
        <w:rPr>
          <w:sz w:val="22"/>
          <w:szCs w:val="22"/>
        </w:rPr>
        <w:t xml:space="preserve"> </w:t>
      </w:r>
    </w:p>
    <w:p w14:paraId="3F9C75D0" w14:textId="0BDB2351" w:rsidR="00E33473" w:rsidRDefault="00A20C11" w:rsidP="00CE4A78">
      <w:pPr>
        <w:pStyle w:val="Default"/>
        <w:ind w:firstLine="567"/>
        <w:jc w:val="both"/>
        <w:rPr>
          <w:b/>
          <w:bCs/>
          <w:sz w:val="22"/>
          <w:szCs w:val="22"/>
          <w:lang w:val="kk-KZ"/>
        </w:rPr>
      </w:pPr>
      <w:r w:rsidRPr="00484D5F">
        <w:rPr>
          <w:b/>
          <w:bCs/>
          <w:sz w:val="22"/>
          <w:szCs w:val="22"/>
          <w:lang w:val="kk-KZ"/>
        </w:rPr>
        <w:t>Клиент</w:t>
      </w:r>
      <w:r w:rsidR="006E3549">
        <w:rPr>
          <w:b/>
          <w:bCs/>
          <w:sz w:val="22"/>
          <w:szCs w:val="22"/>
          <w:lang w:val="kk-KZ"/>
        </w:rPr>
        <w:t xml:space="preserve"> активтері</w:t>
      </w:r>
      <w:r w:rsidRPr="00484D5F">
        <w:rPr>
          <w:b/>
          <w:bCs/>
          <w:sz w:val="22"/>
          <w:szCs w:val="22"/>
          <w:lang w:val="kk-KZ"/>
        </w:rPr>
        <w:t xml:space="preserve"> – </w:t>
      </w:r>
      <w:r w:rsidR="00484D5F">
        <w:rPr>
          <w:sz w:val="22"/>
          <w:szCs w:val="22"/>
          <w:lang w:val="kk-KZ"/>
        </w:rPr>
        <w:t>К</w:t>
      </w:r>
      <w:r w:rsidR="00E33473" w:rsidRPr="00484D5F">
        <w:rPr>
          <w:sz w:val="22"/>
          <w:szCs w:val="22"/>
          <w:lang w:val="kk-KZ"/>
        </w:rPr>
        <w:t xml:space="preserve">лиентке тиесілі және </w:t>
      </w:r>
      <w:r w:rsidR="00484D5F">
        <w:rPr>
          <w:sz w:val="22"/>
          <w:szCs w:val="22"/>
          <w:lang w:val="kk-KZ"/>
        </w:rPr>
        <w:t>Б</w:t>
      </w:r>
      <w:r w:rsidR="00E33473" w:rsidRPr="00484D5F">
        <w:rPr>
          <w:sz w:val="22"/>
          <w:szCs w:val="22"/>
          <w:lang w:val="kk-KZ"/>
        </w:rPr>
        <w:t>рокердің ішкі есепке алу жүйесінде ескерілген бағалы қағаздар және (немесе) ақша, өзге де қаржы</w:t>
      </w:r>
      <w:r w:rsidR="00CE4A78">
        <w:rPr>
          <w:sz w:val="22"/>
          <w:szCs w:val="22"/>
          <w:lang w:val="kk-KZ"/>
        </w:rPr>
        <w:t>лық</w:t>
      </w:r>
      <w:r w:rsidR="00E33473" w:rsidRPr="00484D5F">
        <w:rPr>
          <w:sz w:val="22"/>
          <w:szCs w:val="22"/>
          <w:lang w:val="kk-KZ"/>
        </w:rPr>
        <w:t xml:space="preserve"> құралдар</w:t>
      </w:r>
      <w:r w:rsidR="00CE4A78">
        <w:rPr>
          <w:sz w:val="22"/>
          <w:szCs w:val="22"/>
          <w:lang w:val="kk-KZ"/>
        </w:rPr>
        <w:t xml:space="preserve">; </w:t>
      </w:r>
      <w:r w:rsidR="00E33473" w:rsidRPr="00484D5F">
        <w:rPr>
          <w:b/>
          <w:bCs/>
          <w:sz w:val="22"/>
          <w:szCs w:val="22"/>
          <w:lang w:val="kk-KZ"/>
        </w:rPr>
        <w:t xml:space="preserve"> </w:t>
      </w:r>
    </w:p>
    <w:p w14:paraId="355A1E2C" w14:textId="1F88B604" w:rsidR="008B6CA2" w:rsidRPr="00CE4A78" w:rsidRDefault="008B6CA2" w:rsidP="00927278">
      <w:pPr>
        <w:pStyle w:val="Default"/>
        <w:ind w:firstLine="567"/>
        <w:jc w:val="both"/>
        <w:rPr>
          <w:sz w:val="22"/>
          <w:szCs w:val="22"/>
          <w:lang w:val="kk-KZ"/>
        </w:rPr>
      </w:pPr>
      <w:r w:rsidRPr="00CE4A78">
        <w:rPr>
          <w:b/>
          <w:bCs/>
          <w:sz w:val="22"/>
          <w:szCs w:val="22"/>
          <w:lang w:val="kk-KZ"/>
        </w:rPr>
        <w:t xml:space="preserve">Брокер – </w:t>
      </w:r>
      <w:r w:rsidR="00114A89" w:rsidRPr="00CE4A78">
        <w:rPr>
          <w:sz w:val="22"/>
          <w:szCs w:val="22"/>
          <w:lang w:val="kk-KZ"/>
        </w:rPr>
        <w:t>«</w:t>
      </w:r>
      <w:r w:rsidR="00281D41" w:rsidRPr="00CE4A78">
        <w:rPr>
          <w:sz w:val="22"/>
          <w:szCs w:val="22"/>
          <w:lang w:val="kk-KZ"/>
        </w:rPr>
        <w:t>Amaranth Capital»</w:t>
      </w:r>
      <w:r w:rsidR="00CE4A78">
        <w:rPr>
          <w:sz w:val="22"/>
          <w:szCs w:val="22"/>
          <w:lang w:val="kk-KZ"/>
        </w:rPr>
        <w:t xml:space="preserve"> </w:t>
      </w:r>
      <w:r w:rsidR="00CE4A78" w:rsidRPr="00CE4A78">
        <w:rPr>
          <w:sz w:val="22"/>
          <w:szCs w:val="22"/>
          <w:lang w:val="kk-KZ"/>
        </w:rPr>
        <w:t>Акционер</w:t>
      </w:r>
      <w:r w:rsidR="00CE4A78">
        <w:rPr>
          <w:sz w:val="22"/>
          <w:szCs w:val="22"/>
          <w:lang w:val="kk-KZ"/>
        </w:rPr>
        <w:t>лік қоғамы;</w:t>
      </w:r>
    </w:p>
    <w:p w14:paraId="09AD5271" w14:textId="429194D1" w:rsidR="005230B8" w:rsidRDefault="008B6CA2" w:rsidP="00741372">
      <w:pPr>
        <w:pStyle w:val="Default"/>
        <w:ind w:firstLine="567"/>
        <w:jc w:val="both"/>
        <w:rPr>
          <w:sz w:val="22"/>
          <w:szCs w:val="22"/>
          <w:lang w:val="kk-KZ"/>
        </w:rPr>
      </w:pPr>
      <w:bookmarkStart w:id="2" w:name="OLE_LINK92"/>
      <w:r w:rsidRPr="005230B8">
        <w:rPr>
          <w:b/>
          <w:bCs/>
          <w:sz w:val="22"/>
          <w:szCs w:val="22"/>
          <w:lang w:val="kk-KZ"/>
        </w:rPr>
        <w:t>Брокер</w:t>
      </w:r>
      <w:r w:rsidR="00CE4A78">
        <w:rPr>
          <w:b/>
          <w:bCs/>
          <w:sz w:val="22"/>
          <w:szCs w:val="22"/>
          <w:lang w:val="kk-KZ"/>
        </w:rPr>
        <w:t>дің ішкі құжаттары</w:t>
      </w:r>
      <w:r w:rsidRPr="005230B8">
        <w:rPr>
          <w:b/>
          <w:bCs/>
          <w:sz w:val="22"/>
          <w:szCs w:val="22"/>
          <w:lang w:val="kk-KZ"/>
        </w:rPr>
        <w:t xml:space="preserve"> </w:t>
      </w:r>
      <w:bookmarkEnd w:id="2"/>
      <w:r w:rsidRPr="005230B8">
        <w:rPr>
          <w:sz w:val="22"/>
          <w:szCs w:val="22"/>
          <w:lang w:val="kk-KZ"/>
        </w:rPr>
        <w:t xml:space="preserve">– </w:t>
      </w:r>
      <w:r w:rsidR="005230B8" w:rsidRPr="005230B8">
        <w:rPr>
          <w:sz w:val="22"/>
          <w:szCs w:val="22"/>
          <w:lang w:val="kk-KZ"/>
        </w:rPr>
        <w:t xml:space="preserve">Бағалы қағаздар нарығында брокерлік және дилерлік қызметті жүзеге асыру жөніндегі Регламент және брокердің бағалы қағаздар нарығында қызметін жүзеге асыру </w:t>
      </w:r>
      <w:r w:rsidR="00587AAA">
        <w:rPr>
          <w:sz w:val="22"/>
          <w:szCs w:val="22"/>
          <w:lang w:val="kk-KZ"/>
        </w:rPr>
        <w:t>талаптары</w:t>
      </w:r>
      <w:r w:rsidR="005230B8" w:rsidRPr="005230B8">
        <w:rPr>
          <w:sz w:val="22"/>
          <w:szCs w:val="22"/>
          <w:lang w:val="kk-KZ"/>
        </w:rPr>
        <w:t xml:space="preserve"> мен тәртібін, оның органдарының, құрылымдық бөлімшелерінің, қызметкерлерінің </w:t>
      </w:r>
      <w:r w:rsidR="00741372" w:rsidRPr="005230B8">
        <w:rPr>
          <w:sz w:val="22"/>
          <w:szCs w:val="22"/>
          <w:lang w:val="kk-KZ"/>
        </w:rPr>
        <w:t>іс-қимыл жасау тәртібін реттейтін</w:t>
      </w:r>
      <w:r w:rsidR="00741372">
        <w:rPr>
          <w:sz w:val="22"/>
          <w:szCs w:val="22"/>
          <w:lang w:val="kk-KZ"/>
        </w:rPr>
        <w:t xml:space="preserve">, </w:t>
      </w:r>
      <w:r w:rsidR="00741372" w:rsidRPr="005230B8">
        <w:rPr>
          <w:sz w:val="22"/>
          <w:szCs w:val="22"/>
          <w:lang w:val="kk-KZ"/>
        </w:rPr>
        <w:t xml:space="preserve"> </w:t>
      </w:r>
      <w:hyperlink r:id="rId6" w:tgtFrame="_blank" w:history="1">
        <w:r w:rsidR="00741372" w:rsidRPr="00741372">
          <w:rPr>
            <w:sz w:val="22"/>
            <w:szCs w:val="22"/>
            <w:lang w:val="kk-KZ"/>
          </w:rPr>
          <w:t>https://amaranthcapital.kz</w:t>
        </w:r>
      </w:hyperlink>
      <w:r w:rsidR="00741372">
        <w:rPr>
          <w:sz w:val="22"/>
          <w:szCs w:val="22"/>
          <w:lang w:val="kk-KZ"/>
        </w:rPr>
        <w:t xml:space="preserve"> </w:t>
      </w:r>
      <w:r w:rsidR="005230B8" w:rsidRPr="005230B8">
        <w:rPr>
          <w:sz w:val="22"/>
          <w:szCs w:val="22"/>
          <w:lang w:val="kk-KZ"/>
        </w:rPr>
        <w:t>ресми Интернет-ресурста жарияланатын өзара өзге де құжаттар</w:t>
      </w:r>
      <w:r w:rsidR="00741372">
        <w:rPr>
          <w:sz w:val="22"/>
          <w:szCs w:val="22"/>
          <w:lang w:val="kk-KZ"/>
        </w:rPr>
        <w:t xml:space="preserve">; </w:t>
      </w:r>
      <w:r w:rsidR="005230B8" w:rsidRPr="005230B8">
        <w:rPr>
          <w:sz w:val="22"/>
          <w:szCs w:val="22"/>
          <w:lang w:val="kk-KZ"/>
        </w:rPr>
        <w:t xml:space="preserve"> </w:t>
      </w:r>
    </w:p>
    <w:p w14:paraId="1FB9848C" w14:textId="51E34A6E" w:rsidR="008B6CA2" w:rsidRPr="000C117B" w:rsidRDefault="00741372" w:rsidP="000C117B">
      <w:pPr>
        <w:pStyle w:val="Default"/>
        <w:ind w:firstLine="567"/>
        <w:jc w:val="both"/>
        <w:rPr>
          <w:sz w:val="22"/>
          <w:szCs w:val="22"/>
          <w:lang w:val="kk-KZ"/>
        </w:rPr>
      </w:pPr>
      <w:r>
        <w:rPr>
          <w:b/>
          <w:bCs/>
          <w:sz w:val="22"/>
          <w:szCs w:val="22"/>
          <w:lang w:val="kk-KZ"/>
        </w:rPr>
        <w:t>Тапсырыс</w:t>
      </w:r>
      <w:r w:rsidR="008B6CA2" w:rsidRPr="00A23236">
        <w:rPr>
          <w:b/>
          <w:bCs/>
          <w:sz w:val="22"/>
          <w:szCs w:val="22"/>
          <w:lang w:val="kk-KZ"/>
        </w:rPr>
        <w:t>/Клиент</w:t>
      </w:r>
      <w:r>
        <w:rPr>
          <w:b/>
          <w:bCs/>
          <w:sz w:val="22"/>
          <w:szCs w:val="22"/>
          <w:lang w:val="kk-KZ"/>
        </w:rPr>
        <w:t xml:space="preserve"> тапсырысы</w:t>
      </w:r>
      <w:r w:rsidR="008B6CA2" w:rsidRPr="00A23236">
        <w:rPr>
          <w:b/>
          <w:bCs/>
          <w:sz w:val="22"/>
          <w:szCs w:val="22"/>
          <w:lang w:val="kk-KZ"/>
        </w:rPr>
        <w:t xml:space="preserve"> </w:t>
      </w:r>
      <w:r w:rsidR="008B6CA2" w:rsidRPr="00A23236">
        <w:rPr>
          <w:sz w:val="22"/>
          <w:szCs w:val="22"/>
          <w:lang w:val="kk-KZ"/>
        </w:rPr>
        <w:t xml:space="preserve">– </w:t>
      </w:r>
      <w:r w:rsidR="00A23236" w:rsidRPr="00A23236">
        <w:rPr>
          <w:sz w:val="22"/>
          <w:szCs w:val="22"/>
          <w:lang w:val="kk-KZ"/>
        </w:rPr>
        <w:t xml:space="preserve">Клиенттің осы Шартқа № 2 қосымшада белгіленген </w:t>
      </w:r>
      <w:r w:rsidR="00A23236">
        <w:rPr>
          <w:sz w:val="22"/>
          <w:szCs w:val="22"/>
          <w:lang w:val="kk-KZ"/>
        </w:rPr>
        <w:t>форма</w:t>
      </w:r>
      <w:r w:rsidR="00A23236" w:rsidRPr="00A23236">
        <w:rPr>
          <w:sz w:val="22"/>
          <w:szCs w:val="22"/>
          <w:lang w:val="kk-KZ"/>
        </w:rPr>
        <w:t xml:space="preserve"> бойынша жасалған, </w:t>
      </w:r>
      <w:r w:rsidR="00694472">
        <w:rPr>
          <w:sz w:val="22"/>
          <w:szCs w:val="22"/>
          <w:lang w:val="kk-KZ"/>
        </w:rPr>
        <w:t>Б</w:t>
      </w:r>
      <w:r w:rsidR="00A23236" w:rsidRPr="00A23236">
        <w:rPr>
          <w:sz w:val="22"/>
          <w:szCs w:val="22"/>
          <w:lang w:val="kk-KZ"/>
        </w:rPr>
        <w:t xml:space="preserve">рокердің ішкі құжаттарына және Қазақстан Республикасының заңнамасына сәйкес ресімделген, Клиент </w:t>
      </w:r>
      <w:r w:rsidR="00694472">
        <w:rPr>
          <w:sz w:val="22"/>
          <w:szCs w:val="22"/>
          <w:lang w:val="kk-KZ"/>
        </w:rPr>
        <w:t>Б</w:t>
      </w:r>
      <w:r w:rsidR="00A23236" w:rsidRPr="00A23236">
        <w:rPr>
          <w:sz w:val="22"/>
          <w:szCs w:val="22"/>
          <w:lang w:val="kk-KZ"/>
        </w:rPr>
        <w:t xml:space="preserve">рокерге ұсынатын және қолма-қол ақшасыз шетел валютасын сатып алу немесе сату бойынша </w:t>
      </w:r>
      <w:r w:rsidR="00AD3ECD" w:rsidRPr="00A23236">
        <w:rPr>
          <w:sz w:val="22"/>
          <w:szCs w:val="22"/>
          <w:lang w:val="kk-KZ"/>
        </w:rPr>
        <w:t>(оның ішінде валюталық</w:t>
      </w:r>
      <w:r w:rsidR="00AD3ECD">
        <w:rPr>
          <w:sz w:val="22"/>
          <w:szCs w:val="22"/>
          <w:lang w:val="kk-KZ"/>
        </w:rPr>
        <w:t xml:space="preserve"> айырбасқа, спот мәмілелеріне</w:t>
      </w:r>
      <w:r w:rsidR="00AD3ECD" w:rsidRPr="00A23236">
        <w:rPr>
          <w:sz w:val="22"/>
          <w:szCs w:val="22"/>
          <w:lang w:val="kk-KZ"/>
        </w:rPr>
        <w:t xml:space="preserve"> қатысты мәмілелерді) </w:t>
      </w:r>
      <w:r w:rsidR="00A23236" w:rsidRPr="00A23236">
        <w:rPr>
          <w:sz w:val="22"/>
          <w:szCs w:val="22"/>
          <w:lang w:val="kk-KZ"/>
        </w:rPr>
        <w:t>мәміле(л</w:t>
      </w:r>
      <w:r w:rsidR="00AD3ECD">
        <w:rPr>
          <w:sz w:val="22"/>
          <w:szCs w:val="22"/>
          <w:lang w:val="kk-KZ"/>
        </w:rPr>
        <w:t>е</w:t>
      </w:r>
      <w:r w:rsidR="00A23236" w:rsidRPr="00A23236">
        <w:rPr>
          <w:sz w:val="22"/>
          <w:szCs w:val="22"/>
          <w:lang w:val="kk-KZ"/>
        </w:rPr>
        <w:t>р)</w:t>
      </w:r>
      <w:r w:rsidR="001C51E9">
        <w:rPr>
          <w:sz w:val="22"/>
          <w:szCs w:val="22"/>
          <w:lang w:val="kk-KZ"/>
        </w:rPr>
        <w:t xml:space="preserve">, </w:t>
      </w:r>
      <w:r w:rsidR="00717CE5">
        <w:rPr>
          <w:sz w:val="22"/>
          <w:szCs w:val="22"/>
          <w:lang w:val="kk-KZ"/>
        </w:rPr>
        <w:t xml:space="preserve">осындай </w:t>
      </w:r>
      <w:r w:rsidR="004C51CB">
        <w:rPr>
          <w:sz w:val="22"/>
          <w:szCs w:val="22"/>
          <w:lang w:val="kk-KZ"/>
        </w:rPr>
        <w:t xml:space="preserve">тапсырмада айқындалған талаптармен Клиент есебінен және </w:t>
      </w:r>
      <w:r w:rsidR="007028CB">
        <w:rPr>
          <w:sz w:val="22"/>
          <w:szCs w:val="22"/>
          <w:lang w:val="kk-KZ"/>
        </w:rPr>
        <w:t xml:space="preserve">оның мүддесінде бағалы қағаздармен, немесе өзге қаржылық аспаптармен </w:t>
      </w:r>
      <w:r w:rsidR="00426A1C">
        <w:rPr>
          <w:sz w:val="22"/>
          <w:szCs w:val="22"/>
          <w:lang w:val="kk-KZ"/>
        </w:rPr>
        <w:t>мәмілелер</w:t>
      </w:r>
      <w:r w:rsidR="000C117B">
        <w:rPr>
          <w:sz w:val="22"/>
          <w:szCs w:val="22"/>
          <w:lang w:val="kk-KZ"/>
        </w:rPr>
        <w:t xml:space="preserve"> </w:t>
      </w:r>
      <w:r w:rsidR="000C117B" w:rsidRPr="00A23236">
        <w:rPr>
          <w:sz w:val="22"/>
          <w:szCs w:val="22"/>
          <w:lang w:val="kk-KZ"/>
        </w:rPr>
        <w:t xml:space="preserve">жасау </w:t>
      </w:r>
      <w:r w:rsidR="000C117B">
        <w:rPr>
          <w:sz w:val="22"/>
          <w:szCs w:val="22"/>
          <w:lang w:val="kk-KZ"/>
        </w:rPr>
        <w:t xml:space="preserve">туралы </w:t>
      </w:r>
      <w:r w:rsidR="000C117B" w:rsidRPr="00A23236">
        <w:rPr>
          <w:sz w:val="22"/>
          <w:szCs w:val="22"/>
          <w:lang w:val="kk-KZ"/>
        </w:rPr>
        <w:t>тапсырмасы</w:t>
      </w:r>
      <w:r w:rsidR="000C117B">
        <w:rPr>
          <w:sz w:val="22"/>
          <w:szCs w:val="22"/>
          <w:lang w:val="kk-KZ"/>
        </w:rPr>
        <w:t xml:space="preserve"> </w:t>
      </w:r>
      <w:r w:rsidR="000C117B" w:rsidRPr="00A23236">
        <w:rPr>
          <w:sz w:val="22"/>
          <w:szCs w:val="22"/>
          <w:lang w:val="kk-KZ"/>
        </w:rPr>
        <w:t>(нұсқауы) бар</w:t>
      </w:r>
      <w:r w:rsidR="00426A1C">
        <w:rPr>
          <w:sz w:val="22"/>
          <w:szCs w:val="22"/>
          <w:lang w:val="kk-KZ"/>
        </w:rPr>
        <w:t xml:space="preserve">  Клиенттің тапсырмасы</w:t>
      </w:r>
      <w:r w:rsidR="000E23DF" w:rsidRPr="000C117B">
        <w:rPr>
          <w:sz w:val="22"/>
          <w:szCs w:val="22"/>
          <w:lang w:val="kk-KZ"/>
        </w:rPr>
        <w:t>;</w:t>
      </w:r>
      <w:r w:rsidR="008B6CA2" w:rsidRPr="000C117B">
        <w:rPr>
          <w:sz w:val="22"/>
          <w:szCs w:val="22"/>
          <w:lang w:val="kk-KZ"/>
        </w:rPr>
        <w:t xml:space="preserve"> </w:t>
      </w:r>
    </w:p>
    <w:p w14:paraId="546436B1" w14:textId="7FE76DC9" w:rsidR="00F41A63" w:rsidRDefault="00832EAA" w:rsidP="00832EAA">
      <w:pPr>
        <w:pStyle w:val="Default"/>
        <w:ind w:firstLine="567"/>
        <w:jc w:val="both"/>
        <w:rPr>
          <w:sz w:val="22"/>
          <w:szCs w:val="22"/>
          <w:lang w:val="kk-KZ"/>
        </w:rPr>
      </w:pPr>
      <w:r w:rsidRPr="000C117B">
        <w:rPr>
          <w:rFonts w:eastAsia="Times New Roman"/>
          <w:b/>
          <w:lang w:val="kk-KZ" w:eastAsia="ru-RU"/>
        </w:rPr>
        <w:t xml:space="preserve"> </w:t>
      </w:r>
      <w:r w:rsidR="000C117B">
        <w:rPr>
          <w:rFonts w:eastAsia="Times New Roman"/>
          <w:b/>
          <w:lang w:val="kk-KZ" w:eastAsia="ru-RU"/>
        </w:rPr>
        <w:t>Бұйрық</w:t>
      </w:r>
      <w:r w:rsidR="00813727">
        <w:rPr>
          <w:rFonts w:eastAsia="Times New Roman"/>
          <w:b/>
          <w:lang w:val="kk-KZ" w:eastAsia="ru-RU"/>
        </w:rPr>
        <w:t>/Клиенттің бұйрығы</w:t>
      </w:r>
      <w:r w:rsidRPr="00F41A63">
        <w:rPr>
          <w:b/>
          <w:bCs/>
          <w:sz w:val="22"/>
          <w:szCs w:val="22"/>
          <w:lang w:val="kk-KZ"/>
        </w:rPr>
        <w:t xml:space="preserve"> </w:t>
      </w:r>
      <w:r w:rsidRPr="00F41A63">
        <w:rPr>
          <w:sz w:val="22"/>
          <w:szCs w:val="22"/>
          <w:lang w:val="kk-KZ"/>
        </w:rPr>
        <w:t>–</w:t>
      </w:r>
      <w:r w:rsidR="009D4B42">
        <w:rPr>
          <w:sz w:val="22"/>
          <w:szCs w:val="22"/>
          <w:lang w:val="kk-KZ"/>
        </w:rPr>
        <w:t xml:space="preserve"> Б</w:t>
      </w:r>
      <w:r w:rsidR="00F41A63" w:rsidRPr="00F41A63">
        <w:rPr>
          <w:sz w:val="22"/>
          <w:szCs w:val="22"/>
          <w:lang w:val="kk-KZ"/>
        </w:rPr>
        <w:t xml:space="preserve">рокердің ішкі құжаттарында белгіленген </w:t>
      </w:r>
      <w:r w:rsidR="00652B31">
        <w:rPr>
          <w:sz w:val="22"/>
          <w:szCs w:val="22"/>
          <w:lang w:val="kk-KZ"/>
        </w:rPr>
        <w:t>форма</w:t>
      </w:r>
      <w:r w:rsidR="00F41A63" w:rsidRPr="00F41A63">
        <w:rPr>
          <w:sz w:val="22"/>
          <w:szCs w:val="22"/>
          <w:lang w:val="kk-KZ"/>
        </w:rPr>
        <w:t xml:space="preserve"> бойынша жасалған, Клиент </w:t>
      </w:r>
      <w:r w:rsidR="00652B31">
        <w:rPr>
          <w:sz w:val="22"/>
          <w:szCs w:val="22"/>
          <w:lang w:val="kk-KZ"/>
        </w:rPr>
        <w:t>Б</w:t>
      </w:r>
      <w:r w:rsidR="00F41A63" w:rsidRPr="00F41A63">
        <w:rPr>
          <w:sz w:val="22"/>
          <w:szCs w:val="22"/>
          <w:lang w:val="kk-KZ"/>
        </w:rPr>
        <w:t xml:space="preserve">рокерге </w:t>
      </w:r>
      <w:r w:rsidR="000C05A5">
        <w:rPr>
          <w:sz w:val="22"/>
          <w:szCs w:val="22"/>
          <w:lang w:val="kk-KZ"/>
        </w:rPr>
        <w:t>беретін</w:t>
      </w:r>
      <w:r w:rsidR="00F41A63" w:rsidRPr="00F41A63">
        <w:rPr>
          <w:sz w:val="22"/>
          <w:szCs w:val="22"/>
          <w:lang w:val="kk-KZ"/>
        </w:rPr>
        <w:t xml:space="preserve"> және мәмілелер жасау үшін белгілі бір әрекетті жүзеге асыруға нұсқауды қамтитын </w:t>
      </w:r>
      <w:r w:rsidR="009D4B42">
        <w:rPr>
          <w:sz w:val="22"/>
          <w:szCs w:val="22"/>
          <w:lang w:val="kk-KZ"/>
        </w:rPr>
        <w:t>К</w:t>
      </w:r>
      <w:r w:rsidR="009D4B42" w:rsidRPr="00F41A63">
        <w:rPr>
          <w:sz w:val="22"/>
          <w:szCs w:val="22"/>
          <w:lang w:val="kk-KZ"/>
        </w:rPr>
        <w:t xml:space="preserve">лиенттің </w:t>
      </w:r>
      <w:r w:rsidR="00F41A63" w:rsidRPr="00F41A63">
        <w:rPr>
          <w:sz w:val="22"/>
          <w:szCs w:val="22"/>
          <w:lang w:val="kk-KZ"/>
        </w:rPr>
        <w:t>тапсырмас</w:t>
      </w:r>
      <w:r w:rsidR="00652B31">
        <w:rPr>
          <w:sz w:val="22"/>
          <w:szCs w:val="22"/>
          <w:lang w:val="kk-KZ"/>
        </w:rPr>
        <w:t xml:space="preserve">ы. </w:t>
      </w:r>
    </w:p>
    <w:p w14:paraId="5C937590" w14:textId="6674D1F8" w:rsidR="00F41A63" w:rsidRDefault="000C05A5" w:rsidP="00832EAA">
      <w:pPr>
        <w:pStyle w:val="Default"/>
        <w:ind w:firstLine="567"/>
        <w:jc w:val="both"/>
        <w:rPr>
          <w:sz w:val="22"/>
          <w:szCs w:val="22"/>
          <w:lang w:val="kk-KZ"/>
        </w:rPr>
      </w:pPr>
      <w:r>
        <w:rPr>
          <w:sz w:val="22"/>
          <w:szCs w:val="22"/>
          <w:lang w:val="kk-KZ"/>
        </w:rPr>
        <w:t xml:space="preserve">Бұдан әрі Шарт мәтіні бойынша </w:t>
      </w:r>
      <w:r w:rsidRPr="00E22E6F">
        <w:rPr>
          <w:b/>
          <w:bCs/>
          <w:sz w:val="22"/>
          <w:szCs w:val="22"/>
          <w:lang w:val="kk-KZ"/>
        </w:rPr>
        <w:t>Тапсырыс</w:t>
      </w:r>
      <w:r w:rsidR="007728A3" w:rsidRPr="00E22E6F">
        <w:rPr>
          <w:b/>
          <w:bCs/>
          <w:sz w:val="22"/>
          <w:szCs w:val="22"/>
          <w:lang w:val="kk-KZ"/>
        </w:rPr>
        <w:t xml:space="preserve"> / Клиенттің тапсырысы</w:t>
      </w:r>
      <w:r w:rsidR="007728A3">
        <w:rPr>
          <w:sz w:val="22"/>
          <w:szCs w:val="22"/>
          <w:lang w:val="kk-KZ"/>
        </w:rPr>
        <w:t xml:space="preserve"> және/немесе </w:t>
      </w:r>
      <w:r w:rsidR="007728A3" w:rsidRPr="00E22E6F">
        <w:rPr>
          <w:b/>
          <w:bCs/>
          <w:sz w:val="22"/>
          <w:szCs w:val="22"/>
          <w:lang w:val="kk-KZ"/>
        </w:rPr>
        <w:t xml:space="preserve">Бұйрық/    </w:t>
      </w:r>
      <w:r w:rsidR="00E22E6F" w:rsidRPr="00E22E6F">
        <w:rPr>
          <w:b/>
          <w:bCs/>
          <w:sz w:val="22"/>
          <w:szCs w:val="22"/>
          <w:lang w:val="kk-KZ"/>
        </w:rPr>
        <w:t>К</w:t>
      </w:r>
      <w:r w:rsidR="007728A3" w:rsidRPr="00E22E6F">
        <w:rPr>
          <w:b/>
          <w:bCs/>
          <w:sz w:val="22"/>
          <w:szCs w:val="22"/>
          <w:lang w:val="kk-KZ"/>
        </w:rPr>
        <w:t>лиенттің бұйрығы</w:t>
      </w:r>
      <w:r w:rsidR="007728A3">
        <w:rPr>
          <w:sz w:val="22"/>
          <w:szCs w:val="22"/>
          <w:lang w:val="kk-KZ"/>
        </w:rPr>
        <w:t xml:space="preserve"> да </w:t>
      </w:r>
      <w:r w:rsidR="00B832DF">
        <w:rPr>
          <w:sz w:val="22"/>
          <w:szCs w:val="22"/>
          <w:lang w:val="kk-KZ"/>
        </w:rPr>
        <w:t xml:space="preserve">Тапсырыс(-тар)/Бұйрық(-тар)/Клиенттің </w:t>
      </w:r>
      <w:r w:rsidR="00DE082D">
        <w:rPr>
          <w:sz w:val="22"/>
          <w:szCs w:val="22"/>
          <w:lang w:val="kk-KZ"/>
        </w:rPr>
        <w:t>тапсырыс(-тар)ы</w:t>
      </w:r>
      <w:r w:rsidR="00361CB9">
        <w:rPr>
          <w:sz w:val="22"/>
          <w:szCs w:val="22"/>
          <w:lang w:val="kk-KZ"/>
        </w:rPr>
        <w:t>/</w:t>
      </w:r>
      <w:r w:rsidR="00850DA4">
        <w:rPr>
          <w:sz w:val="22"/>
          <w:szCs w:val="22"/>
          <w:lang w:val="kk-KZ"/>
        </w:rPr>
        <w:t>Клиенттің бұйрығы(бұйрықтары)</w:t>
      </w:r>
      <w:r w:rsidR="00E22E6F">
        <w:rPr>
          <w:sz w:val="22"/>
          <w:szCs w:val="22"/>
          <w:lang w:val="kk-KZ"/>
        </w:rPr>
        <w:t xml:space="preserve"> сөздеріне сәйкеседі. </w:t>
      </w:r>
      <w:r w:rsidR="00DE082D">
        <w:rPr>
          <w:sz w:val="22"/>
          <w:szCs w:val="22"/>
          <w:lang w:val="kk-KZ"/>
        </w:rPr>
        <w:t xml:space="preserve"> </w:t>
      </w:r>
    </w:p>
    <w:p w14:paraId="770617AC" w14:textId="77777777" w:rsidR="00B238C2" w:rsidRDefault="00832EAA" w:rsidP="008825F3">
      <w:pPr>
        <w:spacing w:after="0" w:line="240" w:lineRule="auto"/>
        <w:jc w:val="both"/>
        <w:rPr>
          <w:rFonts w:ascii="Times New Roman" w:eastAsia="Times New Roman" w:hAnsi="Times New Roman" w:cs="Times New Roman"/>
          <w:bCs/>
          <w:lang w:val="kk-KZ" w:eastAsia="ru-RU"/>
        </w:rPr>
      </w:pPr>
      <w:r w:rsidRPr="00040580">
        <w:rPr>
          <w:rFonts w:ascii="Times New Roman" w:eastAsia="Times New Roman" w:hAnsi="Times New Roman" w:cs="Times New Roman"/>
          <w:b/>
          <w:lang w:val="kk-KZ" w:eastAsia="ru-RU"/>
        </w:rPr>
        <w:tab/>
      </w:r>
      <w:r w:rsidR="00961CB8" w:rsidRPr="00040580">
        <w:rPr>
          <w:rFonts w:ascii="Times New Roman" w:eastAsia="Times New Roman" w:hAnsi="Times New Roman" w:cs="Times New Roman"/>
          <w:b/>
          <w:lang w:val="kk-KZ" w:eastAsia="ru-RU"/>
        </w:rPr>
        <w:t>Қосылу туралы өтініш</w:t>
      </w:r>
      <w:r w:rsidR="005858BD">
        <w:rPr>
          <w:rFonts w:ascii="Times New Roman" w:eastAsia="Times New Roman" w:hAnsi="Times New Roman" w:cs="Times New Roman"/>
          <w:bCs/>
          <w:lang w:val="kk-KZ" w:eastAsia="ru-RU"/>
        </w:rPr>
        <w:t xml:space="preserve"> </w:t>
      </w:r>
      <w:r w:rsidR="005858BD" w:rsidRPr="00040580">
        <w:rPr>
          <w:rFonts w:ascii="Times New Roman" w:eastAsia="Times New Roman" w:hAnsi="Times New Roman" w:cs="Times New Roman"/>
          <w:bCs/>
          <w:lang w:val="kk-KZ" w:eastAsia="ru-RU"/>
        </w:rPr>
        <w:t>–</w:t>
      </w:r>
      <w:r w:rsidR="005858BD">
        <w:rPr>
          <w:rFonts w:ascii="Times New Roman" w:eastAsia="Times New Roman" w:hAnsi="Times New Roman" w:cs="Times New Roman"/>
          <w:bCs/>
          <w:lang w:val="kk-KZ" w:eastAsia="ru-RU"/>
        </w:rPr>
        <w:t xml:space="preserve"> К</w:t>
      </w:r>
      <w:r w:rsidR="00961CB8" w:rsidRPr="00040580">
        <w:rPr>
          <w:rFonts w:ascii="Times New Roman" w:eastAsia="Times New Roman" w:hAnsi="Times New Roman" w:cs="Times New Roman"/>
          <w:bCs/>
          <w:lang w:val="kk-KZ" w:eastAsia="ru-RU"/>
        </w:rPr>
        <w:t>лиент</w:t>
      </w:r>
      <w:r w:rsidR="005858BD">
        <w:rPr>
          <w:rFonts w:ascii="Times New Roman" w:eastAsia="Times New Roman" w:hAnsi="Times New Roman" w:cs="Times New Roman"/>
          <w:bCs/>
          <w:lang w:val="kk-KZ" w:eastAsia="ru-RU"/>
        </w:rPr>
        <w:t xml:space="preserve"> </w:t>
      </w:r>
      <w:r w:rsidR="00961CB8" w:rsidRPr="00040580">
        <w:rPr>
          <w:rFonts w:ascii="Times New Roman" w:eastAsia="Times New Roman" w:hAnsi="Times New Roman" w:cs="Times New Roman"/>
          <w:bCs/>
          <w:lang w:val="kk-KZ" w:eastAsia="ru-RU"/>
        </w:rPr>
        <w:t xml:space="preserve">қол қоятын және </w:t>
      </w:r>
      <w:r w:rsidR="00B238C2">
        <w:rPr>
          <w:rFonts w:ascii="Times New Roman" w:eastAsia="Times New Roman" w:hAnsi="Times New Roman" w:cs="Times New Roman"/>
          <w:bCs/>
          <w:lang w:val="kk-KZ" w:eastAsia="ru-RU"/>
        </w:rPr>
        <w:t>К</w:t>
      </w:r>
      <w:r w:rsidR="00961CB8" w:rsidRPr="00040580">
        <w:rPr>
          <w:rFonts w:ascii="Times New Roman" w:eastAsia="Times New Roman" w:hAnsi="Times New Roman" w:cs="Times New Roman"/>
          <w:bCs/>
          <w:lang w:val="kk-KZ" w:eastAsia="ru-RU"/>
        </w:rPr>
        <w:t xml:space="preserve">лиенттің брокерлік қызмет көрсету жөніндегі қызмет көрсету туралы шартқа қосылуға келісімі және оның барлық талаптарын сөзсіз қабылдауы болып табылатын өтініш; </w:t>
      </w:r>
    </w:p>
    <w:p w14:paraId="57A6FB8C" w14:textId="77777777" w:rsidR="005A15C9" w:rsidRDefault="00961CB8" w:rsidP="00B238C2">
      <w:pPr>
        <w:spacing w:after="0" w:line="240" w:lineRule="auto"/>
        <w:ind w:firstLine="708"/>
        <w:jc w:val="both"/>
        <w:rPr>
          <w:rFonts w:ascii="Times New Roman" w:eastAsia="Times New Roman" w:hAnsi="Times New Roman" w:cs="Times New Roman"/>
          <w:bCs/>
          <w:lang w:val="kk-KZ" w:eastAsia="ru-RU"/>
        </w:rPr>
      </w:pPr>
      <w:r w:rsidRPr="00B238C2">
        <w:rPr>
          <w:rFonts w:ascii="Times New Roman" w:eastAsia="Times New Roman" w:hAnsi="Times New Roman" w:cs="Times New Roman"/>
          <w:b/>
          <w:lang w:val="kk-KZ" w:eastAsia="ru-RU"/>
        </w:rPr>
        <w:t>Заңнама</w:t>
      </w:r>
      <w:r w:rsidR="00B238C2">
        <w:rPr>
          <w:rFonts w:ascii="Times New Roman" w:eastAsia="Times New Roman" w:hAnsi="Times New Roman" w:cs="Times New Roman"/>
          <w:bCs/>
          <w:lang w:val="kk-KZ" w:eastAsia="ru-RU"/>
        </w:rPr>
        <w:t xml:space="preserve"> – </w:t>
      </w:r>
      <w:r w:rsidRPr="00B238C2">
        <w:rPr>
          <w:rFonts w:ascii="Times New Roman" w:eastAsia="Times New Roman" w:hAnsi="Times New Roman" w:cs="Times New Roman"/>
          <w:bCs/>
          <w:lang w:val="kk-KZ" w:eastAsia="ru-RU"/>
        </w:rPr>
        <w:t>Қазақстан</w:t>
      </w:r>
      <w:r w:rsidR="00B238C2">
        <w:rPr>
          <w:rFonts w:ascii="Times New Roman" w:eastAsia="Times New Roman" w:hAnsi="Times New Roman" w:cs="Times New Roman"/>
          <w:bCs/>
          <w:lang w:val="kk-KZ" w:eastAsia="ru-RU"/>
        </w:rPr>
        <w:t xml:space="preserve"> </w:t>
      </w:r>
      <w:r w:rsidRPr="00B238C2">
        <w:rPr>
          <w:rFonts w:ascii="Times New Roman" w:eastAsia="Times New Roman" w:hAnsi="Times New Roman" w:cs="Times New Roman"/>
          <w:bCs/>
          <w:lang w:val="kk-KZ" w:eastAsia="ru-RU"/>
        </w:rPr>
        <w:t xml:space="preserve"> Республикасының заңнамасы, оның ішінде бағалы қағаздар нарығындағы қызметті реттейтін және Қазақстан Республикасының өзге де заңнамасы;</w:t>
      </w:r>
    </w:p>
    <w:p w14:paraId="5B1814FE" w14:textId="59AC3DB0" w:rsidR="00760AA4" w:rsidRDefault="00961CB8" w:rsidP="003D3386">
      <w:pPr>
        <w:spacing w:after="0" w:line="240" w:lineRule="auto"/>
        <w:ind w:firstLine="708"/>
        <w:jc w:val="both"/>
        <w:rPr>
          <w:rFonts w:ascii="Times New Roman" w:eastAsia="Times New Roman" w:hAnsi="Times New Roman" w:cs="Times New Roman"/>
          <w:bCs/>
          <w:lang w:val="kk-KZ" w:eastAsia="ru-RU"/>
        </w:rPr>
      </w:pPr>
      <w:r w:rsidRPr="005A15C9">
        <w:rPr>
          <w:rFonts w:ascii="Times New Roman" w:eastAsia="Times New Roman" w:hAnsi="Times New Roman" w:cs="Times New Roman"/>
          <w:b/>
          <w:lang w:val="kk-KZ" w:eastAsia="ru-RU"/>
        </w:rPr>
        <w:t>Айырбастау операциясы</w:t>
      </w:r>
      <w:r w:rsidR="005A15C9">
        <w:rPr>
          <w:rFonts w:ascii="Times New Roman" w:eastAsia="Times New Roman" w:hAnsi="Times New Roman" w:cs="Times New Roman"/>
          <w:bCs/>
          <w:lang w:val="kk-KZ" w:eastAsia="ru-RU"/>
        </w:rPr>
        <w:t xml:space="preserve"> – </w:t>
      </w:r>
      <w:r w:rsidR="00E0005D">
        <w:rPr>
          <w:rFonts w:ascii="Times New Roman" w:eastAsia="Times New Roman" w:hAnsi="Times New Roman" w:cs="Times New Roman"/>
          <w:bCs/>
          <w:lang w:val="kk-KZ" w:eastAsia="ru-RU"/>
        </w:rPr>
        <w:t xml:space="preserve">Клиенттің </w:t>
      </w:r>
      <w:r w:rsidR="00E0005D" w:rsidRPr="00E0005D">
        <w:rPr>
          <w:rFonts w:ascii="Times New Roman" w:eastAsia="Times New Roman" w:hAnsi="Times New Roman" w:cs="Times New Roman"/>
          <w:bCs/>
          <w:lang w:val="kk-KZ" w:eastAsia="ru-RU"/>
        </w:rPr>
        <w:t xml:space="preserve">тапсырма бойынша және </w:t>
      </w:r>
      <w:r w:rsidR="00E0005D">
        <w:rPr>
          <w:rFonts w:ascii="Times New Roman" w:eastAsia="Times New Roman" w:hAnsi="Times New Roman" w:cs="Times New Roman"/>
          <w:bCs/>
          <w:lang w:val="kk-KZ" w:eastAsia="ru-RU"/>
        </w:rPr>
        <w:t xml:space="preserve">оның </w:t>
      </w:r>
      <w:r w:rsidR="00E0005D" w:rsidRPr="00E0005D">
        <w:rPr>
          <w:rFonts w:ascii="Times New Roman" w:eastAsia="Times New Roman" w:hAnsi="Times New Roman" w:cs="Times New Roman"/>
          <w:bCs/>
          <w:lang w:val="kk-KZ" w:eastAsia="ru-RU"/>
        </w:rPr>
        <w:t xml:space="preserve">активтері есебінен және (немесе) </w:t>
      </w:r>
      <w:r w:rsidR="003D3386">
        <w:rPr>
          <w:rFonts w:ascii="Times New Roman" w:eastAsia="Times New Roman" w:hAnsi="Times New Roman" w:cs="Times New Roman"/>
          <w:bCs/>
          <w:lang w:val="kk-KZ" w:eastAsia="ru-RU"/>
        </w:rPr>
        <w:t>Б</w:t>
      </w:r>
      <w:r w:rsidR="00E0005D" w:rsidRPr="00E0005D">
        <w:rPr>
          <w:rFonts w:ascii="Times New Roman" w:eastAsia="Times New Roman" w:hAnsi="Times New Roman" w:cs="Times New Roman"/>
          <w:bCs/>
          <w:lang w:val="kk-KZ" w:eastAsia="ru-RU"/>
        </w:rPr>
        <w:t>рокердің активтері есебінен және (немесе) басқарудағы активтер есебіне</w:t>
      </w:r>
      <w:r w:rsidR="003D3386">
        <w:rPr>
          <w:rFonts w:ascii="Times New Roman" w:eastAsia="Times New Roman" w:hAnsi="Times New Roman" w:cs="Times New Roman"/>
          <w:bCs/>
          <w:lang w:val="kk-KZ" w:eastAsia="ru-RU"/>
        </w:rPr>
        <w:t>н</w:t>
      </w:r>
      <w:r w:rsidR="00E0005D" w:rsidRPr="00E0005D">
        <w:rPr>
          <w:rFonts w:ascii="Times New Roman" w:eastAsia="Times New Roman" w:hAnsi="Times New Roman" w:cs="Times New Roman"/>
          <w:bCs/>
          <w:lang w:val="kk-KZ" w:eastAsia="ru-RU"/>
        </w:rPr>
        <w:t xml:space="preserve"> </w:t>
      </w:r>
      <w:r w:rsidR="00017B64">
        <w:rPr>
          <w:rFonts w:ascii="Times New Roman" w:eastAsia="Times New Roman" w:hAnsi="Times New Roman" w:cs="Times New Roman"/>
          <w:bCs/>
          <w:lang w:val="kk-KZ" w:eastAsia="ru-RU"/>
        </w:rPr>
        <w:t>Б</w:t>
      </w:r>
      <w:r w:rsidRPr="00B238C2">
        <w:rPr>
          <w:rFonts w:ascii="Times New Roman" w:eastAsia="Times New Roman" w:hAnsi="Times New Roman" w:cs="Times New Roman"/>
          <w:bCs/>
          <w:lang w:val="kk-KZ" w:eastAsia="ru-RU"/>
        </w:rPr>
        <w:t>рокер</w:t>
      </w:r>
      <w:r w:rsidR="005A15C9">
        <w:rPr>
          <w:rFonts w:ascii="Times New Roman" w:eastAsia="Times New Roman" w:hAnsi="Times New Roman" w:cs="Times New Roman"/>
          <w:bCs/>
          <w:lang w:val="kk-KZ" w:eastAsia="ru-RU"/>
        </w:rPr>
        <w:t xml:space="preserve"> </w:t>
      </w:r>
      <w:r w:rsidR="00E53057">
        <w:rPr>
          <w:rFonts w:ascii="Times New Roman" w:eastAsia="Times New Roman" w:hAnsi="Times New Roman" w:cs="Times New Roman"/>
          <w:bCs/>
          <w:lang w:val="kk-KZ" w:eastAsia="ru-RU"/>
        </w:rPr>
        <w:t>жасайтын</w:t>
      </w:r>
      <w:r w:rsidRPr="00B238C2">
        <w:rPr>
          <w:rFonts w:ascii="Times New Roman" w:eastAsia="Times New Roman" w:hAnsi="Times New Roman" w:cs="Times New Roman"/>
          <w:bCs/>
          <w:lang w:val="kk-KZ" w:eastAsia="ru-RU"/>
        </w:rPr>
        <w:t xml:space="preserve"> </w:t>
      </w:r>
      <w:r w:rsidR="00807686" w:rsidRPr="00807686">
        <w:rPr>
          <w:rFonts w:ascii="Times New Roman" w:eastAsia="Times New Roman" w:hAnsi="Times New Roman" w:cs="Times New Roman"/>
          <w:bCs/>
          <w:lang w:val="kk-KZ" w:eastAsia="ru-RU"/>
        </w:rPr>
        <w:t>қолма-қол ақшасыз шетел валютасын сатып алу, сату (айырбастау/</w:t>
      </w:r>
      <w:r w:rsidR="00760AA4">
        <w:rPr>
          <w:rFonts w:ascii="Times New Roman" w:eastAsia="Times New Roman" w:hAnsi="Times New Roman" w:cs="Times New Roman"/>
          <w:bCs/>
          <w:lang w:val="kk-KZ" w:eastAsia="ru-RU"/>
        </w:rPr>
        <w:t>конвертациялау</w:t>
      </w:r>
      <w:r w:rsidR="00807686" w:rsidRPr="00807686">
        <w:rPr>
          <w:rFonts w:ascii="Times New Roman" w:eastAsia="Times New Roman" w:hAnsi="Times New Roman" w:cs="Times New Roman"/>
          <w:bCs/>
          <w:lang w:val="kk-KZ" w:eastAsia="ru-RU"/>
        </w:rPr>
        <w:t>) бойынша қолма-қол ақшасыз шетел валютасымен операци</w:t>
      </w:r>
      <w:r w:rsidR="00F23E7F">
        <w:rPr>
          <w:rFonts w:ascii="Times New Roman" w:eastAsia="Times New Roman" w:hAnsi="Times New Roman" w:cs="Times New Roman"/>
          <w:bCs/>
          <w:lang w:val="kk-KZ" w:eastAsia="ru-RU"/>
        </w:rPr>
        <w:t xml:space="preserve">я </w:t>
      </w:r>
      <w:r w:rsidRPr="00B238C2">
        <w:rPr>
          <w:rFonts w:ascii="Times New Roman" w:eastAsia="Times New Roman" w:hAnsi="Times New Roman" w:cs="Times New Roman"/>
          <w:bCs/>
          <w:lang w:val="kk-KZ" w:eastAsia="ru-RU"/>
        </w:rPr>
        <w:t xml:space="preserve">(оның ішінде </w:t>
      </w:r>
      <w:r w:rsidR="00A77CA4">
        <w:rPr>
          <w:rFonts w:ascii="Times New Roman" w:eastAsia="Times New Roman" w:hAnsi="Times New Roman" w:cs="Times New Roman"/>
          <w:bCs/>
          <w:lang w:val="kk-KZ" w:eastAsia="ru-RU"/>
        </w:rPr>
        <w:t>Қ</w:t>
      </w:r>
      <w:r w:rsidRPr="00B238C2">
        <w:rPr>
          <w:rFonts w:ascii="Times New Roman" w:eastAsia="Times New Roman" w:hAnsi="Times New Roman" w:cs="Times New Roman"/>
          <w:bCs/>
          <w:lang w:val="kk-KZ" w:eastAsia="ru-RU"/>
        </w:rPr>
        <w:t xml:space="preserve">ор биржасының ішкі құжаттарына сәйкес валюталық своп операцияларына қатысты мәмілелер) немесе </w:t>
      </w:r>
      <w:r w:rsidRPr="00350F29">
        <w:rPr>
          <w:rFonts w:ascii="Times New Roman" w:eastAsia="Times New Roman" w:hAnsi="Times New Roman" w:cs="Times New Roman"/>
          <w:bCs/>
          <w:lang w:val="kk-KZ" w:eastAsia="ru-RU"/>
        </w:rPr>
        <w:t>ұлттық валютаны шетел валютасына айырбастау және шетел валютасын ұлттық валютаға айырбастау (</w:t>
      </w:r>
      <w:r w:rsidR="00760AA4" w:rsidRPr="00350F29">
        <w:rPr>
          <w:rFonts w:ascii="Times New Roman" w:eastAsia="Times New Roman" w:hAnsi="Times New Roman" w:cs="Times New Roman"/>
          <w:bCs/>
          <w:lang w:val="kk-KZ" w:eastAsia="ru-RU"/>
        </w:rPr>
        <w:t>конвертациялау</w:t>
      </w:r>
      <w:r w:rsidRPr="00350F29">
        <w:rPr>
          <w:rFonts w:ascii="Times New Roman" w:eastAsia="Times New Roman" w:hAnsi="Times New Roman" w:cs="Times New Roman"/>
          <w:bCs/>
          <w:lang w:val="kk-KZ" w:eastAsia="ru-RU"/>
        </w:rPr>
        <w:t>) жөніндегі операциялар</w:t>
      </w:r>
      <w:r w:rsidR="00F95F4B" w:rsidRPr="00350F29">
        <w:rPr>
          <w:rFonts w:ascii="Times New Roman" w:eastAsia="Times New Roman" w:hAnsi="Times New Roman" w:cs="Times New Roman"/>
          <w:bCs/>
          <w:lang w:val="kk-KZ" w:eastAsia="ru-RU"/>
        </w:rPr>
        <w:t>.</w:t>
      </w:r>
      <w:r w:rsidR="00F95F4B">
        <w:rPr>
          <w:rFonts w:ascii="Times New Roman" w:eastAsia="Times New Roman" w:hAnsi="Times New Roman" w:cs="Times New Roman"/>
          <w:bCs/>
          <w:lang w:val="kk-KZ" w:eastAsia="ru-RU"/>
        </w:rPr>
        <w:t xml:space="preserve"> </w:t>
      </w:r>
    </w:p>
    <w:p w14:paraId="1F34C6B6" w14:textId="71C9AC23" w:rsidR="008B6CA2" w:rsidRPr="008C10FF" w:rsidRDefault="009F4170" w:rsidP="008C10FF">
      <w:pPr>
        <w:spacing w:after="0" w:line="240" w:lineRule="auto"/>
        <w:ind w:firstLine="708"/>
        <w:jc w:val="both"/>
        <w:rPr>
          <w:rFonts w:ascii="Times New Roman" w:eastAsia="Times New Roman" w:hAnsi="Times New Roman" w:cs="Times New Roman"/>
          <w:bCs/>
          <w:lang w:val="kk-KZ" w:eastAsia="ru-RU"/>
        </w:rPr>
      </w:pPr>
      <w:r w:rsidRPr="008C10FF">
        <w:rPr>
          <w:rFonts w:ascii="Times New Roman" w:eastAsia="Times New Roman" w:hAnsi="Times New Roman" w:cs="Times New Roman"/>
          <w:b/>
          <w:lang w:val="kk-KZ" w:eastAsia="ru-RU"/>
        </w:rPr>
        <w:lastRenderedPageBreak/>
        <w:t>РЕПО операциялары</w:t>
      </w:r>
      <w:r>
        <w:rPr>
          <w:rFonts w:ascii="Times New Roman" w:eastAsia="Times New Roman" w:hAnsi="Times New Roman" w:cs="Times New Roman"/>
          <w:bCs/>
          <w:lang w:val="kk-KZ" w:eastAsia="ru-RU"/>
        </w:rPr>
        <w:t xml:space="preserve"> </w:t>
      </w:r>
      <w:r w:rsidR="00520186">
        <w:rPr>
          <w:rFonts w:ascii="Times New Roman" w:eastAsia="Times New Roman" w:hAnsi="Times New Roman" w:cs="Times New Roman"/>
          <w:bCs/>
          <w:lang w:val="kk-KZ" w:eastAsia="ru-RU"/>
        </w:rPr>
        <w:t>–</w:t>
      </w:r>
      <w:r>
        <w:rPr>
          <w:rFonts w:ascii="Times New Roman" w:eastAsia="Times New Roman" w:hAnsi="Times New Roman" w:cs="Times New Roman"/>
          <w:bCs/>
          <w:lang w:val="kk-KZ" w:eastAsia="ru-RU"/>
        </w:rPr>
        <w:t xml:space="preserve"> </w:t>
      </w:r>
      <w:r w:rsidR="00520186">
        <w:rPr>
          <w:rFonts w:ascii="Times New Roman" w:eastAsia="Times New Roman" w:hAnsi="Times New Roman" w:cs="Times New Roman"/>
          <w:bCs/>
          <w:lang w:val="kk-KZ" w:eastAsia="ru-RU"/>
        </w:rPr>
        <w:t>«РЕПО»</w:t>
      </w:r>
      <w:r w:rsidR="00520186" w:rsidRPr="00520186">
        <w:rPr>
          <w:rFonts w:ascii="Times New Roman" w:eastAsia="Times New Roman" w:hAnsi="Times New Roman" w:cs="Times New Roman"/>
          <w:bCs/>
          <w:lang w:val="kk-KZ" w:eastAsia="ru-RU"/>
        </w:rPr>
        <w:t xml:space="preserve"> операциясының </w:t>
      </w:r>
      <w:r w:rsidR="005A4D7D">
        <w:rPr>
          <w:rFonts w:ascii="Times New Roman" w:eastAsia="Times New Roman" w:hAnsi="Times New Roman" w:cs="Times New Roman"/>
          <w:bCs/>
          <w:lang w:val="kk-KZ" w:eastAsia="ru-RU"/>
        </w:rPr>
        <w:t>мәні</w:t>
      </w:r>
      <w:r w:rsidR="00520186" w:rsidRPr="00520186">
        <w:rPr>
          <w:rFonts w:ascii="Times New Roman" w:eastAsia="Times New Roman" w:hAnsi="Times New Roman" w:cs="Times New Roman"/>
          <w:bCs/>
          <w:lang w:val="kk-KZ" w:eastAsia="ru-RU"/>
        </w:rPr>
        <w:t xml:space="preserve"> болып табылатын, тараптары бірдей екі тұлға болып табылатын</w:t>
      </w:r>
      <w:r w:rsidR="00193CE8">
        <w:rPr>
          <w:rFonts w:ascii="Times New Roman" w:eastAsia="Times New Roman" w:hAnsi="Times New Roman" w:cs="Times New Roman"/>
          <w:bCs/>
          <w:lang w:val="kk-KZ" w:eastAsia="ru-RU"/>
        </w:rPr>
        <w:t xml:space="preserve"> («репо» операциясын</w:t>
      </w:r>
      <w:r w:rsidR="00F8193D">
        <w:rPr>
          <w:rFonts w:ascii="Times New Roman" w:eastAsia="Times New Roman" w:hAnsi="Times New Roman" w:cs="Times New Roman"/>
          <w:bCs/>
          <w:lang w:val="kk-KZ" w:eastAsia="ru-RU"/>
        </w:rPr>
        <w:t>ың</w:t>
      </w:r>
      <w:r w:rsidR="00193CE8">
        <w:rPr>
          <w:rFonts w:ascii="Times New Roman" w:eastAsia="Times New Roman" w:hAnsi="Times New Roman" w:cs="Times New Roman"/>
          <w:bCs/>
          <w:lang w:val="kk-KZ" w:eastAsia="ru-RU"/>
        </w:rPr>
        <w:t xml:space="preserve"> қатысушылар</w:t>
      </w:r>
      <w:r w:rsidR="00F8193D">
        <w:rPr>
          <w:rFonts w:ascii="Times New Roman" w:eastAsia="Times New Roman" w:hAnsi="Times New Roman" w:cs="Times New Roman"/>
          <w:bCs/>
          <w:lang w:val="kk-KZ" w:eastAsia="ru-RU"/>
        </w:rPr>
        <w:t>ф</w:t>
      </w:r>
      <w:r w:rsidR="00193CE8">
        <w:rPr>
          <w:rFonts w:ascii="Times New Roman" w:eastAsia="Times New Roman" w:hAnsi="Times New Roman" w:cs="Times New Roman"/>
          <w:bCs/>
          <w:lang w:val="kk-KZ" w:eastAsia="ru-RU"/>
        </w:rPr>
        <w:t>)</w:t>
      </w:r>
      <w:r w:rsidR="00520186" w:rsidRPr="00520186">
        <w:rPr>
          <w:rFonts w:ascii="Times New Roman" w:eastAsia="Times New Roman" w:hAnsi="Times New Roman" w:cs="Times New Roman"/>
          <w:bCs/>
          <w:lang w:val="kk-KZ" w:eastAsia="ru-RU"/>
        </w:rPr>
        <w:t>, орындау мерзімдері бойынша ерекшеленетін және бір-біріне бағыты бойынша</w:t>
      </w:r>
      <w:r w:rsidR="008F3784">
        <w:rPr>
          <w:rFonts w:ascii="Times New Roman" w:eastAsia="Times New Roman" w:hAnsi="Times New Roman" w:cs="Times New Roman"/>
          <w:bCs/>
          <w:lang w:val="kk-KZ" w:eastAsia="ru-RU"/>
        </w:rPr>
        <w:t xml:space="preserve"> қарама-қарсы</w:t>
      </w:r>
      <w:r w:rsidR="00520186" w:rsidRPr="00520186">
        <w:rPr>
          <w:rFonts w:ascii="Times New Roman" w:eastAsia="Times New Roman" w:hAnsi="Times New Roman" w:cs="Times New Roman"/>
          <w:bCs/>
          <w:lang w:val="kk-KZ" w:eastAsia="ru-RU"/>
        </w:rPr>
        <w:t xml:space="preserve"> бір шығарылымдағы бағалы қағаздармен бір мезгілде жасалатын екі мәміленің жиынтығ</w:t>
      </w:r>
      <w:r w:rsidR="00D37EC4">
        <w:rPr>
          <w:rFonts w:ascii="Times New Roman" w:eastAsia="Times New Roman" w:hAnsi="Times New Roman" w:cs="Times New Roman"/>
          <w:bCs/>
          <w:lang w:val="kk-KZ" w:eastAsia="ru-RU"/>
        </w:rPr>
        <w:t>ы</w:t>
      </w:r>
      <w:r w:rsidR="008C10FF">
        <w:rPr>
          <w:rFonts w:ascii="Times New Roman" w:eastAsia="Times New Roman" w:hAnsi="Times New Roman" w:cs="Times New Roman"/>
          <w:bCs/>
          <w:lang w:val="kk-KZ" w:eastAsia="ru-RU"/>
        </w:rPr>
        <w:t>;</w:t>
      </w:r>
      <w:r w:rsidR="008B6CA2" w:rsidRPr="008C10FF">
        <w:rPr>
          <w:lang w:val="kk-KZ"/>
        </w:rPr>
        <w:t xml:space="preserve"> </w:t>
      </w:r>
    </w:p>
    <w:p w14:paraId="58ECC7D4" w14:textId="047446A6" w:rsidR="000A3E98" w:rsidRPr="00CF2160" w:rsidRDefault="008C10FF" w:rsidP="000A3E98">
      <w:pPr>
        <w:pStyle w:val="Default"/>
        <w:ind w:firstLine="567"/>
        <w:jc w:val="both"/>
        <w:rPr>
          <w:sz w:val="22"/>
          <w:szCs w:val="22"/>
          <w:lang w:val="kk-KZ"/>
        </w:rPr>
      </w:pPr>
      <w:r>
        <w:rPr>
          <w:b/>
          <w:bCs/>
          <w:sz w:val="22"/>
          <w:szCs w:val="22"/>
          <w:lang w:val="kk-KZ"/>
        </w:rPr>
        <w:t>Бағалы қағаздар нарығындағы к</w:t>
      </w:r>
      <w:r w:rsidR="008B6CA2" w:rsidRPr="008C10FF">
        <w:rPr>
          <w:b/>
          <w:bCs/>
          <w:sz w:val="22"/>
          <w:szCs w:val="22"/>
          <w:lang w:val="kk-KZ"/>
        </w:rPr>
        <w:t>оммер</w:t>
      </w:r>
      <w:r>
        <w:rPr>
          <w:b/>
          <w:bCs/>
          <w:sz w:val="22"/>
          <w:szCs w:val="22"/>
          <w:lang w:val="kk-KZ"/>
        </w:rPr>
        <w:t>циялық құпия</w:t>
      </w:r>
      <w:r w:rsidR="008B6CA2" w:rsidRPr="008C10FF">
        <w:rPr>
          <w:b/>
          <w:bCs/>
          <w:sz w:val="22"/>
          <w:szCs w:val="22"/>
          <w:lang w:val="kk-KZ"/>
        </w:rPr>
        <w:t xml:space="preserve"> </w:t>
      </w:r>
      <w:r w:rsidR="008B6CA2" w:rsidRPr="008C10FF">
        <w:rPr>
          <w:sz w:val="22"/>
          <w:szCs w:val="22"/>
          <w:lang w:val="kk-KZ"/>
        </w:rPr>
        <w:t>–</w:t>
      </w:r>
      <w:r w:rsidR="00D4621E">
        <w:rPr>
          <w:sz w:val="22"/>
          <w:szCs w:val="22"/>
          <w:lang w:val="kk-KZ"/>
        </w:rPr>
        <w:t xml:space="preserve"> </w:t>
      </w:r>
      <w:r w:rsidR="000769C1" w:rsidRPr="000769C1">
        <w:rPr>
          <w:sz w:val="22"/>
          <w:szCs w:val="22"/>
          <w:lang w:val="kk-KZ"/>
        </w:rPr>
        <w:t>Эмитенттің ірі акционерлері және оларға тиесілі осы эмитенттің акцияларының саны туралы мәліметтерді қоспағанд</w:t>
      </w:r>
      <w:r w:rsidR="000769C1">
        <w:rPr>
          <w:sz w:val="22"/>
          <w:szCs w:val="22"/>
          <w:lang w:val="kk-KZ"/>
        </w:rPr>
        <w:t>а</w:t>
      </w:r>
      <w:r w:rsidR="00BA4A1A">
        <w:rPr>
          <w:sz w:val="22"/>
          <w:szCs w:val="22"/>
          <w:lang w:val="kk-KZ"/>
        </w:rPr>
        <w:t xml:space="preserve"> Б</w:t>
      </w:r>
      <w:r w:rsidR="00BA4A1A" w:rsidRPr="00BA4A1A">
        <w:rPr>
          <w:sz w:val="22"/>
          <w:szCs w:val="22"/>
          <w:lang w:val="kk-KZ"/>
        </w:rPr>
        <w:t xml:space="preserve">рокердің есепке алу жүйесінде дербес шоттың болуы, эмиссиялық бағалы қағаздардың және </w:t>
      </w:r>
      <w:r w:rsidR="009F4E29">
        <w:rPr>
          <w:sz w:val="22"/>
          <w:szCs w:val="22"/>
          <w:lang w:val="kk-KZ"/>
        </w:rPr>
        <w:t>Б</w:t>
      </w:r>
      <w:r w:rsidR="00BA4A1A" w:rsidRPr="00BA4A1A">
        <w:rPr>
          <w:sz w:val="22"/>
          <w:szCs w:val="22"/>
          <w:lang w:val="kk-KZ"/>
        </w:rPr>
        <w:t>рокердің есепке алу жүйесіндегі дербес шоттардағы басқа да қаржы құралдарының болуы, қалдықтары, қозғалысы және иелері туралы ақпара</w:t>
      </w:r>
      <w:r w:rsidR="005579E8">
        <w:rPr>
          <w:sz w:val="22"/>
          <w:szCs w:val="22"/>
          <w:lang w:val="kk-KZ"/>
        </w:rPr>
        <w:t xml:space="preserve">т, </w:t>
      </w:r>
      <w:r w:rsidR="004F3755">
        <w:rPr>
          <w:sz w:val="22"/>
          <w:szCs w:val="22"/>
          <w:lang w:val="kk-KZ"/>
        </w:rPr>
        <w:t xml:space="preserve">эмитент және </w:t>
      </w:r>
      <w:r w:rsidR="000A3E98">
        <w:rPr>
          <w:sz w:val="22"/>
          <w:szCs w:val="22"/>
          <w:lang w:val="kk-KZ"/>
        </w:rPr>
        <w:t xml:space="preserve">жарияланған эмиссиялық бағалы қағаздарды есепке алу бойынша және </w:t>
      </w:r>
      <w:r w:rsidR="002E229C">
        <w:rPr>
          <w:sz w:val="22"/>
          <w:szCs w:val="22"/>
          <w:lang w:val="kk-KZ"/>
        </w:rPr>
        <w:t>Б</w:t>
      </w:r>
      <w:r w:rsidR="000A3E98" w:rsidRPr="00CF2160">
        <w:rPr>
          <w:sz w:val="22"/>
          <w:szCs w:val="22"/>
          <w:lang w:val="kk-KZ"/>
        </w:rPr>
        <w:t>рокердің есепке алу жүйесінде</w:t>
      </w:r>
      <w:r w:rsidR="00F03F24">
        <w:rPr>
          <w:sz w:val="22"/>
          <w:szCs w:val="22"/>
          <w:lang w:val="kk-KZ"/>
        </w:rPr>
        <w:t>гі</w:t>
      </w:r>
      <w:r w:rsidR="000A3E98" w:rsidRPr="00CF2160">
        <w:rPr>
          <w:sz w:val="22"/>
          <w:szCs w:val="22"/>
          <w:lang w:val="kk-KZ"/>
        </w:rPr>
        <w:t xml:space="preserve"> сатып алынған эмиссиялық бағалы қағаздарды есепке алу бойын</w:t>
      </w:r>
      <w:r w:rsidR="000A3E98">
        <w:rPr>
          <w:sz w:val="22"/>
          <w:szCs w:val="22"/>
          <w:lang w:val="kk-KZ"/>
        </w:rPr>
        <w:t xml:space="preserve">ша эмитенттің дербес шоттарындағы эмиссиялық бағалы қағаздар қалдығы туралы ақпараты. </w:t>
      </w:r>
    </w:p>
    <w:p w14:paraId="1B86BE00" w14:textId="1DE4AC85" w:rsidR="008B6CA2" w:rsidRPr="00BD24AC" w:rsidRDefault="00FE6FC9" w:rsidP="00927278">
      <w:pPr>
        <w:pStyle w:val="Default"/>
        <w:ind w:firstLine="567"/>
        <w:jc w:val="both"/>
        <w:rPr>
          <w:sz w:val="22"/>
          <w:szCs w:val="22"/>
          <w:lang w:val="kk-KZ"/>
        </w:rPr>
      </w:pPr>
      <w:r>
        <w:rPr>
          <w:b/>
          <w:bCs/>
          <w:sz w:val="22"/>
          <w:szCs w:val="22"/>
          <w:lang w:val="kk-KZ"/>
        </w:rPr>
        <w:t xml:space="preserve">Мүдделер </w:t>
      </w:r>
      <w:r w:rsidR="00E75152">
        <w:rPr>
          <w:b/>
          <w:bCs/>
          <w:sz w:val="22"/>
          <w:szCs w:val="22"/>
          <w:lang w:val="kk-KZ"/>
        </w:rPr>
        <w:t>қақтығы</w:t>
      </w:r>
      <w:r w:rsidR="003E28A7">
        <w:rPr>
          <w:b/>
          <w:bCs/>
          <w:sz w:val="22"/>
          <w:szCs w:val="22"/>
          <w:lang w:val="kk-KZ"/>
        </w:rPr>
        <w:t>сы</w:t>
      </w:r>
      <w:r w:rsidR="008B6CA2" w:rsidRPr="00BD24AC">
        <w:rPr>
          <w:b/>
          <w:bCs/>
          <w:sz w:val="22"/>
          <w:szCs w:val="22"/>
          <w:lang w:val="kk-KZ"/>
        </w:rPr>
        <w:t xml:space="preserve"> –</w:t>
      </w:r>
      <w:r w:rsidR="00BD24AC">
        <w:rPr>
          <w:b/>
          <w:bCs/>
          <w:sz w:val="22"/>
          <w:szCs w:val="22"/>
          <w:lang w:val="kk-KZ"/>
        </w:rPr>
        <w:t xml:space="preserve"> </w:t>
      </w:r>
      <w:r w:rsidR="008B6CA2" w:rsidRPr="00BD24AC">
        <w:rPr>
          <w:sz w:val="22"/>
          <w:szCs w:val="22"/>
          <w:lang w:val="kk-KZ"/>
        </w:rPr>
        <w:t>Брокер</w:t>
      </w:r>
      <w:r w:rsidR="00E75152">
        <w:rPr>
          <w:sz w:val="22"/>
          <w:szCs w:val="22"/>
          <w:lang w:val="kk-KZ"/>
        </w:rPr>
        <w:t xml:space="preserve"> мен </w:t>
      </w:r>
      <w:r w:rsidR="008B6CA2" w:rsidRPr="00BD24AC">
        <w:rPr>
          <w:sz w:val="22"/>
          <w:szCs w:val="22"/>
          <w:lang w:val="kk-KZ"/>
        </w:rPr>
        <w:t>Клиент</w:t>
      </w:r>
      <w:r w:rsidR="00E75152">
        <w:rPr>
          <w:sz w:val="22"/>
          <w:szCs w:val="22"/>
          <w:lang w:val="kk-KZ"/>
        </w:rPr>
        <w:t xml:space="preserve">тің мүдделері </w:t>
      </w:r>
      <w:r w:rsidR="00BD24AC">
        <w:rPr>
          <w:sz w:val="22"/>
          <w:szCs w:val="22"/>
          <w:lang w:val="kk-KZ"/>
        </w:rPr>
        <w:t>өзара сәйкеспейтін жағдай</w:t>
      </w:r>
      <w:r w:rsidR="00D21D43" w:rsidRPr="00BD24AC">
        <w:rPr>
          <w:sz w:val="22"/>
          <w:szCs w:val="22"/>
          <w:lang w:val="kk-KZ"/>
        </w:rPr>
        <w:t>;</w:t>
      </w:r>
      <w:r w:rsidR="008B6CA2" w:rsidRPr="00BD24AC">
        <w:rPr>
          <w:sz w:val="22"/>
          <w:szCs w:val="22"/>
          <w:lang w:val="kk-KZ"/>
        </w:rPr>
        <w:t xml:space="preserve"> </w:t>
      </w:r>
    </w:p>
    <w:p w14:paraId="336879BC" w14:textId="4F45F51E" w:rsidR="00147837" w:rsidRPr="00147837" w:rsidRDefault="00BD24AC" w:rsidP="00927278">
      <w:pPr>
        <w:pStyle w:val="Default"/>
        <w:ind w:firstLine="567"/>
        <w:jc w:val="both"/>
        <w:rPr>
          <w:sz w:val="22"/>
          <w:szCs w:val="22"/>
          <w:lang w:val="kk-KZ"/>
        </w:rPr>
      </w:pPr>
      <w:r>
        <w:rPr>
          <w:b/>
          <w:bCs/>
          <w:sz w:val="22"/>
          <w:szCs w:val="22"/>
          <w:lang w:val="kk-KZ"/>
        </w:rPr>
        <w:t>Дербес шот</w:t>
      </w:r>
      <w:r w:rsidR="008B6CA2" w:rsidRPr="00147837">
        <w:rPr>
          <w:b/>
          <w:bCs/>
          <w:sz w:val="22"/>
          <w:szCs w:val="22"/>
          <w:lang w:val="kk-KZ"/>
        </w:rPr>
        <w:t xml:space="preserve"> – </w:t>
      </w:r>
      <w:r w:rsidR="009631E2">
        <w:rPr>
          <w:sz w:val="22"/>
          <w:szCs w:val="22"/>
          <w:lang w:val="kk-KZ"/>
        </w:rPr>
        <w:t>К</w:t>
      </w:r>
      <w:r w:rsidR="00147837" w:rsidRPr="00147837">
        <w:rPr>
          <w:sz w:val="22"/>
          <w:szCs w:val="22"/>
          <w:lang w:val="kk-KZ"/>
        </w:rPr>
        <w:t xml:space="preserve">лиенттің мәмілелерін/операцияларын тіркеу мақсатында Клиентті </w:t>
      </w:r>
      <w:r w:rsidR="00351265">
        <w:rPr>
          <w:sz w:val="22"/>
          <w:szCs w:val="22"/>
          <w:lang w:val="kk-KZ"/>
        </w:rPr>
        <w:t>анық</w:t>
      </w:r>
      <w:r w:rsidR="00147837" w:rsidRPr="00147837">
        <w:rPr>
          <w:sz w:val="22"/>
          <w:szCs w:val="22"/>
          <w:lang w:val="kk-KZ"/>
        </w:rPr>
        <w:t xml:space="preserve"> сәйкестендіруге мүмкіндік беретін есепке алу жүйесіндегі жазбалар жиынтығы болып табылатын Клиентке ашылатын бірегей дербес шот</w:t>
      </w:r>
      <w:r w:rsidR="00351265">
        <w:rPr>
          <w:sz w:val="22"/>
          <w:szCs w:val="22"/>
          <w:lang w:val="kk-KZ"/>
        </w:rPr>
        <w:t xml:space="preserve">; </w:t>
      </w:r>
    </w:p>
    <w:p w14:paraId="1E6DFE29" w14:textId="16FABB85" w:rsidR="002A06E4" w:rsidRDefault="008B6CA2" w:rsidP="001E04BF">
      <w:pPr>
        <w:pStyle w:val="Default"/>
        <w:ind w:firstLine="567"/>
        <w:jc w:val="both"/>
        <w:rPr>
          <w:sz w:val="22"/>
          <w:szCs w:val="22"/>
          <w:lang w:val="kk-KZ"/>
        </w:rPr>
      </w:pPr>
      <w:r w:rsidRPr="002A06E4">
        <w:rPr>
          <w:b/>
          <w:bCs/>
          <w:sz w:val="22"/>
          <w:szCs w:val="22"/>
          <w:lang w:val="kk-KZ"/>
        </w:rPr>
        <w:t>У</w:t>
      </w:r>
      <w:r w:rsidR="00351265">
        <w:rPr>
          <w:b/>
          <w:bCs/>
          <w:sz w:val="22"/>
          <w:szCs w:val="22"/>
          <w:lang w:val="kk-KZ"/>
        </w:rPr>
        <w:t xml:space="preserve">әкілетті </w:t>
      </w:r>
      <w:r w:rsidRPr="002A06E4">
        <w:rPr>
          <w:b/>
          <w:bCs/>
          <w:sz w:val="22"/>
          <w:szCs w:val="22"/>
          <w:lang w:val="kk-KZ"/>
        </w:rPr>
        <w:t xml:space="preserve">орган </w:t>
      </w:r>
      <w:r w:rsidRPr="002A06E4">
        <w:rPr>
          <w:sz w:val="22"/>
          <w:szCs w:val="22"/>
          <w:lang w:val="kk-KZ"/>
        </w:rPr>
        <w:t xml:space="preserve">– </w:t>
      </w:r>
      <w:r w:rsidR="002A06E4">
        <w:rPr>
          <w:sz w:val="22"/>
          <w:szCs w:val="22"/>
          <w:lang w:val="kk-KZ"/>
        </w:rPr>
        <w:t>қ</w:t>
      </w:r>
      <w:r w:rsidR="002A06E4" w:rsidRPr="002A06E4">
        <w:rPr>
          <w:sz w:val="22"/>
          <w:szCs w:val="22"/>
          <w:lang w:val="kk-KZ"/>
        </w:rPr>
        <w:t>аржы нарығын және қаржы ұйымдарын бақылауды және қадағалауды жүзеге асыратын мемлекеттік орга</w:t>
      </w:r>
      <w:r w:rsidR="002A06E4">
        <w:rPr>
          <w:sz w:val="22"/>
          <w:szCs w:val="22"/>
          <w:lang w:val="kk-KZ"/>
        </w:rPr>
        <w:t xml:space="preserve">н; </w:t>
      </w:r>
    </w:p>
    <w:p w14:paraId="15BB61B4" w14:textId="324F22E7" w:rsidR="001963B6" w:rsidRPr="00505B1F" w:rsidRDefault="001E04BF" w:rsidP="002C1B6E">
      <w:pPr>
        <w:pStyle w:val="Default"/>
        <w:ind w:firstLine="567"/>
        <w:jc w:val="both"/>
        <w:rPr>
          <w:sz w:val="22"/>
          <w:szCs w:val="22"/>
          <w:lang w:val="kk-KZ"/>
        </w:rPr>
      </w:pPr>
      <w:r w:rsidRPr="00505B1F">
        <w:rPr>
          <w:b/>
          <w:bCs/>
          <w:sz w:val="22"/>
          <w:szCs w:val="22"/>
          <w:lang w:val="kk-KZ"/>
        </w:rPr>
        <w:t>Орталық</w:t>
      </w:r>
      <w:r w:rsidR="005D3F11" w:rsidRPr="00505B1F">
        <w:rPr>
          <w:b/>
          <w:bCs/>
          <w:sz w:val="22"/>
          <w:szCs w:val="22"/>
          <w:lang w:val="kk-KZ"/>
        </w:rPr>
        <w:t xml:space="preserve"> </w:t>
      </w:r>
      <w:r w:rsidR="00DD13B4" w:rsidRPr="00505B1F">
        <w:rPr>
          <w:b/>
          <w:bCs/>
          <w:sz w:val="22"/>
          <w:szCs w:val="22"/>
          <w:lang w:val="kk-KZ"/>
        </w:rPr>
        <w:t>д</w:t>
      </w:r>
      <w:r w:rsidR="008B6CA2" w:rsidRPr="00505B1F">
        <w:rPr>
          <w:b/>
          <w:bCs/>
          <w:sz w:val="22"/>
          <w:szCs w:val="22"/>
          <w:lang w:val="kk-KZ"/>
        </w:rPr>
        <w:t xml:space="preserve">епозитарий </w:t>
      </w:r>
      <w:r w:rsidR="008B6CA2" w:rsidRPr="00505B1F">
        <w:rPr>
          <w:sz w:val="22"/>
          <w:szCs w:val="22"/>
          <w:lang w:val="kk-KZ"/>
        </w:rPr>
        <w:t xml:space="preserve">– </w:t>
      </w:r>
      <w:r w:rsidR="001963B6" w:rsidRPr="00505B1F">
        <w:rPr>
          <w:sz w:val="22"/>
          <w:szCs w:val="22"/>
          <w:lang w:val="kk-KZ"/>
        </w:rPr>
        <w:t xml:space="preserve">негізгі функциясы </w:t>
      </w:r>
      <w:r w:rsidR="002C1B6E" w:rsidRPr="00505B1F">
        <w:rPr>
          <w:sz w:val="22"/>
          <w:szCs w:val="22"/>
          <w:lang w:val="kk-KZ"/>
        </w:rPr>
        <w:t>Б</w:t>
      </w:r>
      <w:r w:rsidR="001963B6" w:rsidRPr="00505B1F">
        <w:rPr>
          <w:sz w:val="22"/>
          <w:szCs w:val="22"/>
          <w:lang w:val="kk-KZ"/>
        </w:rPr>
        <w:t>рокер және басқа да номиналды ұстаушылар үшін бағалы қағаздарды номиналды ұстау қызметтерін көрсету және бағалы қағаздар нарығында жасалған бағалы қағаздармен және өзге де қаржы құралдарымен мәмілелер бойынша есеп айырысуларды жүзеге асыру жөніндегі қызметті жүзеге асыру болып табылатын мамандандырылған ұйы</w:t>
      </w:r>
      <w:r w:rsidR="002C1B6E" w:rsidRPr="00505B1F">
        <w:rPr>
          <w:sz w:val="22"/>
          <w:szCs w:val="22"/>
          <w:lang w:val="kk-KZ"/>
        </w:rPr>
        <w:t xml:space="preserve">м; </w:t>
      </w:r>
    </w:p>
    <w:p w14:paraId="213DD466" w14:textId="4D6D17AD" w:rsidR="004560E4" w:rsidRDefault="004752B0" w:rsidP="004752B0">
      <w:pPr>
        <w:tabs>
          <w:tab w:val="left" w:pos="851"/>
          <w:tab w:val="left" w:pos="993"/>
        </w:tabs>
        <w:spacing w:after="0" w:line="240" w:lineRule="auto"/>
        <w:jc w:val="both"/>
        <w:rPr>
          <w:rFonts w:ascii="Times New Roman" w:hAnsi="Times New Roman" w:cs="Times New Roman"/>
          <w:lang w:val="kk-KZ"/>
        </w:rPr>
      </w:pPr>
      <w:r w:rsidRPr="00505B1F">
        <w:rPr>
          <w:b/>
          <w:lang w:val="kk-KZ"/>
        </w:rPr>
        <w:t xml:space="preserve">           </w:t>
      </w:r>
      <w:r w:rsidR="002C1B6E" w:rsidRPr="00505B1F">
        <w:rPr>
          <w:rFonts w:ascii="Times New Roman" w:hAnsi="Times New Roman" w:cs="Times New Roman"/>
          <w:b/>
          <w:lang w:val="kk-KZ"/>
        </w:rPr>
        <w:t xml:space="preserve">Қаржы </w:t>
      </w:r>
      <w:r w:rsidR="00423D24" w:rsidRPr="00505B1F">
        <w:rPr>
          <w:rFonts w:ascii="Times New Roman" w:hAnsi="Times New Roman" w:cs="Times New Roman"/>
          <w:b/>
          <w:lang w:val="kk-KZ"/>
        </w:rPr>
        <w:t>құралы</w:t>
      </w:r>
      <w:r w:rsidR="00485679" w:rsidRPr="00505B1F">
        <w:rPr>
          <w:rFonts w:ascii="Times New Roman" w:hAnsi="Times New Roman" w:cs="Times New Roman"/>
          <w:lang w:val="kk-KZ"/>
        </w:rPr>
        <w:t xml:space="preserve"> – </w:t>
      </w:r>
      <w:r w:rsidR="004560E4" w:rsidRPr="00505B1F">
        <w:rPr>
          <w:rFonts w:ascii="Times New Roman" w:hAnsi="Times New Roman" w:cs="Times New Roman"/>
          <w:lang w:val="kk-KZ"/>
        </w:rPr>
        <w:t>ақша, бағалы қағаздар, оның ішінде туынды бағалы қағаздар, туынды қаржы құралдары және басқа да қаржы құралдары, олар</w:t>
      </w:r>
      <w:r w:rsidR="00E60CC0" w:rsidRPr="00505B1F">
        <w:rPr>
          <w:rFonts w:ascii="Times New Roman" w:hAnsi="Times New Roman" w:cs="Times New Roman"/>
          <w:lang w:val="kk-KZ"/>
        </w:rPr>
        <w:t>мен</w:t>
      </w:r>
      <w:r w:rsidR="004560E4" w:rsidRPr="00505B1F">
        <w:rPr>
          <w:rFonts w:ascii="Times New Roman" w:hAnsi="Times New Roman" w:cs="Times New Roman"/>
          <w:lang w:val="kk-KZ"/>
        </w:rPr>
        <w:t xml:space="preserve"> операциялар нәтижесінде бір </w:t>
      </w:r>
      <w:r w:rsidR="00E929C0" w:rsidRPr="00505B1F">
        <w:rPr>
          <w:rFonts w:ascii="Times New Roman" w:hAnsi="Times New Roman" w:cs="Times New Roman"/>
          <w:lang w:val="kk-KZ"/>
        </w:rPr>
        <w:t>тұлғада</w:t>
      </w:r>
      <w:r w:rsidR="004560E4" w:rsidRPr="00505B1F">
        <w:rPr>
          <w:rFonts w:ascii="Times New Roman" w:hAnsi="Times New Roman" w:cs="Times New Roman"/>
          <w:lang w:val="kk-KZ"/>
        </w:rPr>
        <w:t xml:space="preserve"> қаржылық актив</w:t>
      </w:r>
      <w:r w:rsidR="00963BD0" w:rsidRPr="00505B1F">
        <w:rPr>
          <w:rFonts w:ascii="Times New Roman" w:hAnsi="Times New Roman" w:cs="Times New Roman"/>
          <w:lang w:val="kk-KZ"/>
        </w:rPr>
        <w:t xml:space="preserve"> және екінші тұлғада </w:t>
      </w:r>
      <w:r w:rsidR="00446AD3" w:rsidRPr="00505B1F">
        <w:rPr>
          <w:rFonts w:ascii="Times New Roman" w:hAnsi="Times New Roman" w:cs="Times New Roman"/>
          <w:lang w:val="kk-KZ"/>
        </w:rPr>
        <w:t xml:space="preserve">қаржылық міндеттеме, немесе </w:t>
      </w:r>
      <w:r w:rsidR="004560E4" w:rsidRPr="00505B1F">
        <w:rPr>
          <w:rFonts w:ascii="Times New Roman" w:hAnsi="Times New Roman" w:cs="Times New Roman"/>
          <w:lang w:val="kk-KZ"/>
        </w:rPr>
        <w:t>үлестік құрал бір мезгілде пайда болад</w:t>
      </w:r>
      <w:r w:rsidR="00446AD3" w:rsidRPr="00505B1F">
        <w:rPr>
          <w:rFonts w:ascii="Times New Roman" w:hAnsi="Times New Roman" w:cs="Times New Roman"/>
          <w:lang w:val="kk-KZ"/>
        </w:rPr>
        <w:t>ы;</w:t>
      </w:r>
      <w:r w:rsidR="00446AD3">
        <w:rPr>
          <w:rFonts w:ascii="Times New Roman" w:hAnsi="Times New Roman" w:cs="Times New Roman"/>
          <w:lang w:val="kk-KZ"/>
        </w:rPr>
        <w:t xml:space="preserve"> </w:t>
      </w:r>
    </w:p>
    <w:p w14:paraId="50AC136B" w14:textId="4F6A8C07" w:rsidR="008B6CA2" w:rsidRPr="00D020B7" w:rsidRDefault="00446AD3" w:rsidP="00D020B7">
      <w:pPr>
        <w:pStyle w:val="Default"/>
        <w:ind w:firstLine="567"/>
        <w:jc w:val="both"/>
        <w:rPr>
          <w:sz w:val="22"/>
          <w:szCs w:val="22"/>
          <w:lang w:val="kk-KZ"/>
        </w:rPr>
      </w:pPr>
      <w:r>
        <w:rPr>
          <w:b/>
          <w:bCs/>
          <w:sz w:val="22"/>
          <w:szCs w:val="22"/>
          <w:lang w:val="kk-KZ"/>
        </w:rPr>
        <w:t>Қор биржасы</w:t>
      </w:r>
      <w:r w:rsidR="008B6CA2" w:rsidRPr="008E5C3E">
        <w:rPr>
          <w:b/>
          <w:bCs/>
          <w:sz w:val="22"/>
          <w:szCs w:val="22"/>
          <w:lang w:val="kk-KZ"/>
        </w:rPr>
        <w:t xml:space="preserve"> </w:t>
      </w:r>
      <w:r w:rsidR="008B6CA2" w:rsidRPr="008E5C3E">
        <w:rPr>
          <w:sz w:val="22"/>
          <w:szCs w:val="22"/>
          <w:lang w:val="kk-KZ"/>
        </w:rPr>
        <w:t xml:space="preserve">– </w:t>
      </w:r>
      <w:r w:rsidR="00790EDC">
        <w:rPr>
          <w:sz w:val="22"/>
          <w:szCs w:val="22"/>
          <w:lang w:val="kk-KZ"/>
        </w:rPr>
        <w:t>с</w:t>
      </w:r>
      <w:r w:rsidR="008E5C3E" w:rsidRPr="008E5C3E">
        <w:rPr>
          <w:sz w:val="22"/>
          <w:szCs w:val="22"/>
          <w:lang w:val="kk-KZ"/>
        </w:rPr>
        <w:t xml:space="preserve">ауда жүйелерін пайдалана отырып, оларды тікелей өткізу жолымен биржа </w:t>
      </w:r>
      <w:r w:rsidR="00963C91">
        <w:rPr>
          <w:sz w:val="22"/>
          <w:szCs w:val="22"/>
          <w:lang w:val="kk-KZ"/>
        </w:rPr>
        <w:t>ережелеріне</w:t>
      </w:r>
      <w:r w:rsidR="008E5C3E" w:rsidRPr="008E5C3E">
        <w:rPr>
          <w:sz w:val="22"/>
          <w:szCs w:val="22"/>
          <w:lang w:val="kk-KZ"/>
        </w:rPr>
        <w:t xml:space="preserve"> сәйкес жүзеге асырылатын сауда-саттықты ұйымдастырушылық және техникалық қамтамасыз етуді жүзеге асыратын сауда-саттықты ұйымдастыруш</w:t>
      </w:r>
      <w:r w:rsidR="0062545B">
        <w:rPr>
          <w:sz w:val="22"/>
          <w:szCs w:val="22"/>
          <w:lang w:val="kk-KZ"/>
        </w:rPr>
        <w:t>ы</w:t>
      </w:r>
      <w:r w:rsidR="00D21D43" w:rsidRPr="00D020B7">
        <w:rPr>
          <w:sz w:val="22"/>
          <w:szCs w:val="22"/>
          <w:lang w:val="kk-KZ"/>
        </w:rPr>
        <w:t>;</w:t>
      </w:r>
      <w:r w:rsidR="008B6CA2" w:rsidRPr="00D020B7">
        <w:rPr>
          <w:sz w:val="22"/>
          <w:szCs w:val="22"/>
          <w:lang w:val="kk-KZ"/>
        </w:rPr>
        <w:t xml:space="preserve"> </w:t>
      </w:r>
    </w:p>
    <w:p w14:paraId="5B910584" w14:textId="3405F4F6" w:rsidR="00D020B7" w:rsidRDefault="00D020B7" w:rsidP="00927278">
      <w:pPr>
        <w:pStyle w:val="Default"/>
        <w:ind w:firstLine="567"/>
        <w:jc w:val="both"/>
        <w:rPr>
          <w:b/>
          <w:bCs/>
          <w:sz w:val="22"/>
          <w:szCs w:val="22"/>
          <w:lang w:val="kk-KZ"/>
        </w:rPr>
      </w:pPr>
      <w:r w:rsidRPr="00D020B7">
        <w:rPr>
          <w:b/>
          <w:bCs/>
          <w:sz w:val="22"/>
          <w:szCs w:val="22"/>
          <w:lang w:val="kk-KZ"/>
        </w:rPr>
        <w:t>Қор биржасының қағидалары</w:t>
      </w:r>
      <w:r w:rsidR="00756E3D">
        <w:rPr>
          <w:b/>
          <w:bCs/>
          <w:sz w:val="22"/>
          <w:szCs w:val="22"/>
          <w:lang w:val="kk-KZ"/>
        </w:rPr>
        <w:t xml:space="preserve"> </w:t>
      </w:r>
      <w:r w:rsidRPr="00D020B7">
        <w:rPr>
          <w:b/>
          <w:bCs/>
          <w:sz w:val="22"/>
          <w:szCs w:val="22"/>
          <w:lang w:val="kk-KZ"/>
        </w:rPr>
        <w:t>-</w:t>
      </w:r>
      <w:r w:rsidR="00756E3D">
        <w:rPr>
          <w:b/>
          <w:bCs/>
          <w:sz w:val="22"/>
          <w:szCs w:val="22"/>
          <w:lang w:val="kk-KZ"/>
        </w:rPr>
        <w:t xml:space="preserve"> </w:t>
      </w:r>
      <w:r w:rsidR="00756E3D">
        <w:rPr>
          <w:sz w:val="22"/>
          <w:szCs w:val="22"/>
          <w:lang w:val="kk-KZ"/>
        </w:rPr>
        <w:t>б</w:t>
      </w:r>
      <w:r w:rsidRPr="00756E3D">
        <w:rPr>
          <w:sz w:val="22"/>
          <w:szCs w:val="22"/>
          <w:lang w:val="kk-KZ"/>
        </w:rPr>
        <w:t xml:space="preserve">иржаның және оның мүшелерінің </w:t>
      </w:r>
      <w:r w:rsidR="00524BC2">
        <w:rPr>
          <w:sz w:val="22"/>
          <w:szCs w:val="22"/>
          <w:lang w:val="kk-KZ"/>
        </w:rPr>
        <w:t>б</w:t>
      </w:r>
      <w:r w:rsidRPr="00756E3D">
        <w:rPr>
          <w:sz w:val="22"/>
          <w:szCs w:val="22"/>
          <w:lang w:val="kk-KZ"/>
        </w:rPr>
        <w:t xml:space="preserve">иржаның сауда алаңдарында қызметін жүзеге асыру </w:t>
      </w:r>
      <w:r w:rsidR="00524BC2">
        <w:rPr>
          <w:sz w:val="22"/>
          <w:szCs w:val="22"/>
          <w:lang w:val="kk-KZ"/>
        </w:rPr>
        <w:t xml:space="preserve">талаптары </w:t>
      </w:r>
      <w:r w:rsidRPr="00756E3D">
        <w:rPr>
          <w:sz w:val="22"/>
          <w:szCs w:val="22"/>
          <w:lang w:val="kk-KZ"/>
        </w:rPr>
        <w:t xml:space="preserve"> мен тәртібін және олардың өзара іс-қимыл жасау тәртібін регламенттейтін </w:t>
      </w:r>
      <w:r w:rsidR="008E0BA4">
        <w:rPr>
          <w:sz w:val="22"/>
          <w:szCs w:val="22"/>
          <w:lang w:val="kk-KZ"/>
        </w:rPr>
        <w:t>б</w:t>
      </w:r>
      <w:r w:rsidRPr="00756E3D">
        <w:rPr>
          <w:sz w:val="22"/>
          <w:szCs w:val="22"/>
          <w:lang w:val="kk-KZ"/>
        </w:rPr>
        <w:t>иржаның ішкі құжаттар</w:t>
      </w:r>
      <w:r w:rsidR="008E0BA4">
        <w:rPr>
          <w:sz w:val="22"/>
          <w:szCs w:val="22"/>
          <w:lang w:val="kk-KZ"/>
        </w:rPr>
        <w:t xml:space="preserve">ы; </w:t>
      </w:r>
      <w:r w:rsidRPr="00D020B7">
        <w:rPr>
          <w:b/>
          <w:bCs/>
          <w:sz w:val="22"/>
          <w:szCs w:val="22"/>
          <w:lang w:val="kk-KZ"/>
        </w:rPr>
        <w:t xml:space="preserve"> </w:t>
      </w:r>
    </w:p>
    <w:p w14:paraId="5CBC2434" w14:textId="03E01BEF" w:rsidR="00415D22" w:rsidRDefault="00FF2DDE" w:rsidP="00927278">
      <w:pPr>
        <w:pStyle w:val="Default"/>
        <w:ind w:firstLine="567"/>
        <w:jc w:val="both"/>
        <w:rPr>
          <w:sz w:val="22"/>
          <w:szCs w:val="22"/>
          <w:lang w:val="kk-KZ"/>
        </w:rPr>
      </w:pPr>
      <w:r w:rsidRPr="00FF2DDE">
        <w:rPr>
          <w:b/>
          <w:bCs/>
          <w:sz w:val="22"/>
          <w:szCs w:val="22"/>
          <w:lang w:val="kk-KZ"/>
        </w:rPr>
        <w:t>АЖ/ТҚҚ</w:t>
      </w:r>
      <w:r w:rsidR="00DF3E2B">
        <w:rPr>
          <w:b/>
          <w:sz w:val="22"/>
          <w:szCs w:val="22"/>
          <w:lang w:val="kk-KZ"/>
        </w:rPr>
        <w:t xml:space="preserve"> (</w:t>
      </w:r>
      <w:r w:rsidR="00A42264">
        <w:rPr>
          <w:b/>
          <w:sz w:val="22"/>
          <w:szCs w:val="22"/>
          <w:lang w:val="kk-KZ"/>
        </w:rPr>
        <w:t>ПОД/ФТ)</w:t>
      </w:r>
      <w:r w:rsidR="0013493A" w:rsidRPr="004E69EA">
        <w:rPr>
          <w:sz w:val="22"/>
          <w:szCs w:val="22"/>
          <w:lang w:val="kk-KZ"/>
        </w:rPr>
        <w:t xml:space="preserve"> – </w:t>
      </w:r>
      <w:r w:rsidR="004E69EA" w:rsidRPr="004E69EA">
        <w:rPr>
          <w:sz w:val="22"/>
          <w:szCs w:val="22"/>
          <w:lang w:val="kk-KZ"/>
        </w:rPr>
        <w:t xml:space="preserve">Қылмыстық жолмен алынған кірістерді заңдастыруға (жылыстатуға) және терроризмді қаржыландыруға қарсы іс-қимыл жөніндегі </w:t>
      </w:r>
      <w:r w:rsidR="0013493A" w:rsidRPr="004E69EA">
        <w:rPr>
          <w:sz w:val="22"/>
          <w:szCs w:val="22"/>
          <w:lang w:val="kk-KZ"/>
        </w:rPr>
        <w:t>процедур</w:t>
      </w:r>
      <w:r w:rsidR="004752B0" w:rsidRPr="004E69EA">
        <w:rPr>
          <w:sz w:val="22"/>
          <w:szCs w:val="22"/>
          <w:lang w:val="kk-KZ"/>
        </w:rPr>
        <w:t>а</w:t>
      </w:r>
      <w:r w:rsidR="00A42264">
        <w:rPr>
          <w:sz w:val="22"/>
          <w:szCs w:val="22"/>
          <w:lang w:val="kk-KZ"/>
        </w:rPr>
        <w:t xml:space="preserve">; </w:t>
      </w:r>
      <w:r w:rsidR="0013493A" w:rsidRPr="004E69EA">
        <w:rPr>
          <w:sz w:val="22"/>
          <w:szCs w:val="22"/>
          <w:lang w:val="kk-KZ"/>
        </w:rPr>
        <w:t xml:space="preserve"> </w:t>
      </w:r>
    </w:p>
    <w:p w14:paraId="1F602EF4" w14:textId="7EE99198" w:rsidR="00D05363" w:rsidRDefault="00106A69" w:rsidP="00D05363">
      <w:pPr>
        <w:pStyle w:val="Default"/>
        <w:ind w:firstLine="567"/>
        <w:jc w:val="both"/>
        <w:rPr>
          <w:sz w:val="22"/>
          <w:szCs w:val="22"/>
          <w:lang w:val="kk-KZ"/>
        </w:rPr>
      </w:pPr>
      <w:r w:rsidRPr="00D05363">
        <w:rPr>
          <w:b/>
          <w:sz w:val="22"/>
          <w:szCs w:val="22"/>
          <w:lang w:val="kk-KZ"/>
        </w:rPr>
        <w:t>Регламент</w:t>
      </w:r>
      <w:r w:rsidRPr="00D05363">
        <w:rPr>
          <w:sz w:val="22"/>
          <w:szCs w:val="22"/>
          <w:lang w:val="kk-KZ"/>
        </w:rPr>
        <w:t xml:space="preserve"> </w:t>
      </w:r>
      <w:r w:rsidR="00D05363">
        <w:rPr>
          <w:sz w:val="22"/>
          <w:szCs w:val="22"/>
          <w:lang w:val="kk-KZ"/>
        </w:rPr>
        <w:t>–</w:t>
      </w:r>
      <w:r w:rsidRPr="00D05363">
        <w:rPr>
          <w:sz w:val="22"/>
          <w:szCs w:val="22"/>
          <w:lang w:val="kk-KZ"/>
        </w:rPr>
        <w:t xml:space="preserve"> </w:t>
      </w:r>
      <w:r w:rsidR="00D05363" w:rsidRPr="00D05363">
        <w:rPr>
          <w:sz w:val="22"/>
          <w:szCs w:val="22"/>
          <w:lang w:val="kk-KZ"/>
        </w:rPr>
        <w:t>Брокердің</w:t>
      </w:r>
      <w:r w:rsidR="00D05363">
        <w:rPr>
          <w:sz w:val="22"/>
          <w:szCs w:val="22"/>
          <w:lang w:val="kk-KZ"/>
        </w:rPr>
        <w:t xml:space="preserve"> </w:t>
      </w:r>
      <w:r w:rsidR="00D05363" w:rsidRPr="00D05363">
        <w:rPr>
          <w:sz w:val="22"/>
          <w:szCs w:val="22"/>
          <w:lang w:val="kk-KZ"/>
        </w:rPr>
        <w:t xml:space="preserve"> интернет-ресурсында орналастырылатын </w:t>
      </w:r>
      <w:r w:rsidR="00D05363">
        <w:rPr>
          <w:sz w:val="22"/>
          <w:szCs w:val="22"/>
          <w:lang w:val="kk-KZ"/>
        </w:rPr>
        <w:t>«</w:t>
      </w:r>
      <w:r w:rsidR="00D05363" w:rsidRPr="00D05363">
        <w:rPr>
          <w:sz w:val="22"/>
          <w:szCs w:val="22"/>
          <w:lang w:val="kk-KZ"/>
        </w:rPr>
        <w:t>Amaranth Capital</w:t>
      </w:r>
      <w:r w:rsidR="00D05363">
        <w:rPr>
          <w:sz w:val="22"/>
          <w:szCs w:val="22"/>
          <w:lang w:val="kk-KZ"/>
        </w:rPr>
        <w:t>»</w:t>
      </w:r>
      <w:r w:rsidR="00D05363" w:rsidRPr="00D05363">
        <w:rPr>
          <w:sz w:val="22"/>
          <w:szCs w:val="22"/>
          <w:lang w:val="kk-KZ"/>
        </w:rPr>
        <w:t xml:space="preserve"> АҚ </w:t>
      </w:r>
      <w:r w:rsidR="00D05363">
        <w:rPr>
          <w:sz w:val="22"/>
          <w:szCs w:val="22"/>
          <w:lang w:val="kk-KZ"/>
        </w:rPr>
        <w:t>б</w:t>
      </w:r>
      <w:r w:rsidR="00D05363" w:rsidRPr="00D05363">
        <w:rPr>
          <w:sz w:val="22"/>
          <w:szCs w:val="22"/>
          <w:lang w:val="kk-KZ"/>
        </w:rPr>
        <w:t>ағалы қағаздар нарығында брокерлік және дилерлік қызметті жүзеге асыру регламент</w:t>
      </w:r>
      <w:r w:rsidR="00D05363">
        <w:rPr>
          <w:sz w:val="22"/>
          <w:szCs w:val="22"/>
          <w:lang w:val="kk-KZ"/>
        </w:rPr>
        <w:t xml:space="preserve">і; </w:t>
      </w:r>
      <w:r w:rsidR="00D05363" w:rsidRPr="00D05363">
        <w:rPr>
          <w:sz w:val="22"/>
          <w:szCs w:val="22"/>
          <w:lang w:val="kk-KZ"/>
        </w:rPr>
        <w:t xml:space="preserve"> </w:t>
      </w:r>
    </w:p>
    <w:p w14:paraId="13646E07" w14:textId="0C73B16B" w:rsidR="001A65D8" w:rsidRDefault="000E06AD" w:rsidP="00927278">
      <w:pPr>
        <w:pStyle w:val="Default"/>
        <w:ind w:firstLine="567"/>
        <w:jc w:val="both"/>
        <w:rPr>
          <w:sz w:val="22"/>
          <w:szCs w:val="22"/>
          <w:lang w:val="kk-KZ"/>
        </w:rPr>
      </w:pPr>
      <w:r w:rsidRPr="001A65D8">
        <w:rPr>
          <w:sz w:val="22"/>
          <w:szCs w:val="22"/>
          <w:lang w:val="kk-KZ"/>
        </w:rPr>
        <w:t xml:space="preserve">2) </w:t>
      </w:r>
      <w:r w:rsidR="001A65D8" w:rsidRPr="001A65D8">
        <w:rPr>
          <w:sz w:val="22"/>
          <w:szCs w:val="22"/>
          <w:lang w:val="kk-KZ"/>
        </w:rPr>
        <w:t xml:space="preserve">Осы Шартта және жоғарыда аталған құжаттарда көзделмеген терминдер мен анықтамалар </w:t>
      </w:r>
      <w:r w:rsidR="001A65D8">
        <w:rPr>
          <w:sz w:val="22"/>
          <w:szCs w:val="22"/>
          <w:lang w:val="kk-KZ"/>
        </w:rPr>
        <w:t>З</w:t>
      </w:r>
      <w:r w:rsidR="001A65D8" w:rsidRPr="001A65D8">
        <w:rPr>
          <w:sz w:val="22"/>
          <w:szCs w:val="22"/>
          <w:lang w:val="kk-KZ"/>
        </w:rPr>
        <w:t xml:space="preserve">аңнама нормаларына, </w:t>
      </w:r>
      <w:r w:rsidR="001A65D8">
        <w:rPr>
          <w:sz w:val="22"/>
          <w:szCs w:val="22"/>
          <w:lang w:val="kk-KZ"/>
        </w:rPr>
        <w:t>Қ</w:t>
      </w:r>
      <w:r w:rsidR="001A65D8" w:rsidRPr="001A65D8">
        <w:rPr>
          <w:sz w:val="22"/>
          <w:szCs w:val="22"/>
          <w:lang w:val="kk-KZ"/>
        </w:rPr>
        <w:t xml:space="preserve">ор биржасының ресми сайтында орналастырылған </w:t>
      </w:r>
      <w:r w:rsidR="00BB5135">
        <w:rPr>
          <w:sz w:val="22"/>
          <w:szCs w:val="22"/>
          <w:lang w:val="kk-KZ"/>
        </w:rPr>
        <w:t>Қ</w:t>
      </w:r>
      <w:r w:rsidR="001A65D8" w:rsidRPr="001A65D8">
        <w:rPr>
          <w:sz w:val="22"/>
          <w:szCs w:val="22"/>
          <w:lang w:val="kk-KZ"/>
        </w:rPr>
        <w:t xml:space="preserve">ор биржасының құжаттарына, </w:t>
      </w:r>
      <w:r w:rsidR="003F6A71">
        <w:rPr>
          <w:sz w:val="22"/>
          <w:szCs w:val="22"/>
          <w:lang w:val="kk-KZ"/>
        </w:rPr>
        <w:t>Б</w:t>
      </w:r>
      <w:r w:rsidR="001A65D8" w:rsidRPr="001A65D8">
        <w:rPr>
          <w:sz w:val="22"/>
          <w:szCs w:val="22"/>
          <w:lang w:val="kk-KZ"/>
        </w:rPr>
        <w:t>рокердің ішкі құжаттарына сүйене отырып түсіндірілетін болад</w:t>
      </w:r>
      <w:r w:rsidR="00BB5135">
        <w:rPr>
          <w:sz w:val="22"/>
          <w:szCs w:val="22"/>
          <w:lang w:val="kk-KZ"/>
        </w:rPr>
        <w:t xml:space="preserve">ы. </w:t>
      </w:r>
    </w:p>
    <w:p w14:paraId="77BA1313" w14:textId="77777777" w:rsidR="00AC00A6" w:rsidRPr="003F6A71" w:rsidRDefault="00AC00A6" w:rsidP="003F6A71">
      <w:pPr>
        <w:pStyle w:val="Default"/>
        <w:rPr>
          <w:b/>
          <w:bCs/>
          <w:sz w:val="22"/>
          <w:szCs w:val="22"/>
          <w:lang w:val="kk-KZ"/>
        </w:rPr>
      </w:pPr>
    </w:p>
    <w:p w14:paraId="387AACEC" w14:textId="10408047" w:rsidR="000E06AD" w:rsidRPr="008D3F01" w:rsidRDefault="000E06AD" w:rsidP="00AC00A6">
      <w:pPr>
        <w:pStyle w:val="Default"/>
        <w:jc w:val="center"/>
        <w:rPr>
          <w:sz w:val="22"/>
          <w:szCs w:val="22"/>
          <w:lang w:val="kk-KZ"/>
        </w:rPr>
      </w:pPr>
      <w:r w:rsidRPr="008D3F01">
        <w:rPr>
          <w:b/>
          <w:bCs/>
          <w:sz w:val="22"/>
          <w:szCs w:val="22"/>
          <w:lang w:val="kk-KZ"/>
        </w:rPr>
        <w:t xml:space="preserve">1. </w:t>
      </w:r>
      <w:r w:rsidR="003F6A71">
        <w:rPr>
          <w:b/>
          <w:bCs/>
          <w:sz w:val="22"/>
          <w:szCs w:val="22"/>
          <w:lang w:val="kk-KZ"/>
        </w:rPr>
        <w:t>ШАРТТЫҢ МӘНІ</w:t>
      </w:r>
    </w:p>
    <w:p w14:paraId="7360657C" w14:textId="1F67CC45" w:rsidR="008D3F01" w:rsidRDefault="000E06AD" w:rsidP="00DE46E3">
      <w:pPr>
        <w:pStyle w:val="Default"/>
        <w:spacing w:after="27"/>
        <w:jc w:val="both"/>
        <w:rPr>
          <w:sz w:val="22"/>
          <w:szCs w:val="22"/>
          <w:lang w:val="kk-KZ"/>
        </w:rPr>
      </w:pPr>
      <w:r w:rsidRPr="008D3F01">
        <w:rPr>
          <w:sz w:val="22"/>
          <w:szCs w:val="22"/>
          <w:lang w:val="kk-KZ"/>
        </w:rPr>
        <w:t xml:space="preserve">1.1. </w:t>
      </w:r>
      <w:r w:rsidR="008D3F01" w:rsidRPr="008D3F01">
        <w:rPr>
          <w:sz w:val="22"/>
          <w:szCs w:val="22"/>
          <w:lang w:val="kk-KZ"/>
        </w:rPr>
        <w:t xml:space="preserve">Осы Шарттың мәні Клиент пен </w:t>
      </w:r>
      <w:r w:rsidR="008D3F01">
        <w:rPr>
          <w:sz w:val="22"/>
          <w:szCs w:val="22"/>
          <w:lang w:val="kk-KZ"/>
        </w:rPr>
        <w:t>Б</w:t>
      </w:r>
      <w:r w:rsidR="008D3F01" w:rsidRPr="008D3F01">
        <w:rPr>
          <w:sz w:val="22"/>
          <w:szCs w:val="22"/>
          <w:lang w:val="kk-KZ"/>
        </w:rPr>
        <w:t xml:space="preserve">рокердің өз активтері есебінен және  </w:t>
      </w:r>
      <w:r w:rsidR="000E431B">
        <w:rPr>
          <w:sz w:val="22"/>
          <w:szCs w:val="22"/>
          <w:lang w:val="kk-KZ"/>
        </w:rPr>
        <w:t>К</w:t>
      </w:r>
      <w:r w:rsidR="008D3F01" w:rsidRPr="008D3F01">
        <w:rPr>
          <w:sz w:val="22"/>
          <w:szCs w:val="22"/>
          <w:lang w:val="kk-KZ"/>
        </w:rPr>
        <w:t>лиенттің</w:t>
      </w:r>
      <w:r w:rsidR="000E431B">
        <w:rPr>
          <w:sz w:val="22"/>
          <w:szCs w:val="22"/>
          <w:lang w:val="kk-KZ"/>
        </w:rPr>
        <w:t xml:space="preserve"> активтері есебінен және</w:t>
      </w:r>
      <w:r w:rsidR="008D3F01" w:rsidRPr="008D3F01">
        <w:rPr>
          <w:sz w:val="22"/>
          <w:szCs w:val="22"/>
          <w:lang w:val="kk-KZ"/>
        </w:rPr>
        <w:t xml:space="preserve"> тапсырмасы бойынша қаржы нарығында шетел валютасымен айырбастау операцияларын (қолма-қол ақшасыз шетел валютасымен айырбастау операциялары</w:t>
      </w:r>
      <w:r w:rsidR="00C31BF0">
        <w:rPr>
          <w:sz w:val="22"/>
          <w:szCs w:val="22"/>
          <w:lang w:val="kk-KZ"/>
        </w:rPr>
        <w:t>на қатысты</w:t>
      </w:r>
      <w:r w:rsidR="008D3F01" w:rsidRPr="008D3F01">
        <w:rPr>
          <w:sz w:val="22"/>
          <w:szCs w:val="22"/>
          <w:lang w:val="kk-KZ"/>
        </w:rPr>
        <w:t>), оның ішінде валюталық своп операциясы</w:t>
      </w:r>
      <w:r w:rsidR="00551A2A">
        <w:rPr>
          <w:sz w:val="22"/>
          <w:szCs w:val="22"/>
          <w:lang w:val="kk-KZ"/>
        </w:rPr>
        <w:t>на</w:t>
      </w:r>
      <w:r w:rsidR="008D3F01" w:rsidRPr="008D3F01">
        <w:rPr>
          <w:sz w:val="22"/>
          <w:szCs w:val="22"/>
          <w:lang w:val="kk-KZ"/>
        </w:rPr>
        <w:t xml:space="preserve"> </w:t>
      </w:r>
      <w:r w:rsidR="00AA36D1">
        <w:rPr>
          <w:sz w:val="22"/>
          <w:szCs w:val="22"/>
          <w:lang w:val="kk-KZ"/>
        </w:rPr>
        <w:t>жататын</w:t>
      </w:r>
      <w:r w:rsidR="00D750BC">
        <w:rPr>
          <w:sz w:val="22"/>
          <w:szCs w:val="22"/>
          <w:lang w:val="kk-KZ"/>
        </w:rPr>
        <w:t xml:space="preserve"> мәмілелер </w:t>
      </w:r>
      <w:r w:rsidR="008D3F01" w:rsidRPr="008D3F01">
        <w:rPr>
          <w:sz w:val="22"/>
          <w:szCs w:val="22"/>
          <w:lang w:val="kk-KZ"/>
        </w:rPr>
        <w:t xml:space="preserve">және </w:t>
      </w:r>
      <w:r w:rsidR="00052063">
        <w:rPr>
          <w:sz w:val="22"/>
          <w:szCs w:val="22"/>
          <w:lang w:val="kk-KZ"/>
        </w:rPr>
        <w:t xml:space="preserve"> </w:t>
      </w:r>
      <w:r w:rsidR="00864C32">
        <w:rPr>
          <w:sz w:val="22"/>
          <w:szCs w:val="22"/>
          <w:lang w:val="kk-KZ"/>
        </w:rPr>
        <w:t>З</w:t>
      </w:r>
      <w:r w:rsidR="00864C32" w:rsidRPr="008D3F01">
        <w:rPr>
          <w:sz w:val="22"/>
          <w:szCs w:val="22"/>
          <w:lang w:val="kk-KZ"/>
        </w:rPr>
        <w:t xml:space="preserve">аңнаманың талаптарына, </w:t>
      </w:r>
      <w:r w:rsidR="00864C32">
        <w:rPr>
          <w:sz w:val="22"/>
          <w:szCs w:val="22"/>
          <w:lang w:val="kk-KZ"/>
        </w:rPr>
        <w:t>Қ</w:t>
      </w:r>
      <w:r w:rsidR="00864C32" w:rsidRPr="008D3F01">
        <w:rPr>
          <w:sz w:val="22"/>
          <w:szCs w:val="22"/>
          <w:lang w:val="kk-KZ"/>
        </w:rPr>
        <w:t xml:space="preserve">ор биржасының ішкі құжаттарына және брокердің ішкі құжаттарына (бұдан әрі – қызметтер) </w:t>
      </w:r>
      <w:r w:rsidR="006C315F">
        <w:rPr>
          <w:sz w:val="22"/>
          <w:szCs w:val="22"/>
          <w:lang w:val="kk-KZ"/>
        </w:rPr>
        <w:t xml:space="preserve"> </w:t>
      </w:r>
      <w:r w:rsidR="000F4F22">
        <w:rPr>
          <w:sz w:val="22"/>
          <w:szCs w:val="22"/>
          <w:lang w:val="kk-KZ"/>
        </w:rPr>
        <w:t>с</w:t>
      </w:r>
      <w:r w:rsidR="00864C32" w:rsidRPr="008D3F01">
        <w:rPr>
          <w:sz w:val="22"/>
          <w:szCs w:val="22"/>
          <w:lang w:val="kk-KZ"/>
        </w:rPr>
        <w:t xml:space="preserve">әйкес </w:t>
      </w:r>
      <w:r w:rsidR="006C315F">
        <w:rPr>
          <w:sz w:val="22"/>
          <w:szCs w:val="22"/>
          <w:lang w:val="kk-KZ"/>
        </w:rPr>
        <w:t>Шарттың 1.8-тармағын ескере отырып, ө</w:t>
      </w:r>
      <w:r w:rsidR="008D3F01" w:rsidRPr="008D3F01">
        <w:rPr>
          <w:sz w:val="22"/>
          <w:szCs w:val="22"/>
          <w:lang w:val="kk-KZ"/>
        </w:rPr>
        <w:t>зге де қаржы құралдарымен жасалатын мәмілелер жасау жөніндегі қызметтерді ұсыну</w:t>
      </w:r>
      <w:r w:rsidR="00551A2A">
        <w:rPr>
          <w:sz w:val="22"/>
          <w:szCs w:val="22"/>
          <w:lang w:val="kk-KZ"/>
        </w:rPr>
        <w:t xml:space="preserve">ға қатысты </w:t>
      </w:r>
      <w:r w:rsidR="008D3F01" w:rsidRPr="008D3F01">
        <w:rPr>
          <w:sz w:val="22"/>
          <w:szCs w:val="22"/>
          <w:lang w:val="kk-KZ"/>
        </w:rPr>
        <w:t>өзара қарым-қатынасы болып табылады</w:t>
      </w:r>
      <w:r w:rsidR="006C315F">
        <w:rPr>
          <w:sz w:val="22"/>
          <w:szCs w:val="22"/>
          <w:lang w:val="kk-KZ"/>
        </w:rPr>
        <w:t xml:space="preserve">. </w:t>
      </w:r>
    </w:p>
    <w:p w14:paraId="5EF47330" w14:textId="5E9AA929" w:rsidR="00C72A58" w:rsidRPr="00AF06DF" w:rsidRDefault="000E06AD" w:rsidP="007E0CD7">
      <w:pPr>
        <w:pStyle w:val="pj"/>
        <w:rPr>
          <w:sz w:val="22"/>
          <w:szCs w:val="22"/>
          <w:lang w:val="kk-KZ"/>
        </w:rPr>
      </w:pPr>
      <w:r w:rsidRPr="0016792F">
        <w:rPr>
          <w:sz w:val="22"/>
          <w:szCs w:val="22"/>
          <w:lang w:val="kk-KZ"/>
        </w:rPr>
        <w:t xml:space="preserve">1.2. </w:t>
      </w:r>
      <w:r w:rsidR="0016792F" w:rsidRPr="0016792F">
        <w:rPr>
          <w:sz w:val="22"/>
          <w:szCs w:val="22"/>
          <w:lang w:val="kk-KZ"/>
        </w:rPr>
        <w:t xml:space="preserve">Брокер </w:t>
      </w:r>
      <w:r w:rsidR="00C17CA1">
        <w:rPr>
          <w:sz w:val="22"/>
          <w:szCs w:val="22"/>
          <w:lang w:val="kk-KZ"/>
        </w:rPr>
        <w:t>Б</w:t>
      </w:r>
      <w:r w:rsidR="00C17CA1" w:rsidRPr="00C17CA1">
        <w:rPr>
          <w:sz w:val="22"/>
          <w:szCs w:val="22"/>
          <w:lang w:val="kk-KZ"/>
        </w:rPr>
        <w:t xml:space="preserve">рокердің ішкі құжаттарында белгіленген </w:t>
      </w:r>
      <w:r w:rsidR="00C17CA1">
        <w:rPr>
          <w:sz w:val="22"/>
          <w:szCs w:val="22"/>
          <w:lang w:val="kk-KZ"/>
        </w:rPr>
        <w:t>формалар</w:t>
      </w:r>
      <w:r w:rsidR="00C17CA1" w:rsidRPr="00C17CA1">
        <w:rPr>
          <w:sz w:val="22"/>
          <w:szCs w:val="22"/>
          <w:lang w:val="kk-KZ"/>
        </w:rPr>
        <w:t xml:space="preserve"> бойынша жасалға </w:t>
      </w:r>
      <w:r w:rsidR="00EF0226">
        <w:rPr>
          <w:sz w:val="22"/>
          <w:szCs w:val="22"/>
          <w:lang w:val="kk-KZ"/>
        </w:rPr>
        <w:t>К</w:t>
      </w:r>
      <w:r w:rsidR="00EF0226" w:rsidRPr="00EF0226">
        <w:rPr>
          <w:sz w:val="22"/>
          <w:szCs w:val="22"/>
          <w:lang w:val="kk-KZ"/>
        </w:rPr>
        <w:t xml:space="preserve">лиент </w:t>
      </w:r>
      <w:r w:rsidR="00EF0226" w:rsidRPr="00C31D01">
        <w:rPr>
          <w:sz w:val="22"/>
          <w:szCs w:val="22"/>
          <w:lang w:val="kk-KZ"/>
        </w:rPr>
        <w:t xml:space="preserve">берген және Брокер орындауға қабылдаған Клиенттік тапсырыстар негізінде </w:t>
      </w:r>
      <w:r w:rsidR="006C306D" w:rsidRPr="00C31D01">
        <w:rPr>
          <w:sz w:val="22"/>
          <w:szCs w:val="22"/>
          <w:lang w:val="kk-KZ"/>
        </w:rPr>
        <w:t>К</w:t>
      </w:r>
      <w:r w:rsidR="0016792F" w:rsidRPr="00C31D01">
        <w:rPr>
          <w:sz w:val="22"/>
          <w:szCs w:val="22"/>
          <w:lang w:val="kk-KZ"/>
        </w:rPr>
        <w:t xml:space="preserve">лиенттің </w:t>
      </w:r>
      <w:r w:rsidR="006C306D" w:rsidRPr="00C31D01">
        <w:rPr>
          <w:sz w:val="22"/>
          <w:szCs w:val="22"/>
          <w:lang w:val="kk-KZ"/>
        </w:rPr>
        <w:t xml:space="preserve">тапсырмасы бойынша және оның </w:t>
      </w:r>
      <w:r w:rsidR="0016792F" w:rsidRPr="00C31D01">
        <w:rPr>
          <w:sz w:val="22"/>
          <w:szCs w:val="22"/>
          <w:lang w:val="kk-KZ"/>
        </w:rPr>
        <w:t xml:space="preserve">есебінен </w:t>
      </w:r>
      <w:r w:rsidR="00DC0DF6" w:rsidRPr="00C31D01">
        <w:rPr>
          <w:sz w:val="22"/>
          <w:szCs w:val="22"/>
          <w:lang w:val="kk-KZ"/>
        </w:rPr>
        <w:t xml:space="preserve">Шарттың </w:t>
      </w:r>
      <w:r w:rsidR="0016792F" w:rsidRPr="00C31D01">
        <w:rPr>
          <w:sz w:val="22"/>
          <w:szCs w:val="22"/>
          <w:lang w:val="kk-KZ"/>
        </w:rPr>
        <w:t>1.1-т</w:t>
      </w:r>
      <w:r w:rsidR="00DC0DF6" w:rsidRPr="00C31D01">
        <w:rPr>
          <w:sz w:val="22"/>
          <w:szCs w:val="22"/>
          <w:lang w:val="kk-KZ"/>
        </w:rPr>
        <w:t>.</w:t>
      </w:r>
      <w:r w:rsidR="0016792F" w:rsidRPr="00C31D01">
        <w:rPr>
          <w:sz w:val="22"/>
          <w:szCs w:val="22"/>
          <w:lang w:val="kk-KZ"/>
        </w:rPr>
        <w:t xml:space="preserve"> көрсетілген қызметтерді</w:t>
      </w:r>
      <w:r w:rsidR="00B86EC7" w:rsidRPr="00C31D01">
        <w:rPr>
          <w:sz w:val="22"/>
          <w:szCs w:val="22"/>
          <w:lang w:val="kk-KZ"/>
        </w:rPr>
        <w:t xml:space="preserve">, </w:t>
      </w:r>
      <w:r w:rsidR="00B86EC7" w:rsidRPr="00AF06DF">
        <w:rPr>
          <w:sz w:val="22"/>
          <w:szCs w:val="22"/>
          <w:lang w:val="kk-KZ"/>
        </w:rPr>
        <w:t>оның ішінде брокердің ішкі құжаттарында (немесе заңнамада)</w:t>
      </w:r>
      <w:r w:rsidR="003071FD" w:rsidRPr="00AF06DF">
        <w:rPr>
          <w:sz w:val="22"/>
          <w:szCs w:val="22"/>
          <w:lang w:val="kk-KZ"/>
        </w:rPr>
        <w:t xml:space="preserve"> </w:t>
      </w:r>
      <w:r w:rsidR="00B86EC7" w:rsidRPr="00AF06DF">
        <w:rPr>
          <w:sz w:val="22"/>
          <w:szCs w:val="22"/>
          <w:lang w:val="kk-KZ"/>
        </w:rPr>
        <w:t>көзделген қызметте</w:t>
      </w:r>
      <w:r w:rsidR="003071FD" w:rsidRPr="00AF06DF">
        <w:rPr>
          <w:sz w:val="22"/>
          <w:szCs w:val="22"/>
          <w:lang w:val="kk-KZ"/>
        </w:rPr>
        <w:t>рді</w:t>
      </w:r>
      <w:r w:rsidR="0016792F" w:rsidRPr="00C31D01">
        <w:rPr>
          <w:sz w:val="22"/>
          <w:szCs w:val="22"/>
          <w:lang w:val="kk-KZ"/>
        </w:rPr>
        <w:t xml:space="preserve"> көрсетеді</w:t>
      </w:r>
      <w:r w:rsidR="007E0CD7" w:rsidRPr="00C31D01">
        <w:rPr>
          <w:sz w:val="22"/>
          <w:szCs w:val="22"/>
          <w:lang w:val="kk-KZ"/>
        </w:rPr>
        <w:t xml:space="preserve">, </w:t>
      </w:r>
      <w:r w:rsidR="000C7C7E" w:rsidRPr="00C31D01">
        <w:rPr>
          <w:sz w:val="22"/>
          <w:szCs w:val="22"/>
          <w:lang w:val="kk-KZ"/>
        </w:rPr>
        <w:t xml:space="preserve">сондай-ақ, Шартты орындау барысында Брокер Клиентке жеке ақыға </w:t>
      </w:r>
      <w:r w:rsidR="00E20BAB" w:rsidRPr="00C31D01">
        <w:rPr>
          <w:sz w:val="22"/>
          <w:szCs w:val="22"/>
          <w:lang w:val="kk-KZ"/>
        </w:rPr>
        <w:t>Б</w:t>
      </w:r>
      <w:r w:rsidR="000C7C7E" w:rsidRPr="00C31D01">
        <w:rPr>
          <w:sz w:val="22"/>
          <w:szCs w:val="22"/>
          <w:lang w:val="kk-KZ"/>
        </w:rPr>
        <w:t xml:space="preserve">рокердің тарифтеріне сәйкес </w:t>
      </w:r>
      <w:r w:rsidR="00E20BAB" w:rsidRPr="00C31D01">
        <w:rPr>
          <w:sz w:val="22"/>
          <w:szCs w:val="22"/>
          <w:lang w:val="kk-KZ"/>
        </w:rPr>
        <w:t>келесі</w:t>
      </w:r>
      <w:r w:rsidR="000C7C7E" w:rsidRPr="00C31D01">
        <w:rPr>
          <w:sz w:val="22"/>
          <w:szCs w:val="22"/>
          <w:lang w:val="kk-KZ"/>
        </w:rPr>
        <w:t xml:space="preserve"> қызметтерді көрсетеді</w:t>
      </w:r>
      <w:r w:rsidR="00E20BAB" w:rsidRPr="00C31D01">
        <w:rPr>
          <w:sz w:val="22"/>
          <w:szCs w:val="22"/>
          <w:lang w:val="kk-KZ"/>
        </w:rPr>
        <w:t xml:space="preserve">: </w:t>
      </w:r>
      <w:r w:rsidR="0016792F" w:rsidRPr="00C31D01">
        <w:rPr>
          <w:sz w:val="22"/>
          <w:szCs w:val="22"/>
          <w:lang w:val="kk-KZ"/>
        </w:rPr>
        <w:t xml:space="preserve"> </w:t>
      </w:r>
    </w:p>
    <w:p w14:paraId="7E6C2E4A" w14:textId="77777777" w:rsidR="00D3337B" w:rsidRPr="00AF06DF" w:rsidRDefault="00CC0A42" w:rsidP="00CC0A42">
      <w:pPr>
        <w:pStyle w:val="pj"/>
        <w:rPr>
          <w:sz w:val="22"/>
          <w:szCs w:val="22"/>
          <w:lang w:val="kk-KZ"/>
        </w:rPr>
      </w:pPr>
      <w:r w:rsidRPr="00AF06DF">
        <w:rPr>
          <w:sz w:val="22"/>
          <w:szCs w:val="22"/>
          <w:lang w:val="kk-KZ"/>
        </w:rPr>
        <w:t xml:space="preserve">1) </w:t>
      </w:r>
      <w:r w:rsidR="00D3337B" w:rsidRPr="00AF06DF">
        <w:rPr>
          <w:sz w:val="22"/>
          <w:szCs w:val="22"/>
          <w:lang w:val="kk-KZ"/>
        </w:rPr>
        <w:t xml:space="preserve">Клиентке инвестициялық шешімдер қабылдау үшін қажетті ақпаратты беру бойынша; </w:t>
      </w:r>
    </w:p>
    <w:p w14:paraId="69BCBF15" w14:textId="77777777" w:rsidR="00CB3318" w:rsidRPr="00AF06DF" w:rsidRDefault="00D3337B" w:rsidP="00CC0A42">
      <w:pPr>
        <w:pStyle w:val="pj"/>
        <w:rPr>
          <w:sz w:val="22"/>
          <w:szCs w:val="22"/>
          <w:lang w:val="kk-KZ"/>
        </w:rPr>
      </w:pPr>
      <w:r w:rsidRPr="00AF06DF">
        <w:rPr>
          <w:sz w:val="22"/>
          <w:szCs w:val="22"/>
          <w:lang w:val="kk-KZ"/>
        </w:rPr>
        <w:t>2) Клиентке қаржы құралдарымен мәмілелер жасау туралы ұсын</w:t>
      </w:r>
      <w:r w:rsidR="00CB3318" w:rsidRPr="00AF06DF">
        <w:rPr>
          <w:sz w:val="22"/>
          <w:szCs w:val="22"/>
          <w:lang w:val="kk-KZ"/>
        </w:rPr>
        <w:t>ыстар</w:t>
      </w:r>
      <w:r w:rsidRPr="00AF06DF">
        <w:rPr>
          <w:sz w:val="22"/>
          <w:szCs w:val="22"/>
          <w:lang w:val="kk-KZ"/>
        </w:rPr>
        <w:t xml:space="preserve"> беру бойынша; </w:t>
      </w:r>
    </w:p>
    <w:p w14:paraId="59CB9152" w14:textId="40FA1FE9" w:rsidR="000E06AD" w:rsidRPr="009450AF" w:rsidRDefault="00D3337B" w:rsidP="009450AF">
      <w:pPr>
        <w:pStyle w:val="pj"/>
        <w:rPr>
          <w:sz w:val="22"/>
          <w:szCs w:val="22"/>
          <w:lang w:val="kk-KZ"/>
        </w:rPr>
      </w:pPr>
      <w:r w:rsidRPr="00AF06DF">
        <w:rPr>
          <w:sz w:val="22"/>
          <w:szCs w:val="22"/>
          <w:lang w:val="kk-KZ"/>
        </w:rPr>
        <w:lastRenderedPageBreak/>
        <w:t>3) ықтимал ақпараттық, талдамалық және консультациялық қызметте</w:t>
      </w:r>
      <w:r w:rsidR="009450AF" w:rsidRPr="00AF06DF">
        <w:rPr>
          <w:sz w:val="22"/>
          <w:szCs w:val="22"/>
          <w:lang w:val="kk-KZ"/>
        </w:rPr>
        <w:t xml:space="preserve">р. </w:t>
      </w:r>
    </w:p>
    <w:p w14:paraId="2EC024B5" w14:textId="77777777" w:rsidR="00B65372" w:rsidRDefault="000E06AD" w:rsidP="00DE46E3">
      <w:pPr>
        <w:pStyle w:val="Default"/>
        <w:spacing w:after="27"/>
        <w:jc w:val="both"/>
        <w:rPr>
          <w:sz w:val="22"/>
          <w:szCs w:val="22"/>
          <w:lang w:val="kk-KZ"/>
        </w:rPr>
      </w:pPr>
      <w:r w:rsidRPr="0047791D">
        <w:rPr>
          <w:sz w:val="22"/>
          <w:szCs w:val="22"/>
          <w:lang w:val="kk-KZ"/>
        </w:rPr>
        <w:t>1.</w:t>
      </w:r>
      <w:r w:rsidR="004B487B" w:rsidRPr="0047791D">
        <w:rPr>
          <w:sz w:val="22"/>
          <w:szCs w:val="22"/>
          <w:lang w:val="kk-KZ"/>
        </w:rPr>
        <w:t>3</w:t>
      </w:r>
      <w:r w:rsidR="00C52B63" w:rsidRPr="0047791D">
        <w:rPr>
          <w:sz w:val="22"/>
          <w:szCs w:val="22"/>
          <w:lang w:val="kk-KZ"/>
        </w:rPr>
        <w:t>.</w:t>
      </w:r>
      <w:r w:rsidRPr="0047791D">
        <w:rPr>
          <w:sz w:val="22"/>
          <w:szCs w:val="22"/>
          <w:lang w:val="kk-KZ"/>
        </w:rPr>
        <w:t xml:space="preserve"> </w:t>
      </w:r>
      <w:r w:rsidR="0047791D" w:rsidRPr="0047791D">
        <w:rPr>
          <w:sz w:val="22"/>
          <w:szCs w:val="22"/>
          <w:lang w:val="kk-KZ"/>
        </w:rPr>
        <w:t xml:space="preserve">Қызметтердің құны </w:t>
      </w:r>
      <w:r w:rsidR="00B23F98">
        <w:rPr>
          <w:sz w:val="22"/>
          <w:szCs w:val="22"/>
          <w:lang w:val="kk-KZ"/>
        </w:rPr>
        <w:t>Б</w:t>
      </w:r>
      <w:r w:rsidR="0047791D" w:rsidRPr="0047791D">
        <w:rPr>
          <w:sz w:val="22"/>
          <w:szCs w:val="22"/>
          <w:lang w:val="kk-KZ"/>
        </w:rPr>
        <w:t xml:space="preserve">рокердің </w:t>
      </w:r>
      <w:r w:rsidR="005A6D2E" w:rsidRPr="0047791D">
        <w:rPr>
          <w:sz w:val="22"/>
          <w:szCs w:val="22"/>
          <w:lang w:val="kk-KZ"/>
        </w:rPr>
        <w:t xml:space="preserve">https://amaranthcapital.kz </w:t>
      </w:r>
      <w:r w:rsidR="0047791D" w:rsidRPr="0047791D">
        <w:rPr>
          <w:sz w:val="22"/>
          <w:szCs w:val="22"/>
          <w:lang w:val="kk-KZ"/>
        </w:rPr>
        <w:t>интернет-ресурсында орналастырылған тарифке сәйкес</w:t>
      </w:r>
      <w:r w:rsidR="00005161">
        <w:rPr>
          <w:sz w:val="22"/>
          <w:szCs w:val="22"/>
          <w:lang w:val="kk-KZ"/>
        </w:rPr>
        <w:t>,</w:t>
      </w:r>
      <w:r w:rsidR="0047791D" w:rsidRPr="0047791D">
        <w:rPr>
          <w:sz w:val="22"/>
          <w:szCs w:val="22"/>
          <w:lang w:val="kk-KZ"/>
        </w:rPr>
        <w:t xml:space="preserve"> брокердің ішкі құжаттарына сәйкес </w:t>
      </w:r>
      <w:r w:rsidR="005A6D2E" w:rsidRPr="0047791D">
        <w:rPr>
          <w:sz w:val="22"/>
          <w:szCs w:val="22"/>
          <w:lang w:val="kk-KZ"/>
        </w:rPr>
        <w:t xml:space="preserve">айқындалады </w:t>
      </w:r>
      <w:r w:rsidR="0047791D" w:rsidRPr="0047791D">
        <w:rPr>
          <w:sz w:val="22"/>
          <w:szCs w:val="22"/>
          <w:lang w:val="kk-KZ"/>
        </w:rPr>
        <w:t xml:space="preserve">және </w:t>
      </w:r>
      <w:r w:rsidR="00005161">
        <w:rPr>
          <w:sz w:val="22"/>
          <w:szCs w:val="22"/>
          <w:lang w:val="kk-KZ"/>
        </w:rPr>
        <w:t>Ш</w:t>
      </w:r>
      <w:r w:rsidR="0047791D" w:rsidRPr="0047791D">
        <w:rPr>
          <w:sz w:val="22"/>
          <w:szCs w:val="22"/>
          <w:lang w:val="kk-KZ"/>
        </w:rPr>
        <w:t xml:space="preserve">арт жасасу кезінде белгіленеді. Сондай-ақ, Брокер </w:t>
      </w:r>
      <w:r w:rsidR="00B65372">
        <w:rPr>
          <w:sz w:val="22"/>
          <w:szCs w:val="22"/>
          <w:lang w:val="kk-KZ"/>
        </w:rPr>
        <w:t>Б</w:t>
      </w:r>
      <w:r w:rsidR="0047791D" w:rsidRPr="0047791D">
        <w:rPr>
          <w:sz w:val="22"/>
          <w:szCs w:val="22"/>
          <w:lang w:val="kk-KZ"/>
        </w:rPr>
        <w:t xml:space="preserve">рокердің тарифтік саясатына сәйкес </w:t>
      </w:r>
      <w:r w:rsidR="00B65372">
        <w:rPr>
          <w:sz w:val="22"/>
          <w:szCs w:val="22"/>
          <w:lang w:val="kk-KZ"/>
        </w:rPr>
        <w:t>К</w:t>
      </w:r>
      <w:r w:rsidR="0047791D" w:rsidRPr="0047791D">
        <w:rPr>
          <w:sz w:val="22"/>
          <w:szCs w:val="22"/>
          <w:lang w:val="kk-KZ"/>
        </w:rPr>
        <w:t xml:space="preserve">лиент үшін жеке тарифті қолдана алады. </w:t>
      </w:r>
    </w:p>
    <w:p w14:paraId="28B441C3" w14:textId="52C56DB9" w:rsidR="0047791D" w:rsidRDefault="0047791D" w:rsidP="00DE46E3">
      <w:pPr>
        <w:pStyle w:val="Default"/>
        <w:spacing w:after="27"/>
        <w:jc w:val="both"/>
        <w:rPr>
          <w:sz w:val="22"/>
          <w:szCs w:val="22"/>
          <w:lang w:val="kk-KZ"/>
        </w:rPr>
      </w:pPr>
      <w:r w:rsidRPr="0047791D">
        <w:rPr>
          <w:sz w:val="22"/>
          <w:szCs w:val="22"/>
          <w:lang w:val="kk-KZ"/>
        </w:rPr>
        <w:t>1.4. Клиент осымен қаржы нарығындағы қызмет</w:t>
      </w:r>
      <w:r w:rsidR="00D30225">
        <w:rPr>
          <w:sz w:val="22"/>
          <w:szCs w:val="22"/>
          <w:lang w:val="kk-KZ"/>
        </w:rPr>
        <w:t>ке</w:t>
      </w:r>
      <w:r w:rsidRPr="0047791D">
        <w:rPr>
          <w:sz w:val="22"/>
          <w:szCs w:val="22"/>
          <w:lang w:val="kk-KZ"/>
        </w:rPr>
        <w:t xml:space="preserve"> байланысты нарықтық, кредиттік, пайыздық, жүйелік, жүйелік емес және өзге де тәуекелдердің болу фактісін толық түсінетінін және </w:t>
      </w:r>
      <w:r w:rsidR="006815B4">
        <w:rPr>
          <w:sz w:val="22"/>
          <w:szCs w:val="22"/>
          <w:lang w:val="kk-KZ"/>
        </w:rPr>
        <w:t>Б</w:t>
      </w:r>
      <w:r w:rsidR="006815B4" w:rsidRPr="0047791D">
        <w:rPr>
          <w:sz w:val="22"/>
          <w:szCs w:val="22"/>
          <w:lang w:val="kk-KZ"/>
        </w:rPr>
        <w:t xml:space="preserve">рокер Клиентке келтірілген қандай да бір залал үшін жауапты болмайтынын мәлімдейді, </w:t>
      </w:r>
      <w:r w:rsidRPr="0047791D">
        <w:rPr>
          <w:sz w:val="22"/>
          <w:szCs w:val="22"/>
          <w:lang w:val="kk-KZ"/>
        </w:rPr>
        <w:t xml:space="preserve">егер </w:t>
      </w:r>
      <w:r w:rsidR="006815B4" w:rsidRPr="0047791D">
        <w:rPr>
          <w:sz w:val="22"/>
          <w:szCs w:val="22"/>
          <w:lang w:val="kk-KZ"/>
        </w:rPr>
        <w:t xml:space="preserve">мұндай залал </w:t>
      </w:r>
      <w:r w:rsidR="0014473D" w:rsidRPr="0047791D">
        <w:rPr>
          <w:sz w:val="22"/>
          <w:szCs w:val="22"/>
          <w:lang w:val="kk-KZ"/>
        </w:rPr>
        <w:t>брокерлік және дилерлік қызметті жүзеге асыру үшін белгіленге</w:t>
      </w:r>
      <w:r w:rsidR="0014473D">
        <w:rPr>
          <w:sz w:val="22"/>
          <w:szCs w:val="22"/>
          <w:lang w:val="kk-KZ"/>
        </w:rPr>
        <w:t xml:space="preserve">н </w:t>
      </w:r>
      <w:r w:rsidR="00B65372">
        <w:rPr>
          <w:sz w:val="22"/>
          <w:szCs w:val="22"/>
          <w:lang w:val="kk-KZ"/>
        </w:rPr>
        <w:t>Б</w:t>
      </w:r>
      <w:r w:rsidRPr="0047791D">
        <w:rPr>
          <w:sz w:val="22"/>
          <w:szCs w:val="22"/>
          <w:lang w:val="kk-KZ"/>
        </w:rPr>
        <w:t>рокердің осы Шарттың талаптарын және заңнама талаптарын сақтамауынан туындамаса</w:t>
      </w:r>
      <w:r w:rsidR="00D30225">
        <w:rPr>
          <w:sz w:val="22"/>
          <w:szCs w:val="22"/>
          <w:lang w:val="kk-KZ"/>
        </w:rPr>
        <w:t>.</w:t>
      </w:r>
      <w:r w:rsidR="006B41B8">
        <w:rPr>
          <w:sz w:val="22"/>
          <w:szCs w:val="22"/>
          <w:lang w:val="kk-KZ"/>
        </w:rPr>
        <w:t xml:space="preserve"> </w:t>
      </w:r>
      <w:r w:rsidR="00D30225">
        <w:rPr>
          <w:sz w:val="22"/>
          <w:szCs w:val="22"/>
          <w:lang w:val="kk-KZ"/>
        </w:rPr>
        <w:t xml:space="preserve"> </w:t>
      </w:r>
    </w:p>
    <w:p w14:paraId="1AB18702" w14:textId="13104D1E" w:rsidR="0039383A" w:rsidRPr="00431BC3" w:rsidRDefault="000E06AD" w:rsidP="00A15151">
      <w:pPr>
        <w:pStyle w:val="Default"/>
        <w:jc w:val="both"/>
        <w:rPr>
          <w:sz w:val="22"/>
          <w:szCs w:val="22"/>
          <w:lang w:val="kk-KZ"/>
        </w:rPr>
      </w:pPr>
      <w:r w:rsidRPr="00A127D4">
        <w:rPr>
          <w:sz w:val="22"/>
          <w:szCs w:val="22"/>
          <w:lang w:val="kk-KZ"/>
        </w:rPr>
        <w:t>1.</w:t>
      </w:r>
      <w:r w:rsidR="004B487B" w:rsidRPr="00A127D4">
        <w:rPr>
          <w:sz w:val="22"/>
          <w:szCs w:val="22"/>
          <w:lang w:val="kk-KZ"/>
        </w:rPr>
        <w:t>5</w:t>
      </w:r>
      <w:r w:rsidRPr="00A127D4">
        <w:rPr>
          <w:sz w:val="22"/>
          <w:szCs w:val="22"/>
          <w:lang w:val="kk-KZ"/>
        </w:rPr>
        <w:t xml:space="preserve">. </w:t>
      </w:r>
      <w:r w:rsidR="00431BC3" w:rsidRPr="00A127D4">
        <w:rPr>
          <w:sz w:val="22"/>
          <w:szCs w:val="22"/>
          <w:lang w:val="kk-KZ"/>
        </w:rPr>
        <w:t xml:space="preserve">Осымен Клиент </w:t>
      </w:r>
      <w:r w:rsidR="00A127D4">
        <w:rPr>
          <w:sz w:val="22"/>
          <w:szCs w:val="22"/>
          <w:lang w:val="kk-KZ"/>
        </w:rPr>
        <w:t>қ</w:t>
      </w:r>
      <w:r w:rsidR="00A127D4" w:rsidRPr="00A127D4">
        <w:rPr>
          <w:sz w:val="22"/>
          <w:szCs w:val="22"/>
          <w:lang w:val="kk-KZ"/>
        </w:rPr>
        <w:t xml:space="preserve">ызмет көрсету процесінде </w:t>
      </w:r>
      <w:r w:rsidR="00A127D4">
        <w:rPr>
          <w:sz w:val="22"/>
          <w:szCs w:val="22"/>
          <w:lang w:val="kk-KZ"/>
        </w:rPr>
        <w:t>К</w:t>
      </w:r>
      <w:r w:rsidR="00A127D4" w:rsidRPr="00A127D4">
        <w:rPr>
          <w:sz w:val="22"/>
          <w:szCs w:val="22"/>
          <w:lang w:val="kk-KZ"/>
        </w:rPr>
        <w:t xml:space="preserve">лиент берген және </w:t>
      </w:r>
      <w:r w:rsidR="00A127D4">
        <w:rPr>
          <w:sz w:val="22"/>
          <w:szCs w:val="22"/>
          <w:lang w:val="kk-KZ"/>
        </w:rPr>
        <w:t>Б</w:t>
      </w:r>
      <w:r w:rsidR="00A127D4" w:rsidRPr="00A127D4">
        <w:rPr>
          <w:sz w:val="22"/>
          <w:szCs w:val="22"/>
          <w:lang w:val="kk-KZ"/>
        </w:rPr>
        <w:t>рокер алған ақпарат</w:t>
      </w:r>
      <w:r w:rsidR="008B3A07">
        <w:rPr>
          <w:sz w:val="22"/>
          <w:szCs w:val="22"/>
          <w:lang w:val="kk-KZ"/>
        </w:rPr>
        <w:t>тың</w:t>
      </w:r>
      <w:r w:rsidR="00A127D4" w:rsidRPr="00A127D4">
        <w:rPr>
          <w:sz w:val="22"/>
          <w:szCs w:val="22"/>
          <w:lang w:val="kk-KZ"/>
        </w:rPr>
        <w:t xml:space="preserve"> осы Шартты</w:t>
      </w:r>
      <w:r w:rsidR="00405B09">
        <w:rPr>
          <w:sz w:val="22"/>
          <w:szCs w:val="22"/>
          <w:lang w:val="kk-KZ"/>
        </w:rPr>
        <w:t xml:space="preserve"> орындау </w:t>
      </w:r>
      <w:r w:rsidR="00E367A2">
        <w:rPr>
          <w:sz w:val="22"/>
          <w:szCs w:val="22"/>
          <w:lang w:val="kk-KZ"/>
        </w:rPr>
        <w:t>және/немесе</w:t>
      </w:r>
      <w:r w:rsidR="008B3A07">
        <w:rPr>
          <w:sz w:val="22"/>
          <w:szCs w:val="22"/>
          <w:lang w:val="kk-KZ"/>
        </w:rPr>
        <w:t xml:space="preserve"> </w:t>
      </w:r>
      <w:r w:rsidR="00E367A2">
        <w:rPr>
          <w:sz w:val="22"/>
          <w:szCs w:val="22"/>
          <w:lang w:val="kk-KZ"/>
        </w:rPr>
        <w:t>осы Шарттың</w:t>
      </w:r>
      <w:r w:rsidR="00A127D4" w:rsidRPr="00A127D4">
        <w:rPr>
          <w:sz w:val="22"/>
          <w:szCs w:val="22"/>
          <w:lang w:val="kk-KZ"/>
        </w:rPr>
        <w:t xml:space="preserve"> міндеттемелері мен талаптарын орындау үшін бөгде ұйымдарға</w:t>
      </w:r>
      <w:r w:rsidR="00E367A2">
        <w:rPr>
          <w:sz w:val="22"/>
          <w:szCs w:val="22"/>
          <w:lang w:val="kk-KZ"/>
        </w:rPr>
        <w:t>/</w:t>
      </w:r>
      <w:r w:rsidR="00896DED" w:rsidRPr="00896DED">
        <w:rPr>
          <w:rFonts w:ascii="Arial" w:hAnsi="Arial" w:cs="Arial"/>
          <w:sz w:val="21"/>
          <w:szCs w:val="21"/>
          <w:lang w:val="kk-KZ"/>
        </w:rPr>
        <w:t xml:space="preserve"> </w:t>
      </w:r>
      <w:r w:rsidR="00896DED" w:rsidRPr="00896DED">
        <w:rPr>
          <w:sz w:val="22"/>
          <w:szCs w:val="22"/>
          <w:lang w:val="kk-KZ"/>
        </w:rPr>
        <w:t>Орталық депозитарийге/ кастодиандарға / биржаларға / серіктестерг</w:t>
      </w:r>
      <w:r w:rsidR="00896DED">
        <w:rPr>
          <w:sz w:val="22"/>
          <w:szCs w:val="22"/>
          <w:lang w:val="kk-KZ"/>
        </w:rPr>
        <w:t>е</w:t>
      </w:r>
      <w:r w:rsidR="00A127D4" w:rsidRPr="00A127D4">
        <w:rPr>
          <w:sz w:val="22"/>
          <w:szCs w:val="22"/>
          <w:lang w:val="kk-KZ"/>
        </w:rPr>
        <w:t xml:space="preserve"> </w:t>
      </w:r>
      <w:r w:rsidR="00EB5C2C">
        <w:rPr>
          <w:sz w:val="22"/>
          <w:szCs w:val="22"/>
          <w:lang w:val="kk-KZ"/>
        </w:rPr>
        <w:t xml:space="preserve">сауда-саттық платформасына </w:t>
      </w:r>
      <w:r w:rsidR="00EA65B9">
        <w:rPr>
          <w:sz w:val="22"/>
          <w:szCs w:val="22"/>
          <w:lang w:val="kk-KZ"/>
        </w:rPr>
        <w:t>қол жеткізу</w:t>
      </w:r>
      <w:r w:rsidR="006C1270">
        <w:rPr>
          <w:sz w:val="22"/>
          <w:szCs w:val="22"/>
          <w:lang w:val="kk-KZ"/>
        </w:rPr>
        <w:t xml:space="preserve"> үшін</w:t>
      </w:r>
      <w:r w:rsidR="00EA65B9">
        <w:rPr>
          <w:sz w:val="22"/>
          <w:szCs w:val="22"/>
          <w:lang w:val="kk-KZ"/>
        </w:rPr>
        <w:t xml:space="preserve"> (</w:t>
      </w:r>
      <w:r w:rsidR="007C128B" w:rsidRPr="007C128B">
        <w:rPr>
          <w:sz w:val="22"/>
          <w:szCs w:val="22"/>
          <w:lang w:val="kk-KZ"/>
        </w:rPr>
        <w:t xml:space="preserve">Клиент осы серіктестердің </w:t>
      </w:r>
      <w:r w:rsidR="00407EF1">
        <w:rPr>
          <w:sz w:val="22"/>
          <w:szCs w:val="22"/>
          <w:lang w:val="kk-KZ"/>
        </w:rPr>
        <w:t>және</w:t>
      </w:r>
      <w:r w:rsidR="00FB4D4D">
        <w:rPr>
          <w:sz w:val="22"/>
          <w:szCs w:val="22"/>
          <w:lang w:val="kk-KZ"/>
        </w:rPr>
        <w:t xml:space="preserve"> К</w:t>
      </w:r>
      <w:r w:rsidR="00FB4D4D" w:rsidRPr="00FB4D4D">
        <w:rPr>
          <w:sz w:val="22"/>
          <w:szCs w:val="22"/>
          <w:lang w:val="kk-KZ"/>
        </w:rPr>
        <w:t>лиент олардың ақпараттық жүйелерін және (немесе) қашықтықтан қызмет көрсету жүйелерін пайдалану туралы тиісті келісім жасас</w:t>
      </w:r>
      <w:r w:rsidR="00754E5F">
        <w:rPr>
          <w:sz w:val="22"/>
          <w:szCs w:val="22"/>
          <w:lang w:val="kk-KZ"/>
        </w:rPr>
        <w:t>қан серіктестерге</w:t>
      </w:r>
      <w:r w:rsidR="001C5BC1">
        <w:rPr>
          <w:sz w:val="22"/>
          <w:szCs w:val="22"/>
          <w:lang w:val="kk-KZ"/>
        </w:rPr>
        <w:t>)/</w:t>
      </w:r>
      <w:r w:rsidR="005478AF" w:rsidRPr="005478AF">
        <w:rPr>
          <w:rFonts w:ascii="Arial" w:hAnsi="Arial" w:cs="Arial"/>
          <w:sz w:val="21"/>
          <w:szCs w:val="21"/>
          <w:lang w:val="kk-KZ"/>
        </w:rPr>
        <w:t xml:space="preserve"> </w:t>
      </w:r>
      <w:r w:rsidR="005478AF" w:rsidRPr="005478AF">
        <w:rPr>
          <w:sz w:val="22"/>
          <w:szCs w:val="22"/>
          <w:lang w:val="kk-KZ"/>
        </w:rPr>
        <w:t>операцияларды жүргізуге</w:t>
      </w:r>
      <w:r w:rsidR="005478AF">
        <w:rPr>
          <w:sz w:val="22"/>
          <w:szCs w:val="22"/>
          <w:lang w:val="kk-KZ"/>
        </w:rPr>
        <w:t>/Қызмет көрсетуге</w:t>
      </w:r>
      <w:r w:rsidR="005478AF" w:rsidRPr="005478AF">
        <w:rPr>
          <w:sz w:val="22"/>
          <w:szCs w:val="22"/>
          <w:lang w:val="kk-KZ"/>
        </w:rPr>
        <w:t xml:space="preserve"> қатысатын үшінші тұлғаларғ</w:t>
      </w:r>
      <w:r w:rsidR="005478AF">
        <w:rPr>
          <w:sz w:val="22"/>
          <w:szCs w:val="22"/>
          <w:lang w:val="kk-KZ"/>
        </w:rPr>
        <w:t>а</w:t>
      </w:r>
      <w:r w:rsidR="00407EF1">
        <w:rPr>
          <w:sz w:val="22"/>
          <w:szCs w:val="22"/>
          <w:lang w:val="kk-KZ"/>
        </w:rPr>
        <w:t xml:space="preserve"> </w:t>
      </w:r>
      <w:r w:rsidR="007C128B" w:rsidRPr="007C128B">
        <w:rPr>
          <w:sz w:val="22"/>
          <w:szCs w:val="22"/>
          <w:lang w:val="kk-KZ"/>
        </w:rPr>
        <w:t>ақпараттық жүйелерін және (немесе) қашықтықтан қызмет көрсету жүйелерін пайдаланған жағдайд</w:t>
      </w:r>
      <w:r w:rsidR="007C128B">
        <w:rPr>
          <w:sz w:val="22"/>
          <w:szCs w:val="22"/>
          <w:lang w:val="kk-KZ"/>
        </w:rPr>
        <w:t xml:space="preserve">а  </w:t>
      </w:r>
      <w:r w:rsidR="007C128B" w:rsidRPr="007C128B">
        <w:rPr>
          <w:sz w:val="22"/>
          <w:szCs w:val="22"/>
          <w:lang w:val="kk-KZ"/>
        </w:rPr>
        <w:t xml:space="preserve"> </w:t>
      </w:r>
      <w:r w:rsidR="00A127D4" w:rsidRPr="00A127D4">
        <w:rPr>
          <w:sz w:val="22"/>
          <w:szCs w:val="22"/>
          <w:lang w:val="kk-KZ"/>
        </w:rPr>
        <w:t>беріле</w:t>
      </w:r>
      <w:r w:rsidR="00E367A2">
        <w:rPr>
          <w:sz w:val="22"/>
          <w:szCs w:val="22"/>
          <w:lang w:val="kk-KZ"/>
        </w:rPr>
        <w:t>т</w:t>
      </w:r>
      <w:r w:rsidR="00896DED">
        <w:rPr>
          <w:sz w:val="22"/>
          <w:szCs w:val="22"/>
          <w:lang w:val="kk-KZ"/>
        </w:rPr>
        <w:t xml:space="preserve">ін </w:t>
      </w:r>
      <w:r w:rsidR="00431BC3" w:rsidRPr="00A127D4">
        <w:rPr>
          <w:sz w:val="22"/>
          <w:szCs w:val="22"/>
          <w:lang w:val="kk-KZ"/>
        </w:rPr>
        <w:t xml:space="preserve">растайды және </w:t>
      </w:r>
      <w:r w:rsidR="00EA65B9">
        <w:rPr>
          <w:sz w:val="22"/>
          <w:szCs w:val="22"/>
          <w:lang w:val="kk-KZ"/>
        </w:rPr>
        <w:t xml:space="preserve">оған </w:t>
      </w:r>
      <w:r w:rsidR="00431BC3" w:rsidRPr="00A127D4">
        <w:rPr>
          <w:sz w:val="22"/>
          <w:szCs w:val="22"/>
          <w:lang w:val="kk-KZ"/>
        </w:rPr>
        <w:t>келісед</w:t>
      </w:r>
      <w:r w:rsidR="00431BC3">
        <w:rPr>
          <w:sz w:val="22"/>
          <w:szCs w:val="22"/>
          <w:lang w:val="kk-KZ"/>
        </w:rPr>
        <w:t>і</w:t>
      </w:r>
      <w:r w:rsidR="00F85B3F">
        <w:rPr>
          <w:sz w:val="22"/>
          <w:szCs w:val="22"/>
          <w:lang w:val="kk-KZ"/>
        </w:rPr>
        <w:t xml:space="preserve"> және Клиент </w:t>
      </w:r>
      <w:r w:rsidR="00953EA8">
        <w:rPr>
          <w:sz w:val="22"/>
          <w:szCs w:val="22"/>
          <w:lang w:val="kk-KZ"/>
        </w:rPr>
        <w:t xml:space="preserve">осы арқылы ондай тұлғаларға беруге және (немесе) </w:t>
      </w:r>
      <w:r w:rsidR="003337AE">
        <w:rPr>
          <w:sz w:val="22"/>
          <w:szCs w:val="22"/>
          <w:lang w:val="kk-KZ"/>
        </w:rPr>
        <w:t xml:space="preserve">ондай тұлғалардан </w:t>
      </w:r>
      <w:r w:rsidR="004D3D34">
        <w:rPr>
          <w:sz w:val="22"/>
          <w:szCs w:val="22"/>
          <w:lang w:val="kk-KZ"/>
        </w:rPr>
        <w:t xml:space="preserve">құпия </w:t>
      </w:r>
      <w:r w:rsidR="003337AE">
        <w:rPr>
          <w:sz w:val="22"/>
          <w:szCs w:val="22"/>
          <w:lang w:val="kk-KZ"/>
        </w:rPr>
        <w:t xml:space="preserve">ақпарат алуға, сонымен қатар  </w:t>
      </w:r>
      <w:r w:rsidR="004D3D34">
        <w:rPr>
          <w:sz w:val="22"/>
          <w:szCs w:val="22"/>
          <w:lang w:val="kk-KZ"/>
        </w:rPr>
        <w:t>құпия  ақпаратты</w:t>
      </w:r>
      <w:r w:rsidR="009408F8">
        <w:rPr>
          <w:sz w:val="22"/>
          <w:szCs w:val="22"/>
          <w:lang w:val="kk-KZ"/>
        </w:rPr>
        <w:t>, комерциялық құпияны, Клиенттің дербес деректерін</w:t>
      </w:r>
      <w:r w:rsidR="007A216E">
        <w:rPr>
          <w:sz w:val="22"/>
          <w:szCs w:val="22"/>
          <w:lang w:val="kk-KZ"/>
        </w:rPr>
        <w:t xml:space="preserve"> және Клиенттен алған </w:t>
      </w:r>
      <w:r w:rsidR="003A4BB0">
        <w:rPr>
          <w:sz w:val="22"/>
          <w:szCs w:val="22"/>
          <w:lang w:val="kk-KZ"/>
        </w:rPr>
        <w:t>заңмен қорғалатын  немесе соған байланысты ақпаратты</w:t>
      </w:r>
      <w:r w:rsidR="00344A10">
        <w:rPr>
          <w:sz w:val="22"/>
          <w:szCs w:val="22"/>
          <w:lang w:val="kk-KZ"/>
        </w:rPr>
        <w:t>, осы Шарт бойынша Қызмет көрсетуге</w:t>
      </w:r>
      <w:r w:rsidR="00A77862">
        <w:rPr>
          <w:sz w:val="22"/>
          <w:szCs w:val="22"/>
          <w:lang w:val="kk-KZ"/>
        </w:rPr>
        <w:t>, электрондық қызмет көрсетуге (егер қолданылатын болса),</w:t>
      </w:r>
      <w:r w:rsidR="00E27CDE">
        <w:rPr>
          <w:sz w:val="22"/>
          <w:szCs w:val="22"/>
          <w:lang w:val="kk-KZ"/>
        </w:rPr>
        <w:t xml:space="preserve"> және Брокердің осы Шарт бойынша құқықтары мен міндеттерін</w:t>
      </w:r>
      <w:r w:rsidR="00660AB9">
        <w:rPr>
          <w:sz w:val="22"/>
          <w:szCs w:val="22"/>
          <w:lang w:val="kk-KZ"/>
        </w:rPr>
        <w:t xml:space="preserve"> орындауға</w:t>
      </w:r>
      <w:r w:rsidR="00A77862">
        <w:rPr>
          <w:sz w:val="22"/>
          <w:szCs w:val="22"/>
          <w:lang w:val="kk-KZ"/>
        </w:rPr>
        <w:t xml:space="preserve"> </w:t>
      </w:r>
      <w:r w:rsidR="00344A10">
        <w:rPr>
          <w:sz w:val="22"/>
          <w:szCs w:val="22"/>
          <w:lang w:val="kk-KZ"/>
        </w:rPr>
        <w:t xml:space="preserve"> </w:t>
      </w:r>
      <w:r w:rsidR="00A77862">
        <w:rPr>
          <w:sz w:val="22"/>
          <w:szCs w:val="22"/>
          <w:lang w:val="kk-KZ"/>
        </w:rPr>
        <w:t xml:space="preserve">байланысты мақсаттарда </w:t>
      </w:r>
      <w:r w:rsidR="009408F8">
        <w:rPr>
          <w:sz w:val="22"/>
          <w:szCs w:val="22"/>
          <w:lang w:val="kk-KZ"/>
        </w:rPr>
        <w:t xml:space="preserve"> </w:t>
      </w:r>
      <w:r w:rsidR="004D3D34">
        <w:rPr>
          <w:sz w:val="22"/>
          <w:szCs w:val="22"/>
          <w:lang w:val="kk-KZ"/>
        </w:rPr>
        <w:t xml:space="preserve"> жинауға, сақтауға және өңдеуге </w:t>
      </w:r>
      <w:r w:rsidR="00660AB9">
        <w:rPr>
          <w:sz w:val="22"/>
          <w:szCs w:val="22"/>
          <w:lang w:val="kk-KZ"/>
        </w:rPr>
        <w:t xml:space="preserve">өзінің сөзсіз келісімін береді. </w:t>
      </w:r>
    </w:p>
    <w:p w14:paraId="00FDED7F" w14:textId="1E31BE62" w:rsidR="00660AB9" w:rsidRPr="0087585F" w:rsidRDefault="000E06AD" w:rsidP="00DE46E3">
      <w:pPr>
        <w:pStyle w:val="Default"/>
        <w:spacing w:after="27"/>
        <w:jc w:val="both"/>
        <w:rPr>
          <w:sz w:val="22"/>
          <w:szCs w:val="22"/>
          <w:lang w:val="kk-KZ"/>
        </w:rPr>
      </w:pPr>
      <w:r w:rsidRPr="0087585F">
        <w:rPr>
          <w:sz w:val="22"/>
          <w:szCs w:val="22"/>
          <w:lang w:val="kk-KZ"/>
        </w:rPr>
        <w:t>1.</w:t>
      </w:r>
      <w:r w:rsidR="004B487B" w:rsidRPr="0087585F">
        <w:rPr>
          <w:sz w:val="22"/>
          <w:szCs w:val="22"/>
          <w:lang w:val="kk-KZ"/>
        </w:rPr>
        <w:t>6</w:t>
      </w:r>
      <w:r w:rsidRPr="0087585F">
        <w:rPr>
          <w:sz w:val="22"/>
          <w:szCs w:val="22"/>
          <w:lang w:val="kk-KZ"/>
        </w:rPr>
        <w:t xml:space="preserve">. </w:t>
      </w:r>
      <w:r w:rsidR="0087585F" w:rsidRPr="0087585F">
        <w:rPr>
          <w:sz w:val="22"/>
          <w:szCs w:val="22"/>
          <w:lang w:val="kk-KZ"/>
        </w:rPr>
        <w:t xml:space="preserve">Тараптар осы Шарттың талаптарын орындау процесінде өз қатынастарында </w:t>
      </w:r>
      <w:r w:rsidR="008B2473">
        <w:rPr>
          <w:sz w:val="22"/>
          <w:szCs w:val="22"/>
          <w:lang w:val="kk-KZ"/>
        </w:rPr>
        <w:t>З</w:t>
      </w:r>
      <w:r w:rsidR="0087585F" w:rsidRPr="0087585F">
        <w:rPr>
          <w:sz w:val="22"/>
          <w:szCs w:val="22"/>
          <w:lang w:val="kk-KZ"/>
        </w:rPr>
        <w:t>аңнамаға, оның ішінде уәкілетті органның нормативтік құқықтық актілеріне, биржалар</w:t>
      </w:r>
      <w:r w:rsidR="00CA15F7">
        <w:rPr>
          <w:sz w:val="22"/>
          <w:szCs w:val="22"/>
          <w:lang w:val="kk-KZ"/>
        </w:rPr>
        <w:t>дың ережелеріне</w:t>
      </w:r>
      <w:r w:rsidR="0087585F" w:rsidRPr="0087585F">
        <w:rPr>
          <w:sz w:val="22"/>
          <w:szCs w:val="22"/>
          <w:lang w:val="kk-KZ"/>
        </w:rPr>
        <w:t xml:space="preserve"> және </w:t>
      </w:r>
      <w:r w:rsidR="00CA15F7">
        <w:rPr>
          <w:sz w:val="22"/>
          <w:szCs w:val="22"/>
          <w:lang w:val="kk-KZ"/>
        </w:rPr>
        <w:t>Б</w:t>
      </w:r>
      <w:r w:rsidR="0087585F" w:rsidRPr="0087585F">
        <w:rPr>
          <w:sz w:val="22"/>
          <w:szCs w:val="22"/>
          <w:lang w:val="kk-KZ"/>
        </w:rPr>
        <w:t xml:space="preserve">рокердің ішкі құжаттарына және осы </w:t>
      </w:r>
      <w:r w:rsidR="00CA15F7">
        <w:rPr>
          <w:sz w:val="22"/>
          <w:szCs w:val="22"/>
          <w:lang w:val="kk-KZ"/>
        </w:rPr>
        <w:t>Ш</w:t>
      </w:r>
      <w:r w:rsidR="0087585F" w:rsidRPr="0087585F">
        <w:rPr>
          <w:sz w:val="22"/>
          <w:szCs w:val="22"/>
          <w:lang w:val="kk-KZ"/>
        </w:rPr>
        <w:t>артта айқындалған талаптарға сәйкес әрекет етед</w:t>
      </w:r>
      <w:r w:rsidR="0087585F">
        <w:rPr>
          <w:sz w:val="22"/>
          <w:szCs w:val="22"/>
          <w:lang w:val="kk-KZ"/>
        </w:rPr>
        <w:t xml:space="preserve">і. </w:t>
      </w:r>
    </w:p>
    <w:p w14:paraId="4D67897E" w14:textId="42A62B5E" w:rsidR="00EB6A9A" w:rsidRDefault="000E06AD" w:rsidP="00725136">
      <w:pPr>
        <w:pStyle w:val="Default"/>
        <w:spacing w:after="27"/>
        <w:jc w:val="both"/>
        <w:rPr>
          <w:sz w:val="22"/>
          <w:szCs w:val="22"/>
          <w:lang w:val="kk-KZ"/>
        </w:rPr>
      </w:pPr>
      <w:r w:rsidRPr="00EB6A9A">
        <w:rPr>
          <w:sz w:val="22"/>
          <w:szCs w:val="22"/>
          <w:lang w:val="kk-KZ"/>
        </w:rPr>
        <w:t>1.</w:t>
      </w:r>
      <w:r w:rsidR="004B487B" w:rsidRPr="00EB6A9A">
        <w:rPr>
          <w:sz w:val="22"/>
          <w:szCs w:val="22"/>
          <w:lang w:val="kk-KZ"/>
        </w:rPr>
        <w:t>7</w:t>
      </w:r>
      <w:r w:rsidRPr="00EB6A9A">
        <w:rPr>
          <w:sz w:val="22"/>
          <w:szCs w:val="22"/>
          <w:lang w:val="kk-KZ"/>
        </w:rPr>
        <w:t xml:space="preserve">. </w:t>
      </w:r>
      <w:r w:rsidR="00EB6A9A" w:rsidRPr="00EB6A9A">
        <w:rPr>
          <w:sz w:val="22"/>
          <w:szCs w:val="22"/>
          <w:lang w:val="kk-KZ"/>
        </w:rPr>
        <w:t xml:space="preserve">Клиент </w:t>
      </w:r>
      <w:r w:rsidR="00EF725C">
        <w:rPr>
          <w:sz w:val="22"/>
          <w:szCs w:val="22"/>
          <w:lang w:val="kk-KZ"/>
        </w:rPr>
        <w:t>Б</w:t>
      </w:r>
      <w:r w:rsidR="00EB6A9A" w:rsidRPr="00EB6A9A">
        <w:rPr>
          <w:sz w:val="22"/>
          <w:szCs w:val="22"/>
          <w:lang w:val="kk-KZ"/>
        </w:rPr>
        <w:t xml:space="preserve">рокердің </w:t>
      </w:r>
      <w:r w:rsidR="00EF725C">
        <w:rPr>
          <w:sz w:val="22"/>
          <w:szCs w:val="22"/>
          <w:lang w:val="kk-KZ"/>
        </w:rPr>
        <w:t>Ш</w:t>
      </w:r>
      <w:r w:rsidR="00EB6A9A" w:rsidRPr="00EB6A9A">
        <w:rPr>
          <w:sz w:val="22"/>
          <w:szCs w:val="22"/>
          <w:lang w:val="kk-KZ"/>
        </w:rPr>
        <w:t xml:space="preserve">артта сипатталғандарға ұқсас </w:t>
      </w:r>
      <w:r w:rsidR="00EF725C">
        <w:rPr>
          <w:sz w:val="22"/>
          <w:szCs w:val="22"/>
          <w:lang w:val="kk-KZ"/>
        </w:rPr>
        <w:t>қ</w:t>
      </w:r>
      <w:r w:rsidR="00EB6A9A" w:rsidRPr="00EB6A9A">
        <w:rPr>
          <w:sz w:val="22"/>
          <w:szCs w:val="22"/>
          <w:lang w:val="kk-KZ"/>
        </w:rPr>
        <w:t xml:space="preserve">ызметтерді үшінші тұлғаларға көрсететінін, сондай-ақ өзге шарттар бойынша үшінші тұлғалардың тапсырмаларын қабылдайтынын және бағалы қағаздармен және өзге де қаржы құралдарымен мәмілелер мен өзге де операцияларды үшінші тұлғалардың мүддесі үшін және өз мүддесі үшін заңнамаға сәйкес кәсіптік қызмет түрлерін қоса атқару тәртібімен жүзеге асыратынын біледі. Үшінші тұлғалар үшін мұндай мәмілелер мен операцияларды </w:t>
      </w:r>
      <w:r w:rsidR="00B048BD">
        <w:rPr>
          <w:sz w:val="22"/>
          <w:szCs w:val="22"/>
          <w:lang w:val="kk-KZ"/>
        </w:rPr>
        <w:t>Б</w:t>
      </w:r>
      <w:r w:rsidR="00EB6A9A" w:rsidRPr="00EB6A9A">
        <w:rPr>
          <w:sz w:val="22"/>
          <w:szCs w:val="22"/>
          <w:lang w:val="kk-KZ"/>
        </w:rPr>
        <w:t xml:space="preserve">рокер </w:t>
      </w:r>
      <w:r w:rsidR="00253218">
        <w:rPr>
          <w:sz w:val="22"/>
          <w:szCs w:val="22"/>
          <w:lang w:val="kk-KZ"/>
        </w:rPr>
        <w:t>Ш</w:t>
      </w:r>
      <w:r w:rsidR="00EB6A9A" w:rsidRPr="00EB6A9A">
        <w:rPr>
          <w:sz w:val="22"/>
          <w:szCs w:val="22"/>
          <w:lang w:val="kk-KZ"/>
        </w:rPr>
        <w:t xml:space="preserve">арт </w:t>
      </w:r>
      <w:r w:rsidR="00253218">
        <w:rPr>
          <w:sz w:val="22"/>
          <w:szCs w:val="22"/>
          <w:lang w:val="kk-KZ"/>
        </w:rPr>
        <w:t>аясында</w:t>
      </w:r>
      <w:r w:rsidR="00EB6A9A" w:rsidRPr="00EB6A9A">
        <w:rPr>
          <w:sz w:val="22"/>
          <w:szCs w:val="22"/>
          <w:lang w:val="kk-KZ"/>
        </w:rPr>
        <w:t xml:space="preserve"> </w:t>
      </w:r>
      <w:r w:rsidR="00253218">
        <w:rPr>
          <w:sz w:val="22"/>
          <w:szCs w:val="22"/>
          <w:lang w:val="kk-KZ"/>
        </w:rPr>
        <w:t>К</w:t>
      </w:r>
      <w:r w:rsidR="00EB6A9A" w:rsidRPr="00EB6A9A">
        <w:rPr>
          <w:sz w:val="22"/>
          <w:szCs w:val="22"/>
          <w:lang w:val="kk-KZ"/>
        </w:rPr>
        <w:t xml:space="preserve">лиентке көрсетілетін қызметтер бойынша шарттар мен сыйақылардан өзгеше </w:t>
      </w:r>
      <w:r w:rsidR="00253218">
        <w:rPr>
          <w:sz w:val="22"/>
          <w:szCs w:val="22"/>
          <w:lang w:val="kk-KZ"/>
        </w:rPr>
        <w:t>талаптармен</w:t>
      </w:r>
      <w:r w:rsidR="00EB6A9A" w:rsidRPr="00EB6A9A">
        <w:rPr>
          <w:sz w:val="22"/>
          <w:szCs w:val="22"/>
          <w:lang w:val="kk-KZ"/>
        </w:rPr>
        <w:t xml:space="preserve"> және сыйақылар үшін жүзеге асыра алады</w:t>
      </w:r>
      <w:r w:rsidR="00253218">
        <w:rPr>
          <w:sz w:val="22"/>
          <w:szCs w:val="22"/>
          <w:lang w:val="kk-KZ"/>
        </w:rPr>
        <w:t xml:space="preserve">. </w:t>
      </w:r>
    </w:p>
    <w:p w14:paraId="70E2A9F6" w14:textId="04545F49" w:rsidR="0038126C" w:rsidRDefault="00233A8A" w:rsidP="00901E2A">
      <w:pPr>
        <w:pStyle w:val="Default"/>
        <w:spacing w:after="27"/>
        <w:jc w:val="both"/>
        <w:rPr>
          <w:sz w:val="22"/>
          <w:szCs w:val="22"/>
          <w:lang w:val="kk-KZ"/>
        </w:rPr>
      </w:pPr>
      <w:r w:rsidRPr="0038126C">
        <w:rPr>
          <w:sz w:val="22"/>
          <w:szCs w:val="22"/>
          <w:lang w:val="kk-KZ"/>
        </w:rPr>
        <w:t>1.</w:t>
      </w:r>
      <w:r w:rsidR="004B487B" w:rsidRPr="0038126C">
        <w:rPr>
          <w:sz w:val="22"/>
          <w:szCs w:val="22"/>
          <w:lang w:val="kk-KZ"/>
        </w:rPr>
        <w:t>8</w:t>
      </w:r>
      <w:r w:rsidRPr="0038126C">
        <w:rPr>
          <w:sz w:val="22"/>
          <w:szCs w:val="22"/>
          <w:lang w:val="kk-KZ"/>
        </w:rPr>
        <w:t xml:space="preserve">. </w:t>
      </w:r>
      <w:r w:rsidR="00C3786C">
        <w:rPr>
          <w:sz w:val="22"/>
          <w:szCs w:val="22"/>
          <w:lang w:val="kk-KZ"/>
        </w:rPr>
        <w:t xml:space="preserve">Шарттың </w:t>
      </w:r>
      <w:r w:rsidR="0038126C" w:rsidRPr="0038126C">
        <w:rPr>
          <w:sz w:val="22"/>
          <w:szCs w:val="22"/>
          <w:lang w:val="kk-KZ"/>
        </w:rPr>
        <w:t>1.1-т</w:t>
      </w:r>
      <w:r w:rsidR="00C3786C">
        <w:rPr>
          <w:sz w:val="22"/>
          <w:szCs w:val="22"/>
          <w:lang w:val="kk-KZ"/>
        </w:rPr>
        <w:t>.</w:t>
      </w:r>
      <w:r w:rsidR="0038126C" w:rsidRPr="0038126C">
        <w:rPr>
          <w:sz w:val="22"/>
          <w:szCs w:val="22"/>
          <w:lang w:val="kk-KZ"/>
        </w:rPr>
        <w:t xml:space="preserve"> </w:t>
      </w:r>
      <w:r w:rsidR="00F53268">
        <w:rPr>
          <w:sz w:val="22"/>
          <w:szCs w:val="22"/>
          <w:lang w:val="kk-KZ"/>
        </w:rPr>
        <w:t xml:space="preserve">және Регламентте </w:t>
      </w:r>
      <w:r w:rsidR="0038126C" w:rsidRPr="0038126C">
        <w:rPr>
          <w:sz w:val="22"/>
          <w:szCs w:val="22"/>
          <w:lang w:val="kk-KZ"/>
        </w:rPr>
        <w:t>көрсетілген Тапсырыстар</w:t>
      </w:r>
      <w:r w:rsidR="00F53268">
        <w:rPr>
          <w:sz w:val="22"/>
          <w:szCs w:val="22"/>
          <w:lang w:val="kk-KZ"/>
        </w:rPr>
        <w:t xml:space="preserve"> </w:t>
      </w:r>
      <w:r w:rsidR="0038126C" w:rsidRPr="0038126C">
        <w:rPr>
          <w:sz w:val="22"/>
          <w:szCs w:val="22"/>
          <w:lang w:val="kk-KZ"/>
        </w:rPr>
        <w:t>/</w:t>
      </w:r>
      <w:r w:rsidR="00F53268">
        <w:rPr>
          <w:sz w:val="22"/>
          <w:szCs w:val="22"/>
          <w:lang w:val="kk-KZ"/>
        </w:rPr>
        <w:t xml:space="preserve"> К</w:t>
      </w:r>
      <w:r w:rsidR="0038126C" w:rsidRPr="0038126C">
        <w:rPr>
          <w:sz w:val="22"/>
          <w:szCs w:val="22"/>
          <w:lang w:val="kk-KZ"/>
        </w:rPr>
        <w:t>лиенттік тапсырыстар</w:t>
      </w:r>
      <w:r w:rsidR="00F53268">
        <w:rPr>
          <w:sz w:val="22"/>
          <w:szCs w:val="22"/>
          <w:lang w:val="kk-KZ"/>
        </w:rPr>
        <w:t xml:space="preserve"> </w:t>
      </w:r>
      <w:r w:rsidR="0038126C" w:rsidRPr="0038126C">
        <w:rPr>
          <w:sz w:val="22"/>
          <w:szCs w:val="22"/>
          <w:lang w:val="kk-KZ"/>
        </w:rPr>
        <w:t>/</w:t>
      </w:r>
      <w:r w:rsidR="00F53268">
        <w:rPr>
          <w:sz w:val="22"/>
          <w:szCs w:val="22"/>
          <w:lang w:val="kk-KZ"/>
        </w:rPr>
        <w:t xml:space="preserve"> Б</w:t>
      </w:r>
      <w:r w:rsidR="0038126C" w:rsidRPr="0038126C">
        <w:rPr>
          <w:sz w:val="22"/>
          <w:szCs w:val="22"/>
          <w:lang w:val="kk-KZ"/>
        </w:rPr>
        <w:t>ұйрықтар</w:t>
      </w:r>
      <w:r w:rsidR="00F53268">
        <w:rPr>
          <w:sz w:val="22"/>
          <w:szCs w:val="22"/>
          <w:lang w:val="kk-KZ"/>
        </w:rPr>
        <w:t xml:space="preserve"> </w:t>
      </w:r>
      <w:r w:rsidR="0038126C" w:rsidRPr="0038126C">
        <w:rPr>
          <w:sz w:val="22"/>
          <w:szCs w:val="22"/>
          <w:lang w:val="kk-KZ"/>
        </w:rPr>
        <w:t>/</w:t>
      </w:r>
      <w:r w:rsidR="00F53268">
        <w:rPr>
          <w:sz w:val="22"/>
          <w:szCs w:val="22"/>
          <w:lang w:val="kk-KZ"/>
        </w:rPr>
        <w:t xml:space="preserve"> К</w:t>
      </w:r>
      <w:r w:rsidR="0038126C" w:rsidRPr="0038126C">
        <w:rPr>
          <w:sz w:val="22"/>
          <w:szCs w:val="22"/>
          <w:lang w:val="kk-KZ"/>
        </w:rPr>
        <w:t xml:space="preserve">лиенттік бұйрықтар (оның ішінде РЕПО операциялары) негізінде жасалатын </w:t>
      </w:r>
      <w:r w:rsidR="001A1FA1" w:rsidRPr="0038126C">
        <w:rPr>
          <w:sz w:val="22"/>
          <w:szCs w:val="22"/>
          <w:lang w:val="kk-KZ"/>
        </w:rPr>
        <w:t>барлық операциялар</w:t>
      </w:r>
      <w:r w:rsidR="001A1FA1">
        <w:rPr>
          <w:sz w:val="22"/>
          <w:szCs w:val="22"/>
          <w:lang w:val="kk-KZ"/>
        </w:rPr>
        <w:t xml:space="preserve"> бойынша Б</w:t>
      </w:r>
      <w:r w:rsidR="0038126C" w:rsidRPr="0038126C">
        <w:rPr>
          <w:sz w:val="22"/>
          <w:szCs w:val="22"/>
          <w:lang w:val="kk-KZ"/>
        </w:rPr>
        <w:t xml:space="preserve">рокер мен </w:t>
      </w:r>
      <w:r w:rsidR="001A1FA1">
        <w:rPr>
          <w:sz w:val="22"/>
          <w:szCs w:val="22"/>
          <w:lang w:val="kk-KZ"/>
        </w:rPr>
        <w:t>К</w:t>
      </w:r>
      <w:r w:rsidR="0038126C" w:rsidRPr="0038126C">
        <w:rPr>
          <w:sz w:val="22"/>
          <w:szCs w:val="22"/>
          <w:lang w:val="kk-KZ"/>
        </w:rPr>
        <w:t>лиент арасындағы қатынастарға</w:t>
      </w:r>
      <w:r w:rsidR="004946C7">
        <w:rPr>
          <w:sz w:val="22"/>
          <w:szCs w:val="22"/>
          <w:lang w:val="kk-KZ"/>
        </w:rPr>
        <w:t xml:space="preserve"> </w:t>
      </w:r>
      <w:r w:rsidR="0038126C" w:rsidRPr="0038126C">
        <w:rPr>
          <w:sz w:val="22"/>
          <w:szCs w:val="22"/>
          <w:lang w:val="kk-KZ"/>
        </w:rPr>
        <w:t xml:space="preserve"> </w:t>
      </w:r>
      <w:r w:rsidR="006D5675" w:rsidRPr="0038126C">
        <w:rPr>
          <w:sz w:val="22"/>
          <w:szCs w:val="22"/>
          <w:lang w:val="kk-KZ"/>
        </w:rPr>
        <w:t xml:space="preserve">Қазақстан Республикасы заңнамасының </w:t>
      </w:r>
      <w:r w:rsidR="0038126C" w:rsidRPr="0038126C">
        <w:rPr>
          <w:sz w:val="22"/>
          <w:szCs w:val="22"/>
          <w:lang w:val="kk-KZ"/>
        </w:rPr>
        <w:t>тапсырма шартына және комиссия шартына қатысты белгіленген күші қолданылады</w:t>
      </w:r>
      <w:r w:rsidR="002E153C">
        <w:rPr>
          <w:sz w:val="22"/>
          <w:szCs w:val="22"/>
          <w:lang w:val="kk-KZ"/>
        </w:rPr>
        <w:t xml:space="preserve">. </w:t>
      </w:r>
    </w:p>
    <w:p w14:paraId="174BE230" w14:textId="7E3C00F1" w:rsidR="000E06AD" w:rsidRPr="00FD3DD8" w:rsidRDefault="000E06AD" w:rsidP="000423D2">
      <w:pPr>
        <w:pStyle w:val="Default"/>
        <w:jc w:val="center"/>
        <w:rPr>
          <w:sz w:val="22"/>
          <w:szCs w:val="22"/>
          <w:lang w:val="kk-KZ"/>
        </w:rPr>
      </w:pPr>
      <w:r w:rsidRPr="00FD3DD8">
        <w:rPr>
          <w:b/>
          <w:bCs/>
          <w:sz w:val="22"/>
          <w:szCs w:val="22"/>
          <w:lang w:val="kk-KZ"/>
        </w:rPr>
        <w:t xml:space="preserve">2. </w:t>
      </w:r>
      <w:r w:rsidR="002E153C">
        <w:rPr>
          <w:b/>
          <w:bCs/>
          <w:sz w:val="22"/>
          <w:szCs w:val="22"/>
          <w:lang w:val="kk-KZ"/>
        </w:rPr>
        <w:t xml:space="preserve">ТАРАПТАРДЫҢ ҚҰҚЫҚТАРЫ МЕН </w:t>
      </w:r>
      <w:r w:rsidR="00FD3DD8">
        <w:rPr>
          <w:b/>
          <w:bCs/>
          <w:sz w:val="22"/>
          <w:szCs w:val="22"/>
          <w:lang w:val="kk-KZ"/>
        </w:rPr>
        <w:t>МІНДЕТТЕРІ</w:t>
      </w:r>
    </w:p>
    <w:p w14:paraId="553112EB" w14:textId="244F6F38" w:rsidR="000E06AD" w:rsidRPr="00FD3DD8" w:rsidRDefault="000E06AD" w:rsidP="00DE46E3">
      <w:pPr>
        <w:pStyle w:val="Default"/>
        <w:jc w:val="both"/>
        <w:rPr>
          <w:sz w:val="22"/>
          <w:szCs w:val="22"/>
          <w:lang w:val="kk-KZ"/>
        </w:rPr>
      </w:pPr>
      <w:r w:rsidRPr="00FD3DD8">
        <w:rPr>
          <w:sz w:val="22"/>
          <w:szCs w:val="22"/>
          <w:lang w:val="kk-KZ"/>
        </w:rPr>
        <w:t xml:space="preserve">2.1. </w:t>
      </w:r>
      <w:r w:rsidRPr="00FD3DD8">
        <w:rPr>
          <w:b/>
          <w:bCs/>
          <w:sz w:val="22"/>
          <w:szCs w:val="22"/>
          <w:lang w:val="kk-KZ"/>
        </w:rPr>
        <w:t xml:space="preserve">Клиент </w:t>
      </w:r>
      <w:r w:rsidR="00FD3DD8">
        <w:rPr>
          <w:b/>
          <w:bCs/>
          <w:sz w:val="22"/>
          <w:szCs w:val="22"/>
          <w:lang w:val="kk-KZ"/>
        </w:rPr>
        <w:t>құқылы</w:t>
      </w:r>
      <w:r w:rsidRPr="00FD3DD8">
        <w:rPr>
          <w:b/>
          <w:bCs/>
          <w:sz w:val="22"/>
          <w:szCs w:val="22"/>
          <w:lang w:val="kk-KZ"/>
        </w:rPr>
        <w:t xml:space="preserve">: </w:t>
      </w:r>
    </w:p>
    <w:p w14:paraId="2E6286E1" w14:textId="675B060A" w:rsidR="004651F3" w:rsidRDefault="000E06AD" w:rsidP="00DE46E3">
      <w:pPr>
        <w:pStyle w:val="Default"/>
        <w:spacing w:after="28"/>
        <w:jc w:val="both"/>
        <w:rPr>
          <w:sz w:val="22"/>
          <w:szCs w:val="22"/>
          <w:lang w:val="kk-KZ"/>
        </w:rPr>
      </w:pPr>
      <w:r w:rsidRPr="00040580">
        <w:rPr>
          <w:sz w:val="22"/>
          <w:szCs w:val="22"/>
          <w:lang w:val="kk-KZ"/>
        </w:rPr>
        <w:t>2.1.1</w:t>
      </w:r>
      <w:r w:rsidR="004B487B" w:rsidRPr="00040580">
        <w:rPr>
          <w:sz w:val="22"/>
          <w:szCs w:val="22"/>
          <w:lang w:val="kk-KZ"/>
        </w:rPr>
        <w:t>.</w:t>
      </w:r>
      <w:r w:rsidRPr="00040580">
        <w:rPr>
          <w:sz w:val="22"/>
          <w:szCs w:val="22"/>
          <w:lang w:val="kk-KZ"/>
        </w:rPr>
        <w:t xml:space="preserve"> </w:t>
      </w:r>
      <w:r w:rsidR="00B3438F" w:rsidRPr="00040580">
        <w:rPr>
          <w:sz w:val="22"/>
          <w:szCs w:val="22"/>
          <w:lang w:val="kk-KZ"/>
        </w:rPr>
        <w:t>Брокердің осы Шарт бойынша өз міндеттемелерін тиісінше орындауын талап ет</w:t>
      </w:r>
      <w:r w:rsidR="004651F3">
        <w:rPr>
          <w:sz w:val="22"/>
          <w:szCs w:val="22"/>
          <w:lang w:val="kk-KZ"/>
        </w:rPr>
        <w:t xml:space="preserve">уге; </w:t>
      </w:r>
      <w:r w:rsidR="00B3438F" w:rsidRPr="00040580">
        <w:rPr>
          <w:sz w:val="22"/>
          <w:szCs w:val="22"/>
          <w:lang w:val="kk-KZ"/>
        </w:rPr>
        <w:t xml:space="preserve"> </w:t>
      </w:r>
    </w:p>
    <w:p w14:paraId="6D8F8ABE" w14:textId="3681A7FE" w:rsidR="00634CE6" w:rsidRDefault="000E06AD" w:rsidP="00DE46E3">
      <w:pPr>
        <w:pStyle w:val="Default"/>
        <w:spacing w:after="28"/>
        <w:jc w:val="both"/>
        <w:rPr>
          <w:sz w:val="22"/>
          <w:szCs w:val="22"/>
          <w:lang w:val="kk-KZ"/>
        </w:rPr>
      </w:pPr>
      <w:r w:rsidRPr="00896EE9">
        <w:rPr>
          <w:sz w:val="22"/>
          <w:szCs w:val="22"/>
          <w:lang w:val="kk-KZ"/>
        </w:rPr>
        <w:t>2.1.2</w:t>
      </w:r>
      <w:r w:rsidR="004B487B" w:rsidRPr="00896EE9">
        <w:rPr>
          <w:sz w:val="22"/>
          <w:szCs w:val="22"/>
          <w:lang w:val="kk-KZ"/>
        </w:rPr>
        <w:t>.</w:t>
      </w:r>
      <w:r w:rsidRPr="00896EE9">
        <w:rPr>
          <w:sz w:val="22"/>
          <w:szCs w:val="22"/>
          <w:lang w:val="kk-KZ"/>
        </w:rPr>
        <w:t xml:space="preserve"> </w:t>
      </w:r>
      <w:r w:rsidR="00896EE9" w:rsidRPr="00896EE9">
        <w:rPr>
          <w:sz w:val="22"/>
          <w:szCs w:val="22"/>
          <w:lang w:val="kk-KZ"/>
        </w:rPr>
        <w:t>Заңнамада белгіленген тәртіп</w:t>
      </w:r>
      <w:r w:rsidR="000760AD">
        <w:rPr>
          <w:sz w:val="22"/>
          <w:szCs w:val="22"/>
          <w:lang w:val="kk-KZ"/>
        </w:rPr>
        <w:t>те</w:t>
      </w:r>
      <w:r w:rsidR="00896EE9" w:rsidRPr="00896EE9">
        <w:rPr>
          <w:sz w:val="22"/>
          <w:szCs w:val="22"/>
          <w:lang w:val="kk-KZ"/>
        </w:rPr>
        <w:t xml:space="preserve"> өзінің бағалы қағаздарына, өзге де қаржы құралдарына және ақшаға билік етуг</w:t>
      </w:r>
      <w:r w:rsidR="000760AD">
        <w:rPr>
          <w:sz w:val="22"/>
          <w:szCs w:val="22"/>
          <w:lang w:val="kk-KZ"/>
        </w:rPr>
        <w:t>е</w:t>
      </w:r>
      <w:r w:rsidR="006C7031">
        <w:rPr>
          <w:sz w:val="22"/>
          <w:szCs w:val="22"/>
          <w:lang w:val="kk-KZ"/>
        </w:rPr>
        <w:t>;</w:t>
      </w:r>
      <w:r w:rsidR="000760AD">
        <w:rPr>
          <w:sz w:val="22"/>
          <w:szCs w:val="22"/>
          <w:lang w:val="kk-KZ"/>
        </w:rPr>
        <w:t xml:space="preserve"> </w:t>
      </w:r>
    </w:p>
    <w:p w14:paraId="154590B2" w14:textId="3E5C8942" w:rsidR="006C7031" w:rsidRDefault="000E06AD" w:rsidP="00DE46E3">
      <w:pPr>
        <w:pStyle w:val="Default"/>
        <w:spacing w:after="28"/>
        <w:jc w:val="both"/>
        <w:rPr>
          <w:sz w:val="22"/>
          <w:szCs w:val="22"/>
          <w:lang w:val="kk-KZ"/>
        </w:rPr>
      </w:pPr>
      <w:r w:rsidRPr="001F79CD">
        <w:rPr>
          <w:sz w:val="22"/>
          <w:szCs w:val="22"/>
          <w:lang w:val="kk-KZ"/>
        </w:rPr>
        <w:t>2.1.3</w:t>
      </w:r>
      <w:r w:rsidR="004B487B" w:rsidRPr="001F79CD">
        <w:rPr>
          <w:sz w:val="22"/>
          <w:szCs w:val="22"/>
          <w:lang w:val="kk-KZ"/>
        </w:rPr>
        <w:t>.</w:t>
      </w:r>
      <w:r w:rsidRPr="001F79CD">
        <w:rPr>
          <w:sz w:val="22"/>
          <w:szCs w:val="22"/>
          <w:lang w:val="kk-KZ"/>
        </w:rPr>
        <w:t xml:space="preserve"> </w:t>
      </w:r>
      <w:r w:rsidR="00BE2811">
        <w:rPr>
          <w:sz w:val="22"/>
          <w:szCs w:val="22"/>
          <w:lang w:val="kk-KZ"/>
        </w:rPr>
        <w:t xml:space="preserve">Брокермен </w:t>
      </w:r>
      <w:r w:rsidR="001F79CD" w:rsidRPr="001F79CD">
        <w:rPr>
          <w:sz w:val="22"/>
          <w:szCs w:val="22"/>
          <w:lang w:val="kk-KZ"/>
        </w:rPr>
        <w:t>ақша және бағалы қағаздар</w:t>
      </w:r>
      <w:r w:rsidR="001C6DED">
        <w:rPr>
          <w:sz w:val="22"/>
          <w:szCs w:val="22"/>
          <w:lang w:val="kk-KZ"/>
        </w:rPr>
        <w:t xml:space="preserve">, </w:t>
      </w:r>
      <w:r w:rsidR="00A00E28" w:rsidRPr="00A00E28">
        <w:rPr>
          <w:sz w:val="22"/>
          <w:szCs w:val="22"/>
          <w:lang w:val="kk-KZ"/>
        </w:rPr>
        <w:t xml:space="preserve">сондай-ақ </w:t>
      </w:r>
      <w:r w:rsidR="0067622C">
        <w:rPr>
          <w:sz w:val="22"/>
          <w:szCs w:val="22"/>
          <w:lang w:val="kk-KZ"/>
        </w:rPr>
        <w:t xml:space="preserve">қаржы құралдарына </w:t>
      </w:r>
      <w:r w:rsidR="0067622C" w:rsidRPr="00A00E28">
        <w:rPr>
          <w:sz w:val="22"/>
          <w:szCs w:val="22"/>
          <w:lang w:val="kk-KZ"/>
        </w:rPr>
        <w:t>(бар болса)</w:t>
      </w:r>
      <w:r w:rsidR="0067622C">
        <w:rPr>
          <w:sz w:val="22"/>
          <w:szCs w:val="22"/>
          <w:lang w:val="kk-KZ"/>
        </w:rPr>
        <w:t>,</w:t>
      </w:r>
      <w:r w:rsidR="0067622C" w:rsidRPr="001F79CD">
        <w:rPr>
          <w:sz w:val="22"/>
          <w:szCs w:val="22"/>
          <w:lang w:val="kk-KZ"/>
        </w:rPr>
        <w:t xml:space="preserve"> </w:t>
      </w:r>
      <w:r w:rsidR="00A00E28" w:rsidRPr="00A00E28">
        <w:rPr>
          <w:sz w:val="22"/>
          <w:szCs w:val="22"/>
          <w:lang w:val="kk-KZ"/>
        </w:rPr>
        <w:t xml:space="preserve">Кастодианда ашылған </w:t>
      </w:r>
      <w:r w:rsidR="00B32469" w:rsidRPr="00A00E28">
        <w:rPr>
          <w:sz w:val="22"/>
          <w:szCs w:val="22"/>
          <w:lang w:val="kk-KZ"/>
        </w:rPr>
        <w:t>Клиенттің дербес (а) шотына</w:t>
      </w:r>
      <w:r w:rsidR="00B32469">
        <w:rPr>
          <w:sz w:val="22"/>
          <w:szCs w:val="22"/>
          <w:lang w:val="kk-KZ"/>
        </w:rPr>
        <w:t>/шотынан</w:t>
      </w:r>
      <w:r w:rsidR="00AC058E">
        <w:rPr>
          <w:sz w:val="22"/>
          <w:szCs w:val="22"/>
          <w:lang w:val="kk-KZ"/>
        </w:rPr>
        <w:t xml:space="preserve"> есептелген/аударылған/есептен шығарылған</w:t>
      </w:r>
      <w:r w:rsidR="00B32469" w:rsidRPr="00A00E28">
        <w:rPr>
          <w:sz w:val="22"/>
          <w:szCs w:val="22"/>
          <w:lang w:val="kk-KZ"/>
        </w:rPr>
        <w:t xml:space="preserve"> </w:t>
      </w:r>
      <w:r w:rsidR="00A00E28" w:rsidRPr="00A00E28">
        <w:rPr>
          <w:sz w:val="22"/>
          <w:szCs w:val="22"/>
          <w:lang w:val="kk-KZ"/>
        </w:rPr>
        <w:t xml:space="preserve">сомаларға, комиссиялық сыйақыға, өтелуге жататын шығыстарға және т.б. </w:t>
      </w:r>
      <w:r w:rsidR="001F79CD" w:rsidRPr="001F79CD">
        <w:rPr>
          <w:sz w:val="22"/>
          <w:szCs w:val="22"/>
          <w:lang w:val="kk-KZ"/>
        </w:rPr>
        <w:t>бойынша салыстыр</w:t>
      </w:r>
      <w:r w:rsidR="00C20B66">
        <w:rPr>
          <w:sz w:val="22"/>
          <w:szCs w:val="22"/>
          <w:lang w:val="kk-KZ"/>
        </w:rPr>
        <w:t>ып тексеру жүргізуге (бас</w:t>
      </w:r>
      <w:r w:rsidR="001A6739">
        <w:rPr>
          <w:sz w:val="22"/>
          <w:szCs w:val="22"/>
          <w:lang w:val="kk-KZ"/>
        </w:rPr>
        <w:t>тамалауға)</w:t>
      </w:r>
      <w:r w:rsidR="00DF3AF3">
        <w:rPr>
          <w:sz w:val="22"/>
          <w:szCs w:val="22"/>
          <w:lang w:val="kk-KZ"/>
        </w:rPr>
        <w:t xml:space="preserve">. </w:t>
      </w:r>
    </w:p>
    <w:p w14:paraId="36AE61F3" w14:textId="26FD0027" w:rsidR="007407B7" w:rsidRDefault="000E06AD" w:rsidP="00DE46E3">
      <w:pPr>
        <w:pStyle w:val="Default"/>
        <w:spacing w:after="28"/>
        <w:jc w:val="both"/>
        <w:rPr>
          <w:sz w:val="22"/>
          <w:szCs w:val="22"/>
          <w:lang w:val="kk-KZ"/>
        </w:rPr>
      </w:pPr>
      <w:r w:rsidRPr="007407B7">
        <w:rPr>
          <w:sz w:val="22"/>
          <w:szCs w:val="22"/>
          <w:lang w:val="kk-KZ"/>
        </w:rPr>
        <w:t>2.1.4</w:t>
      </w:r>
      <w:r w:rsidR="004B487B" w:rsidRPr="007407B7">
        <w:rPr>
          <w:sz w:val="22"/>
          <w:szCs w:val="22"/>
          <w:lang w:val="kk-KZ"/>
        </w:rPr>
        <w:t>.</w:t>
      </w:r>
      <w:r w:rsidRPr="007407B7">
        <w:rPr>
          <w:sz w:val="22"/>
          <w:szCs w:val="22"/>
          <w:lang w:val="kk-KZ"/>
        </w:rPr>
        <w:t xml:space="preserve"> </w:t>
      </w:r>
      <w:r w:rsidR="007407B7" w:rsidRPr="007407B7">
        <w:rPr>
          <w:sz w:val="22"/>
          <w:szCs w:val="22"/>
          <w:lang w:val="kk-KZ"/>
        </w:rPr>
        <w:t>Осы Шартты</w:t>
      </w:r>
      <w:r w:rsidR="00051371">
        <w:rPr>
          <w:sz w:val="22"/>
          <w:szCs w:val="22"/>
          <w:lang w:val="kk-KZ"/>
        </w:rPr>
        <w:t>ң</w:t>
      </w:r>
      <w:r w:rsidR="007407B7" w:rsidRPr="007407B7">
        <w:rPr>
          <w:sz w:val="22"/>
          <w:szCs w:val="22"/>
          <w:lang w:val="kk-KZ"/>
        </w:rPr>
        <w:t xml:space="preserve"> 9.2-т</w:t>
      </w:r>
      <w:r w:rsidR="00957630">
        <w:rPr>
          <w:sz w:val="22"/>
          <w:szCs w:val="22"/>
          <w:lang w:val="kk-KZ"/>
        </w:rPr>
        <w:t>.</w:t>
      </w:r>
      <w:r w:rsidR="007407B7" w:rsidRPr="007407B7">
        <w:rPr>
          <w:sz w:val="22"/>
          <w:szCs w:val="22"/>
          <w:lang w:val="kk-KZ"/>
        </w:rPr>
        <w:t xml:space="preserve"> белгіленген </w:t>
      </w:r>
      <w:r w:rsidR="00957630">
        <w:rPr>
          <w:sz w:val="22"/>
          <w:szCs w:val="22"/>
          <w:lang w:val="kk-KZ"/>
        </w:rPr>
        <w:t>талаптармен</w:t>
      </w:r>
      <w:r w:rsidR="007407B7" w:rsidRPr="007407B7">
        <w:rPr>
          <w:sz w:val="22"/>
          <w:szCs w:val="22"/>
          <w:lang w:val="kk-KZ"/>
        </w:rPr>
        <w:t xml:space="preserve"> және мерзімдерде алдын ала жазбаша хабарламамен біржақты тәртіппен </w:t>
      </w:r>
      <w:r w:rsidR="0098552C">
        <w:rPr>
          <w:sz w:val="22"/>
          <w:szCs w:val="22"/>
          <w:lang w:val="kk-KZ"/>
        </w:rPr>
        <w:t xml:space="preserve"> Шартты</w:t>
      </w:r>
      <w:r w:rsidR="007407B7" w:rsidRPr="007407B7">
        <w:rPr>
          <w:sz w:val="22"/>
          <w:szCs w:val="22"/>
          <w:lang w:val="kk-KZ"/>
        </w:rPr>
        <w:t>бұзу</w:t>
      </w:r>
      <w:r w:rsidR="00F04C6F">
        <w:rPr>
          <w:sz w:val="22"/>
          <w:szCs w:val="22"/>
          <w:lang w:val="kk-KZ"/>
        </w:rPr>
        <w:t>ға,</w:t>
      </w:r>
      <w:r w:rsidR="0098552C">
        <w:rPr>
          <w:sz w:val="22"/>
          <w:szCs w:val="22"/>
          <w:lang w:val="kk-KZ"/>
        </w:rPr>
        <w:t xml:space="preserve"> </w:t>
      </w:r>
      <w:r w:rsidR="00774605">
        <w:rPr>
          <w:sz w:val="22"/>
          <w:szCs w:val="22"/>
          <w:lang w:val="kk-KZ"/>
        </w:rPr>
        <w:t>бұл ретте Б</w:t>
      </w:r>
      <w:r w:rsidR="007407B7" w:rsidRPr="007407B7">
        <w:rPr>
          <w:sz w:val="22"/>
          <w:szCs w:val="22"/>
          <w:lang w:val="kk-KZ"/>
        </w:rPr>
        <w:t>рокерге нақты көрсеткен қызметтерінің құнын төле</w:t>
      </w:r>
      <w:r w:rsidR="00774605">
        <w:rPr>
          <w:sz w:val="22"/>
          <w:szCs w:val="22"/>
          <w:lang w:val="kk-KZ"/>
        </w:rPr>
        <w:t>йді</w:t>
      </w:r>
      <w:r w:rsidR="007407B7" w:rsidRPr="007407B7">
        <w:rPr>
          <w:sz w:val="22"/>
          <w:szCs w:val="22"/>
          <w:lang w:val="kk-KZ"/>
        </w:rPr>
        <w:t xml:space="preserve"> және Кастодианда, Орталық депозитарийде </w:t>
      </w:r>
      <w:r w:rsidR="00774605" w:rsidRPr="007407B7">
        <w:rPr>
          <w:sz w:val="22"/>
          <w:szCs w:val="22"/>
          <w:lang w:val="kk-KZ"/>
        </w:rPr>
        <w:t>(</w:t>
      </w:r>
      <w:r w:rsidR="00774605">
        <w:rPr>
          <w:sz w:val="22"/>
          <w:szCs w:val="22"/>
          <w:lang w:val="kk-KZ"/>
        </w:rPr>
        <w:t>б</w:t>
      </w:r>
      <w:r w:rsidR="00774605" w:rsidRPr="007407B7">
        <w:rPr>
          <w:sz w:val="22"/>
          <w:szCs w:val="22"/>
          <w:lang w:val="kk-KZ"/>
        </w:rPr>
        <w:t xml:space="preserve">ар болса) </w:t>
      </w:r>
      <w:r w:rsidR="007407B7" w:rsidRPr="007407B7">
        <w:rPr>
          <w:sz w:val="22"/>
          <w:szCs w:val="22"/>
          <w:lang w:val="kk-KZ"/>
        </w:rPr>
        <w:t xml:space="preserve">ашылған дербес шоттан ақшаны, өзге де қаржы құралдарын </w:t>
      </w:r>
      <w:r w:rsidR="007660EF">
        <w:rPr>
          <w:sz w:val="22"/>
          <w:szCs w:val="22"/>
          <w:lang w:val="kk-KZ"/>
        </w:rPr>
        <w:t>К</w:t>
      </w:r>
      <w:r w:rsidR="007407B7" w:rsidRPr="007407B7">
        <w:rPr>
          <w:sz w:val="22"/>
          <w:szCs w:val="22"/>
          <w:lang w:val="kk-KZ"/>
        </w:rPr>
        <w:t>лиент көрсет</w:t>
      </w:r>
      <w:r w:rsidR="007660EF">
        <w:rPr>
          <w:sz w:val="22"/>
          <w:szCs w:val="22"/>
          <w:lang w:val="kk-KZ"/>
        </w:rPr>
        <w:t>к</w:t>
      </w:r>
      <w:r w:rsidR="007407B7" w:rsidRPr="007407B7">
        <w:rPr>
          <w:sz w:val="22"/>
          <w:szCs w:val="22"/>
          <w:lang w:val="kk-KZ"/>
        </w:rPr>
        <w:t>ен деректемелер бойынша аударуды жүзеге асыра</w:t>
      </w:r>
      <w:r w:rsidR="00445242">
        <w:rPr>
          <w:sz w:val="22"/>
          <w:szCs w:val="22"/>
          <w:lang w:val="kk-KZ"/>
        </w:rPr>
        <w:t>ды</w:t>
      </w:r>
      <w:r w:rsidR="00ED47C8">
        <w:rPr>
          <w:sz w:val="22"/>
          <w:szCs w:val="22"/>
          <w:lang w:val="kk-KZ"/>
        </w:rPr>
        <w:t>;</w:t>
      </w:r>
      <w:r w:rsidR="00445242">
        <w:rPr>
          <w:sz w:val="22"/>
          <w:szCs w:val="22"/>
          <w:lang w:val="kk-KZ"/>
        </w:rPr>
        <w:t xml:space="preserve"> </w:t>
      </w:r>
    </w:p>
    <w:p w14:paraId="2C8E8B18" w14:textId="1FAC9F38" w:rsidR="00ED47C8" w:rsidRPr="007F4664" w:rsidRDefault="000E06AD" w:rsidP="00DE46E3">
      <w:pPr>
        <w:pStyle w:val="Default"/>
        <w:spacing w:after="28"/>
        <w:jc w:val="both"/>
        <w:rPr>
          <w:sz w:val="22"/>
          <w:szCs w:val="22"/>
          <w:lang w:val="kk-KZ"/>
        </w:rPr>
      </w:pPr>
      <w:r w:rsidRPr="007F4664">
        <w:rPr>
          <w:sz w:val="22"/>
          <w:szCs w:val="22"/>
          <w:lang w:val="kk-KZ"/>
        </w:rPr>
        <w:t>2.1.5</w:t>
      </w:r>
      <w:r w:rsidR="004B487B" w:rsidRPr="007F4664">
        <w:rPr>
          <w:sz w:val="22"/>
          <w:szCs w:val="22"/>
          <w:lang w:val="kk-KZ"/>
        </w:rPr>
        <w:t>.</w:t>
      </w:r>
      <w:r w:rsidRPr="007F4664">
        <w:rPr>
          <w:sz w:val="22"/>
          <w:szCs w:val="22"/>
          <w:lang w:val="kk-KZ"/>
        </w:rPr>
        <w:t xml:space="preserve"> </w:t>
      </w:r>
      <w:r w:rsidR="007F4664" w:rsidRPr="007F4664">
        <w:rPr>
          <w:sz w:val="22"/>
          <w:szCs w:val="22"/>
          <w:lang w:val="kk-KZ"/>
        </w:rPr>
        <w:t>Брокерден осы Шартта көзделген тәртіп</w:t>
      </w:r>
      <w:r w:rsidR="00F36006">
        <w:rPr>
          <w:sz w:val="22"/>
          <w:szCs w:val="22"/>
          <w:lang w:val="kk-KZ"/>
        </w:rPr>
        <w:t>те</w:t>
      </w:r>
      <w:r w:rsidR="007F4664" w:rsidRPr="007F4664">
        <w:rPr>
          <w:sz w:val="22"/>
          <w:szCs w:val="22"/>
          <w:lang w:val="kk-KZ"/>
        </w:rPr>
        <w:t xml:space="preserve"> </w:t>
      </w:r>
      <w:r w:rsidR="00F36006">
        <w:rPr>
          <w:sz w:val="22"/>
          <w:szCs w:val="22"/>
          <w:lang w:val="kk-KZ"/>
        </w:rPr>
        <w:t>Т</w:t>
      </w:r>
      <w:r w:rsidR="007F4664" w:rsidRPr="007F4664">
        <w:rPr>
          <w:sz w:val="22"/>
          <w:szCs w:val="22"/>
          <w:lang w:val="kk-KZ"/>
        </w:rPr>
        <w:t>апсырыстардың</w:t>
      </w:r>
      <w:r w:rsidR="00F36006">
        <w:rPr>
          <w:sz w:val="22"/>
          <w:szCs w:val="22"/>
          <w:lang w:val="kk-KZ"/>
        </w:rPr>
        <w:t xml:space="preserve"> </w:t>
      </w:r>
      <w:r w:rsidR="007F4664" w:rsidRPr="007F4664">
        <w:rPr>
          <w:sz w:val="22"/>
          <w:szCs w:val="22"/>
          <w:lang w:val="kk-KZ"/>
        </w:rPr>
        <w:t>/</w:t>
      </w:r>
      <w:r w:rsidR="00F36006">
        <w:rPr>
          <w:sz w:val="22"/>
          <w:szCs w:val="22"/>
          <w:lang w:val="kk-KZ"/>
        </w:rPr>
        <w:t xml:space="preserve"> К</w:t>
      </w:r>
      <w:r w:rsidR="007F4664" w:rsidRPr="007F4664">
        <w:rPr>
          <w:sz w:val="22"/>
          <w:szCs w:val="22"/>
          <w:lang w:val="kk-KZ"/>
        </w:rPr>
        <w:t>лиенттік тапсырыстардың орындалуы туралы есептер, Дербес шоттан үзінді көшірмелер түрінде ақпарат беруді талап етуг</w:t>
      </w:r>
      <w:r w:rsidR="00F36006">
        <w:rPr>
          <w:sz w:val="22"/>
          <w:szCs w:val="22"/>
          <w:lang w:val="kk-KZ"/>
        </w:rPr>
        <w:t xml:space="preserve">е. </w:t>
      </w:r>
    </w:p>
    <w:p w14:paraId="3734FBA5" w14:textId="0E0D71A9" w:rsidR="00707D14" w:rsidRPr="00707D14" w:rsidRDefault="000E06AD" w:rsidP="00DE46E3">
      <w:pPr>
        <w:pStyle w:val="Default"/>
        <w:jc w:val="both"/>
        <w:rPr>
          <w:sz w:val="22"/>
          <w:szCs w:val="22"/>
          <w:lang w:val="kk-KZ"/>
        </w:rPr>
      </w:pPr>
      <w:r w:rsidRPr="00040580">
        <w:rPr>
          <w:sz w:val="22"/>
          <w:szCs w:val="22"/>
          <w:lang w:val="kk-KZ"/>
        </w:rPr>
        <w:t>2.1.6</w:t>
      </w:r>
      <w:r w:rsidR="004B487B" w:rsidRPr="00040580">
        <w:rPr>
          <w:sz w:val="22"/>
          <w:szCs w:val="22"/>
          <w:lang w:val="kk-KZ"/>
        </w:rPr>
        <w:t>.</w:t>
      </w:r>
      <w:r w:rsidRPr="00040580">
        <w:rPr>
          <w:sz w:val="22"/>
          <w:szCs w:val="22"/>
          <w:lang w:val="kk-KZ"/>
        </w:rPr>
        <w:t xml:space="preserve"> </w:t>
      </w:r>
      <w:r w:rsidR="00707D14" w:rsidRPr="00040580">
        <w:rPr>
          <w:sz w:val="22"/>
          <w:szCs w:val="22"/>
          <w:lang w:val="kk-KZ"/>
        </w:rPr>
        <w:t xml:space="preserve">Шартқа және / немесе </w:t>
      </w:r>
      <w:r w:rsidR="00707D14">
        <w:rPr>
          <w:sz w:val="22"/>
          <w:szCs w:val="22"/>
          <w:lang w:val="kk-KZ"/>
        </w:rPr>
        <w:t>З</w:t>
      </w:r>
      <w:r w:rsidR="00707D14" w:rsidRPr="00040580">
        <w:rPr>
          <w:sz w:val="22"/>
          <w:szCs w:val="22"/>
          <w:lang w:val="kk-KZ"/>
        </w:rPr>
        <w:t>аңнамаға сәйкес өзге де құқықтарды пайдалану</w:t>
      </w:r>
      <w:r w:rsidR="00707D14">
        <w:rPr>
          <w:sz w:val="22"/>
          <w:szCs w:val="22"/>
          <w:lang w:val="kk-KZ"/>
        </w:rPr>
        <w:t xml:space="preserve">ға. </w:t>
      </w:r>
    </w:p>
    <w:p w14:paraId="2DF8A712" w14:textId="77777777" w:rsidR="000423D2" w:rsidRPr="00040580" w:rsidRDefault="000423D2" w:rsidP="00DE46E3">
      <w:pPr>
        <w:pStyle w:val="Default"/>
        <w:jc w:val="both"/>
        <w:rPr>
          <w:sz w:val="22"/>
          <w:szCs w:val="22"/>
          <w:lang w:val="kk-KZ"/>
        </w:rPr>
      </w:pPr>
    </w:p>
    <w:p w14:paraId="372E319C" w14:textId="1B764280" w:rsidR="000E06AD" w:rsidRPr="00040580" w:rsidRDefault="000E06AD" w:rsidP="00DE46E3">
      <w:pPr>
        <w:pStyle w:val="Default"/>
        <w:jc w:val="both"/>
        <w:rPr>
          <w:sz w:val="22"/>
          <w:szCs w:val="22"/>
          <w:lang w:val="kk-KZ"/>
        </w:rPr>
      </w:pPr>
      <w:r w:rsidRPr="00040580">
        <w:rPr>
          <w:sz w:val="22"/>
          <w:szCs w:val="22"/>
          <w:lang w:val="kk-KZ"/>
        </w:rPr>
        <w:lastRenderedPageBreak/>
        <w:t xml:space="preserve">2.2. </w:t>
      </w:r>
      <w:r w:rsidRPr="00040580">
        <w:rPr>
          <w:b/>
          <w:bCs/>
          <w:sz w:val="22"/>
          <w:szCs w:val="22"/>
          <w:lang w:val="kk-KZ"/>
        </w:rPr>
        <w:t xml:space="preserve">Клиент </w:t>
      </w:r>
      <w:r w:rsidR="00707D14">
        <w:rPr>
          <w:b/>
          <w:bCs/>
          <w:sz w:val="22"/>
          <w:szCs w:val="22"/>
          <w:lang w:val="kk-KZ"/>
        </w:rPr>
        <w:t>міндетті</w:t>
      </w:r>
      <w:r w:rsidRPr="00040580">
        <w:rPr>
          <w:b/>
          <w:bCs/>
          <w:sz w:val="22"/>
          <w:szCs w:val="22"/>
          <w:lang w:val="kk-KZ"/>
        </w:rPr>
        <w:t xml:space="preserve">: </w:t>
      </w:r>
    </w:p>
    <w:p w14:paraId="4EFFE923" w14:textId="5059A74E" w:rsidR="00707D14" w:rsidRPr="00BA7EDF" w:rsidRDefault="000E06AD" w:rsidP="00DE46E3">
      <w:pPr>
        <w:pStyle w:val="Default"/>
        <w:spacing w:after="28"/>
        <w:jc w:val="both"/>
        <w:rPr>
          <w:sz w:val="22"/>
          <w:szCs w:val="22"/>
          <w:lang w:val="kk-KZ"/>
        </w:rPr>
      </w:pPr>
      <w:r w:rsidRPr="00040580">
        <w:rPr>
          <w:sz w:val="22"/>
          <w:szCs w:val="22"/>
          <w:lang w:val="kk-KZ"/>
        </w:rPr>
        <w:t>2.2.1</w:t>
      </w:r>
      <w:r w:rsidR="004B487B" w:rsidRPr="00040580">
        <w:rPr>
          <w:sz w:val="22"/>
          <w:szCs w:val="22"/>
          <w:lang w:val="kk-KZ"/>
        </w:rPr>
        <w:t>.</w:t>
      </w:r>
      <w:r w:rsidRPr="00040580">
        <w:rPr>
          <w:sz w:val="22"/>
          <w:szCs w:val="22"/>
          <w:lang w:val="kk-KZ"/>
        </w:rPr>
        <w:t xml:space="preserve"> </w:t>
      </w:r>
      <w:r w:rsidR="001256D7" w:rsidRPr="00040580">
        <w:rPr>
          <w:sz w:val="22"/>
          <w:szCs w:val="22"/>
          <w:lang w:val="kk-KZ"/>
        </w:rPr>
        <w:t xml:space="preserve">Осы Шарт бойынша қызмет көрсету үшін </w:t>
      </w:r>
      <w:r w:rsidR="00BA7EDF">
        <w:rPr>
          <w:sz w:val="22"/>
          <w:szCs w:val="22"/>
          <w:lang w:val="kk-KZ"/>
        </w:rPr>
        <w:t>Б</w:t>
      </w:r>
      <w:r w:rsidR="001256D7" w:rsidRPr="00040580">
        <w:rPr>
          <w:sz w:val="22"/>
          <w:szCs w:val="22"/>
          <w:lang w:val="kk-KZ"/>
        </w:rPr>
        <w:t xml:space="preserve">рокерге </w:t>
      </w:r>
      <w:r w:rsidR="00BA7EDF">
        <w:rPr>
          <w:sz w:val="22"/>
          <w:szCs w:val="22"/>
          <w:lang w:val="kk-KZ"/>
        </w:rPr>
        <w:t>З</w:t>
      </w:r>
      <w:r w:rsidR="001256D7" w:rsidRPr="00040580">
        <w:rPr>
          <w:sz w:val="22"/>
          <w:szCs w:val="22"/>
          <w:lang w:val="kk-KZ"/>
        </w:rPr>
        <w:t xml:space="preserve">аңнамада және </w:t>
      </w:r>
      <w:r w:rsidR="00BA7EDF">
        <w:rPr>
          <w:sz w:val="22"/>
          <w:szCs w:val="22"/>
          <w:lang w:val="kk-KZ"/>
        </w:rPr>
        <w:t>Б</w:t>
      </w:r>
      <w:r w:rsidR="001256D7" w:rsidRPr="00040580">
        <w:rPr>
          <w:sz w:val="22"/>
          <w:szCs w:val="22"/>
          <w:lang w:val="kk-KZ"/>
        </w:rPr>
        <w:t>рокердің ішкі құжаттарында көзделген барлық қажетті құжаттар мен ақпаратты ұсыну</w:t>
      </w:r>
      <w:r w:rsidR="00BA7EDF">
        <w:rPr>
          <w:sz w:val="22"/>
          <w:szCs w:val="22"/>
          <w:lang w:val="kk-KZ"/>
        </w:rPr>
        <w:t>ға;</w:t>
      </w:r>
    </w:p>
    <w:p w14:paraId="5331CB74" w14:textId="10FC7981" w:rsidR="000E06AD" w:rsidRPr="00502926" w:rsidRDefault="000E06AD" w:rsidP="000423D2">
      <w:pPr>
        <w:pStyle w:val="Default"/>
        <w:jc w:val="both"/>
        <w:rPr>
          <w:sz w:val="22"/>
          <w:szCs w:val="22"/>
          <w:lang w:val="kk-KZ"/>
        </w:rPr>
      </w:pPr>
      <w:r w:rsidRPr="006E4E03">
        <w:rPr>
          <w:sz w:val="22"/>
          <w:szCs w:val="22"/>
          <w:lang w:val="kk-KZ"/>
        </w:rPr>
        <w:t>2.2.2</w:t>
      </w:r>
      <w:r w:rsidR="004B487B" w:rsidRPr="006E4E03">
        <w:rPr>
          <w:sz w:val="22"/>
          <w:szCs w:val="22"/>
          <w:lang w:val="kk-KZ"/>
        </w:rPr>
        <w:t>.</w:t>
      </w:r>
      <w:r w:rsidRPr="006E4E03">
        <w:rPr>
          <w:sz w:val="22"/>
          <w:szCs w:val="22"/>
          <w:lang w:val="kk-KZ"/>
        </w:rPr>
        <w:t xml:space="preserve"> </w:t>
      </w:r>
      <w:r w:rsidR="00744615" w:rsidRPr="00744615">
        <w:rPr>
          <w:sz w:val="22"/>
          <w:szCs w:val="22"/>
          <w:lang w:val="kk-KZ"/>
        </w:rPr>
        <w:t xml:space="preserve">Дербес шоттан үзінді көшірмелер немесе </w:t>
      </w:r>
      <w:r w:rsidR="00744615">
        <w:rPr>
          <w:sz w:val="22"/>
          <w:szCs w:val="22"/>
          <w:lang w:val="kk-KZ"/>
        </w:rPr>
        <w:t>Б</w:t>
      </w:r>
      <w:r w:rsidR="00744615" w:rsidRPr="00744615">
        <w:rPr>
          <w:sz w:val="22"/>
          <w:szCs w:val="22"/>
          <w:lang w:val="kk-KZ"/>
        </w:rPr>
        <w:t xml:space="preserve">рокер ұсынатын өзге де құжаттар бойынша </w:t>
      </w:r>
      <w:r w:rsidR="00744615">
        <w:rPr>
          <w:sz w:val="22"/>
          <w:szCs w:val="22"/>
          <w:lang w:val="kk-KZ"/>
        </w:rPr>
        <w:t>наразылықтар</w:t>
      </w:r>
      <w:r w:rsidR="00744615" w:rsidRPr="00744615">
        <w:rPr>
          <w:sz w:val="22"/>
          <w:szCs w:val="22"/>
          <w:lang w:val="kk-KZ"/>
        </w:rPr>
        <w:t xml:space="preserve"> болған </w:t>
      </w:r>
      <w:r w:rsidR="00744615">
        <w:rPr>
          <w:sz w:val="22"/>
          <w:szCs w:val="22"/>
          <w:lang w:val="kk-KZ"/>
        </w:rPr>
        <w:t>жағдайда</w:t>
      </w:r>
      <w:r w:rsidR="00744615" w:rsidRPr="00744615">
        <w:rPr>
          <w:sz w:val="22"/>
          <w:szCs w:val="22"/>
          <w:lang w:val="kk-KZ"/>
        </w:rPr>
        <w:t xml:space="preserve"> осы құжаттар</w:t>
      </w:r>
      <w:r w:rsidR="008C59FF">
        <w:rPr>
          <w:sz w:val="22"/>
          <w:szCs w:val="22"/>
          <w:lang w:val="kk-KZ"/>
        </w:rPr>
        <w:t>ды</w:t>
      </w:r>
      <w:r w:rsidR="00744615" w:rsidRPr="00744615">
        <w:rPr>
          <w:sz w:val="22"/>
          <w:szCs w:val="22"/>
          <w:lang w:val="kk-KZ"/>
        </w:rPr>
        <w:t xml:space="preserve"> </w:t>
      </w:r>
      <w:r w:rsidR="008C59FF">
        <w:rPr>
          <w:sz w:val="22"/>
          <w:szCs w:val="22"/>
          <w:lang w:val="kk-KZ"/>
        </w:rPr>
        <w:t>Ш</w:t>
      </w:r>
      <w:r w:rsidR="00744615" w:rsidRPr="00744615">
        <w:rPr>
          <w:sz w:val="22"/>
          <w:szCs w:val="22"/>
          <w:lang w:val="kk-KZ"/>
        </w:rPr>
        <w:t xml:space="preserve">арт талаптарына сәйкес </w:t>
      </w:r>
      <w:r w:rsidR="008C59FF">
        <w:rPr>
          <w:sz w:val="22"/>
          <w:szCs w:val="22"/>
          <w:lang w:val="kk-KZ"/>
        </w:rPr>
        <w:t>Б</w:t>
      </w:r>
      <w:r w:rsidR="00744615" w:rsidRPr="00744615">
        <w:rPr>
          <w:sz w:val="22"/>
          <w:szCs w:val="22"/>
          <w:lang w:val="kk-KZ"/>
        </w:rPr>
        <w:t xml:space="preserve">рокер ұсынған болып есептелген күннен бастап 3 (үш) жұмыс күнінен кешіктірілмейтін мерзімде </w:t>
      </w:r>
      <w:r w:rsidR="00475CBB">
        <w:rPr>
          <w:sz w:val="22"/>
          <w:szCs w:val="22"/>
          <w:lang w:val="kk-KZ"/>
        </w:rPr>
        <w:t xml:space="preserve">наразылықтар </w:t>
      </w:r>
      <w:r w:rsidR="00744615" w:rsidRPr="00744615">
        <w:rPr>
          <w:sz w:val="22"/>
          <w:szCs w:val="22"/>
          <w:lang w:val="kk-KZ"/>
        </w:rPr>
        <w:t xml:space="preserve">туралы дәлелді жазбаша негіздеме беру жолымен </w:t>
      </w:r>
      <w:r w:rsidR="001760F5">
        <w:rPr>
          <w:sz w:val="22"/>
          <w:szCs w:val="22"/>
          <w:lang w:val="kk-KZ"/>
        </w:rPr>
        <w:t>Б</w:t>
      </w:r>
      <w:r w:rsidR="00744615" w:rsidRPr="00744615">
        <w:rPr>
          <w:sz w:val="22"/>
          <w:szCs w:val="22"/>
          <w:lang w:val="kk-KZ"/>
        </w:rPr>
        <w:t>рокерге хабарлауға, әйтпесе бұл құжаттар</w:t>
      </w:r>
      <w:r w:rsidR="00502926">
        <w:rPr>
          <w:sz w:val="22"/>
          <w:szCs w:val="22"/>
          <w:lang w:val="kk-KZ"/>
        </w:rPr>
        <w:t>ды</w:t>
      </w:r>
      <w:r w:rsidR="00744615" w:rsidRPr="00744615">
        <w:rPr>
          <w:sz w:val="22"/>
          <w:szCs w:val="22"/>
          <w:lang w:val="kk-KZ"/>
        </w:rPr>
        <w:t xml:space="preserve"> Клиент қабылдаған, ал </w:t>
      </w:r>
      <w:r w:rsidR="00502926">
        <w:rPr>
          <w:sz w:val="22"/>
          <w:szCs w:val="22"/>
          <w:lang w:val="kk-KZ"/>
        </w:rPr>
        <w:t>Қызмет т</w:t>
      </w:r>
      <w:r w:rsidR="00744615" w:rsidRPr="00744615">
        <w:rPr>
          <w:sz w:val="22"/>
          <w:szCs w:val="22"/>
          <w:lang w:val="kk-KZ"/>
        </w:rPr>
        <w:t xml:space="preserve">иісті түрде көрсетілген </w:t>
      </w:r>
      <w:r w:rsidR="00502926">
        <w:rPr>
          <w:sz w:val="22"/>
          <w:szCs w:val="22"/>
          <w:lang w:val="kk-KZ"/>
        </w:rPr>
        <w:t xml:space="preserve">болып саналады; </w:t>
      </w:r>
      <w:r w:rsidRPr="00502926">
        <w:rPr>
          <w:sz w:val="22"/>
          <w:szCs w:val="22"/>
          <w:lang w:val="kk-KZ"/>
        </w:rPr>
        <w:t xml:space="preserve"> </w:t>
      </w:r>
    </w:p>
    <w:p w14:paraId="6C337517" w14:textId="21E4B68C" w:rsidR="00581883" w:rsidRPr="00882A5E" w:rsidRDefault="000E06AD" w:rsidP="00DE46E3">
      <w:pPr>
        <w:pStyle w:val="Default"/>
        <w:spacing w:after="27"/>
        <w:jc w:val="both"/>
        <w:rPr>
          <w:sz w:val="22"/>
          <w:szCs w:val="22"/>
          <w:lang w:val="kk-KZ"/>
        </w:rPr>
      </w:pPr>
      <w:r w:rsidRPr="00040580">
        <w:rPr>
          <w:sz w:val="22"/>
          <w:szCs w:val="22"/>
          <w:lang w:val="kk-KZ"/>
        </w:rPr>
        <w:t>2.2.3</w:t>
      </w:r>
      <w:r w:rsidR="004B487B" w:rsidRPr="00040580">
        <w:rPr>
          <w:sz w:val="22"/>
          <w:szCs w:val="22"/>
          <w:lang w:val="kk-KZ"/>
        </w:rPr>
        <w:t>.</w:t>
      </w:r>
      <w:r w:rsidRPr="00040580">
        <w:rPr>
          <w:sz w:val="22"/>
          <w:szCs w:val="22"/>
          <w:lang w:val="kk-KZ"/>
        </w:rPr>
        <w:t xml:space="preserve"> </w:t>
      </w:r>
      <w:r w:rsidR="0096000E" w:rsidRPr="00040580">
        <w:rPr>
          <w:sz w:val="22"/>
          <w:szCs w:val="22"/>
          <w:lang w:val="kk-KZ"/>
        </w:rPr>
        <w:t>Кастодианда, Орталық депозитарийде ашылған дербес шотта мәміле жасасу және ол бойынша есеп айырысуды жүзеге асыру үшін қажетті ақшаны қоса алғанда, Бағалы қағаздар мен өзге де қаржы құралдарының жеткілікті санын қамтамасыз ету</w:t>
      </w:r>
      <w:r w:rsidR="00F0212B">
        <w:rPr>
          <w:sz w:val="22"/>
          <w:szCs w:val="22"/>
          <w:lang w:val="kk-KZ"/>
        </w:rPr>
        <w:t>ге</w:t>
      </w:r>
      <w:r w:rsidR="0096000E" w:rsidRPr="00040580">
        <w:rPr>
          <w:sz w:val="22"/>
          <w:szCs w:val="22"/>
          <w:lang w:val="kk-KZ"/>
        </w:rPr>
        <w:t xml:space="preserve">. Осы тармақтың мақсаттары үшін ақшаның қажетті көлемі бағалы қағаздарды сатып алуға, ақшаны есептен шығаруға (аударуға) және айырбастауға </w:t>
      </w:r>
      <w:r w:rsidR="00882A5E">
        <w:rPr>
          <w:sz w:val="22"/>
          <w:szCs w:val="22"/>
          <w:lang w:val="kk-KZ"/>
        </w:rPr>
        <w:t>Т</w:t>
      </w:r>
      <w:r w:rsidR="0096000E" w:rsidRPr="00040580">
        <w:rPr>
          <w:sz w:val="22"/>
          <w:szCs w:val="22"/>
          <w:lang w:val="kk-KZ"/>
        </w:rPr>
        <w:t>апсырыста/</w:t>
      </w:r>
      <w:r w:rsidR="00882A5E">
        <w:rPr>
          <w:sz w:val="22"/>
          <w:szCs w:val="22"/>
          <w:lang w:val="kk-KZ"/>
        </w:rPr>
        <w:t>К</w:t>
      </w:r>
      <w:r w:rsidR="0096000E" w:rsidRPr="00040580">
        <w:rPr>
          <w:sz w:val="22"/>
          <w:szCs w:val="22"/>
          <w:lang w:val="kk-KZ"/>
        </w:rPr>
        <w:t xml:space="preserve">лиенттік тапсырыста көрсетілген сомаға, </w:t>
      </w:r>
      <w:r w:rsidR="008F3EDB">
        <w:rPr>
          <w:sz w:val="22"/>
          <w:szCs w:val="22"/>
          <w:lang w:val="kk-KZ"/>
        </w:rPr>
        <w:t>Б</w:t>
      </w:r>
      <w:r w:rsidR="0096000E" w:rsidRPr="00040580">
        <w:rPr>
          <w:sz w:val="22"/>
          <w:szCs w:val="22"/>
          <w:lang w:val="kk-KZ"/>
        </w:rPr>
        <w:t xml:space="preserve">ұйрықта көрсетілген көлемде </w:t>
      </w:r>
      <w:r w:rsidR="0096000E" w:rsidRPr="00BF1986">
        <w:rPr>
          <w:sz w:val="22"/>
          <w:szCs w:val="22"/>
          <w:lang w:val="kk-KZ"/>
        </w:rPr>
        <w:t xml:space="preserve">және </w:t>
      </w:r>
      <w:r w:rsidR="00A9613E" w:rsidRPr="00BF1986">
        <w:rPr>
          <w:sz w:val="22"/>
          <w:szCs w:val="22"/>
          <w:lang w:val="kk-KZ"/>
        </w:rPr>
        <w:t>Б</w:t>
      </w:r>
      <w:r w:rsidR="0096000E" w:rsidRPr="00BF1986">
        <w:rPr>
          <w:sz w:val="22"/>
          <w:szCs w:val="22"/>
          <w:lang w:val="kk-KZ"/>
        </w:rPr>
        <w:t>рокер комиссиясының есептік көлеміне сүйене</w:t>
      </w:r>
      <w:r w:rsidR="0096000E" w:rsidRPr="00040580">
        <w:rPr>
          <w:sz w:val="22"/>
          <w:szCs w:val="22"/>
          <w:lang w:val="kk-KZ"/>
        </w:rPr>
        <w:t xml:space="preserve"> отырып айқындалад</w:t>
      </w:r>
      <w:r w:rsidR="00882A5E">
        <w:rPr>
          <w:sz w:val="22"/>
          <w:szCs w:val="22"/>
          <w:lang w:val="kk-KZ"/>
        </w:rPr>
        <w:t xml:space="preserve">ы. </w:t>
      </w:r>
    </w:p>
    <w:p w14:paraId="15A4734A" w14:textId="4C9B0DDB" w:rsidR="00AD1AFE" w:rsidRDefault="000E06AD" w:rsidP="00DE46E3">
      <w:pPr>
        <w:pStyle w:val="Default"/>
        <w:spacing w:after="27"/>
        <w:jc w:val="both"/>
        <w:rPr>
          <w:sz w:val="22"/>
          <w:szCs w:val="22"/>
          <w:lang w:val="kk-KZ"/>
        </w:rPr>
      </w:pPr>
      <w:r w:rsidRPr="00AD1AFE">
        <w:rPr>
          <w:sz w:val="22"/>
          <w:szCs w:val="22"/>
          <w:lang w:val="kk-KZ"/>
        </w:rPr>
        <w:t>2.2.4</w:t>
      </w:r>
      <w:r w:rsidR="004B487B" w:rsidRPr="00AD1AFE">
        <w:rPr>
          <w:sz w:val="22"/>
          <w:szCs w:val="22"/>
          <w:lang w:val="kk-KZ"/>
        </w:rPr>
        <w:t>.</w:t>
      </w:r>
      <w:r w:rsidRPr="00AD1AFE">
        <w:rPr>
          <w:sz w:val="22"/>
          <w:szCs w:val="22"/>
          <w:lang w:val="kk-KZ"/>
        </w:rPr>
        <w:t xml:space="preserve"> </w:t>
      </w:r>
      <w:r w:rsidR="00AD1AFE" w:rsidRPr="00AD1AFE">
        <w:rPr>
          <w:sz w:val="22"/>
          <w:szCs w:val="22"/>
          <w:lang w:val="kk-KZ"/>
        </w:rPr>
        <w:t xml:space="preserve">Брокерге осы Шартта белгіленген мөлшерде комиссиялық сыйақы сомасын уақтылы және толық көлемде төлеуге, сондай-ақ </w:t>
      </w:r>
      <w:r w:rsidR="001B652D">
        <w:rPr>
          <w:sz w:val="22"/>
          <w:szCs w:val="22"/>
          <w:lang w:val="kk-KZ"/>
        </w:rPr>
        <w:t>К</w:t>
      </w:r>
      <w:r w:rsidR="00AD1AFE" w:rsidRPr="00AD1AFE">
        <w:rPr>
          <w:sz w:val="22"/>
          <w:szCs w:val="22"/>
          <w:lang w:val="kk-KZ"/>
        </w:rPr>
        <w:t xml:space="preserve">лиентке қызмет көрсету нәтижесінде </w:t>
      </w:r>
      <w:r w:rsidR="001B652D">
        <w:rPr>
          <w:sz w:val="22"/>
          <w:szCs w:val="22"/>
          <w:lang w:val="kk-KZ"/>
        </w:rPr>
        <w:t>Б</w:t>
      </w:r>
      <w:r w:rsidR="00AD1AFE" w:rsidRPr="00AD1AFE">
        <w:rPr>
          <w:sz w:val="22"/>
          <w:szCs w:val="22"/>
          <w:lang w:val="kk-KZ"/>
        </w:rPr>
        <w:t xml:space="preserve">рокер шеккен және осы Шартты орындауға байланысты шығыстарды, </w:t>
      </w:r>
      <w:r w:rsidR="001B652D">
        <w:rPr>
          <w:sz w:val="22"/>
          <w:szCs w:val="22"/>
          <w:lang w:val="kk-KZ"/>
        </w:rPr>
        <w:t>Қ</w:t>
      </w:r>
      <w:r w:rsidR="00AD1AFE" w:rsidRPr="00AD1AFE">
        <w:rPr>
          <w:sz w:val="22"/>
          <w:szCs w:val="22"/>
          <w:lang w:val="kk-KZ"/>
        </w:rPr>
        <w:t xml:space="preserve">ор биржасының ішкі құжаттарының негізінде </w:t>
      </w:r>
      <w:r w:rsidR="001B652D">
        <w:rPr>
          <w:sz w:val="22"/>
          <w:szCs w:val="22"/>
          <w:lang w:val="kk-KZ"/>
        </w:rPr>
        <w:t>Б</w:t>
      </w:r>
      <w:r w:rsidR="00AD1AFE" w:rsidRPr="00AD1AFE">
        <w:rPr>
          <w:sz w:val="22"/>
          <w:szCs w:val="22"/>
          <w:lang w:val="kk-KZ"/>
        </w:rPr>
        <w:t xml:space="preserve">рокерден өндіріп алынған тұрақсыздық айыбының сомасын және Клиент мәміле жасаудан бас тартқан жағдайда, немесе </w:t>
      </w:r>
      <w:r w:rsidR="001B652D">
        <w:rPr>
          <w:sz w:val="22"/>
          <w:szCs w:val="22"/>
          <w:lang w:val="kk-KZ"/>
        </w:rPr>
        <w:t>Б</w:t>
      </w:r>
      <w:r w:rsidR="00AD1AFE" w:rsidRPr="00AD1AFE">
        <w:rPr>
          <w:sz w:val="22"/>
          <w:szCs w:val="22"/>
          <w:lang w:val="kk-KZ"/>
        </w:rPr>
        <w:t xml:space="preserve">рокер жасаған мәмілені Клиент орындамаған жағдайда, </w:t>
      </w:r>
      <w:r w:rsidR="008A761A">
        <w:rPr>
          <w:sz w:val="22"/>
          <w:szCs w:val="22"/>
          <w:lang w:val="kk-KZ"/>
        </w:rPr>
        <w:t>Б</w:t>
      </w:r>
      <w:r w:rsidR="008A761A" w:rsidRPr="00AD1AFE">
        <w:rPr>
          <w:sz w:val="22"/>
          <w:szCs w:val="22"/>
          <w:lang w:val="kk-KZ"/>
        </w:rPr>
        <w:t>рокер өз міндеттемелерін адал орындаған</w:t>
      </w:r>
      <w:r w:rsidR="008A761A">
        <w:rPr>
          <w:sz w:val="22"/>
          <w:szCs w:val="22"/>
          <w:lang w:val="kk-KZ"/>
        </w:rPr>
        <w:t xml:space="preserve"> жағдайда</w:t>
      </w:r>
      <w:r w:rsidR="008A761A" w:rsidRPr="00AD1AFE">
        <w:rPr>
          <w:sz w:val="22"/>
          <w:szCs w:val="22"/>
          <w:lang w:val="kk-KZ"/>
        </w:rPr>
        <w:t xml:space="preserve"> </w:t>
      </w:r>
      <w:r w:rsidR="00AD1AFE" w:rsidRPr="00AD1AFE">
        <w:rPr>
          <w:sz w:val="22"/>
          <w:szCs w:val="22"/>
          <w:lang w:val="kk-KZ"/>
        </w:rPr>
        <w:t xml:space="preserve">көрсетілген шығыстар </w:t>
      </w:r>
      <w:r w:rsidR="001B652D">
        <w:rPr>
          <w:sz w:val="22"/>
          <w:szCs w:val="22"/>
          <w:lang w:val="kk-KZ"/>
        </w:rPr>
        <w:t>Б</w:t>
      </w:r>
      <w:r w:rsidR="00AD1AFE" w:rsidRPr="00AD1AFE">
        <w:rPr>
          <w:sz w:val="22"/>
          <w:szCs w:val="22"/>
          <w:lang w:val="kk-KZ"/>
        </w:rPr>
        <w:t>рокердің кінәсінен туындаған жағдайларды қоспағанда</w:t>
      </w:r>
      <w:r w:rsidR="00AC11EB" w:rsidRPr="00AC11EB">
        <w:rPr>
          <w:sz w:val="22"/>
          <w:szCs w:val="22"/>
          <w:lang w:val="kk-KZ"/>
        </w:rPr>
        <w:t xml:space="preserve"> </w:t>
      </w:r>
      <w:r w:rsidR="00AC11EB">
        <w:rPr>
          <w:sz w:val="22"/>
          <w:szCs w:val="22"/>
          <w:lang w:val="kk-KZ"/>
        </w:rPr>
        <w:t>Б</w:t>
      </w:r>
      <w:r w:rsidR="00AC11EB" w:rsidRPr="00AD1AFE">
        <w:rPr>
          <w:sz w:val="22"/>
          <w:szCs w:val="22"/>
          <w:lang w:val="kk-KZ"/>
        </w:rPr>
        <w:t>рокердің шеккен шығыстарын</w:t>
      </w:r>
      <w:r w:rsidR="00AC11EB">
        <w:rPr>
          <w:sz w:val="22"/>
          <w:szCs w:val="22"/>
          <w:lang w:val="kk-KZ"/>
        </w:rPr>
        <w:t xml:space="preserve"> өтеуге; </w:t>
      </w:r>
      <w:r w:rsidR="001B652D">
        <w:rPr>
          <w:sz w:val="22"/>
          <w:szCs w:val="22"/>
          <w:lang w:val="kk-KZ"/>
        </w:rPr>
        <w:t xml:space="preserve"> </w:t>
      </w:r>
    </w:p>
    <w:p w14:paraId="2CFCAC82" w14:textId="3170998B" w:rsidR="009640F5" w:rsidRDefault="0048584A" w:rsidP="00DE46E3">
      <w:pPr>
        <w:pStyle w:val="Default"/>
        <w:spacing w:after="27"/>
        <w:jc w:val="both"/>
        <w:rPr>
          <w:sz w:val="22"/>
          <w:szCs w:val="22"/>
          <w:lang w:val="kk-KZ"/>
        </w:rPr>
      </w:pPr>
      <w:r w:rsidRPr="00040580">
        <w:rPr>
          <w:sz w:val="22"/>
          <w:szCs w:val="22"/>
          <w:lang w:val="kk-KZ"/>
        </w:rPr>
        <w:t>2.2.</w:t>
      </w:r>
      <w:r w:rsidR="00984097" w:rsidRPr="00040580">
        <w:rPr>
          <w:sz w:val="22"/>
          <w:szCs w:val="22"/>
          <w:lang w:val="kk-KZ"/>
        </w:rPr>
        <w:t>5</w:t>
      </w:r>
      <w:r w:rsidR="004B487B" w:rsidRPr="00040580">
        <w:rPr>
          <w:sz w:val="22"/>
          <w:szCs w:val="22"/>
          <w:lang w:val="kk-KZ"/>
        </w:rPr>
        <w:t>.</w:t>
      </w:r>
      <w:r w:rsidR="000E06AD" w:rsidRPr="00040580">
        <w:rPr>
          <w:sz w:val="22"/>
          <w:szCs w:val="22"/>
          <w:lang w:val="kk-KZ"/>
        </w:rPr>
        <w:t xml:space="preserve"> </w:t>
      </w:r>
      <w:r w:rsidR="009640F5" w:rsidRPr="00040580">
        <w:rPr>
          <w:sz w:val="22"/>
          <w:szCs w:val="22"/>
          <w:lang w:val="kk-KZ"/>
        </w:rPr>
        <w:t>Клиент туралы мәліметтер өзгерген</w:t>
      </w:r>
      <w:r w:rsidR="009640F5">
        <w:rPr>
          <w:sz w:val="22"/>
          <w:szCs w:val="22"/>
          <w:lang w:val="kk-KZ"/>
        </w:rPr>
        <w:t>де</w:t>
      </w:r>
      <w:r w:rsidR="009640F5" w:rsidRPr="00040580">
        <w:rPr>
          <w:sz w:val="22"/>
          <w:szCs w:val="22"/>
          <w:lang w:val="kk-KZ"/>
        </w:rPr>
        <w:t xml:space="preserve">, сондай-ақ осы Шарттың 4-бөлімінде көзделген тәсілдердің бірімен </w:t>
      </w:r>
      <w:r w:rsidR="00DB2714">
        <w:rPr>
          <w:sz w:val="22"/>
          <w:szCs w:val="22"/>
          <w:lang w:val="kk-KZ"/>
        </w:rPr>
        <w:t>Ш</w:t>
      </w:r>
      <w:r w:rsidR="009640F5" w:rsidRPr="00040580">
        <w:rPr>
          <w:sz w:val="22"/>
          <w:szCs w:val="22"/>
          <w:lang w:val="kk-KZ"/>
        </w:rPr>
        <w:t xml:space="preserve">арт жасасу кезінде </w:t>
      </w:r>
      <w:r w:rsidR="00912D7A">
        <w:rPr>
          <w:sz w:val="22"/>
          <w:szCs w:val="22"/>
          <w:lang w:val="kk-KZ"/>
        </w:rPr>
        <w:t>К</w:t>
      </w:r>
      <w:r w:rsidR="009640F5" w:rsidRPr="00040580">
        <w:rPr>
          <w:sz w:val="22"/>
          <w:szCs w:val="22"/>
          <w:lang w:val="kk-KZ"/>
        </w:rPr>
        <w:t xml:space="preserve">лиент ұсынған құжаттарға өзгерістер және (немесе) толықтырулар енгізілген жағдайда </w:t>
      </w:r>
      <w:r w:rsidR="00912D7A">
        <w:rPr>
          <w:sz w:val="22"/>
          <w:szCs w:val="22"/>
          <w:lang w:val="kk-KZ"/>
        </w:rPr>
        <w:t>Б</w:t>
      </w:r>
      <w:r w:rsidR="009640F5" w:rsidRPr="00040580">
        <w:rPr>
          <w:sz w:val="22"/>
          <w:szCs w:val="22"/>
          <w:lang w:val="kk-KZ"/>
        </w:rPr>
        <w:t xml:space="preserve">рокерді дереу жазбаша түрде хабардар етуге, содан кейін осындай </w:t>
      </w:r>
      <w:r w:rsidR="007E2D55">
        <w:rPr>
          <w:sz w:val="22"/>
          <w:szCs w:val="22"/>
          <w:lang w:val="kk-KZ"/>
        </w:rPr>
        <w:t xml:space="preserve">өзгерістер </w:t>
      </w:r>
      <w:r w:rsidR="009640F5" w:rsidRPr="00040580">
        <w:rPr>
          <w:sz w:val="22"/>
          <w:szCs w:val="22"/>
          <w:lang w:val="kk-KZ"/>
        </w:rPr>
        <w:t xml:space="preserve">пайда болған күннен бастап күнтізбелік 10 (он) күн ішінде </w:t>
      </w:r>
      <w:r w:rsidR="00912D7A" w:rsidRPr="00040580">
        <w:rPr>
          <w:sz w:val="22"/>
          <w:szCs w:val="22"/>
          <w:lang w:val="kk-KZ"/>
        </w:rPr>
        <w:t xml:space="preserve">құжаттарды </w:t>
      </w:r>
      <w:r w:rsidR="00912D7A">
        <w:rPr>
          <w:sz w:val="22"/>
          <w:szCs w:val="22"/>
          <w:lang w:val="kk-KZ"/>
        </w:rPr>
        <w:t xml:space="preserve">тапсыра </w:t>
      </w:r>
      <w:r w:rsidR="007E2D55">
        <w:rPr>
          <w:sz w:val="22"/>
          <w:szCs w:val="22"/>
          <w:lang w:val="kk-KZ"/>
        </w:rPr>
        <w:t>/</w:t>
      </w:r>
      <w:r w:rsidR="00912D7A">
        <w:rPr>
          <w:sz w:val="22"/>
          <w:szCs w:val="22"/>
          <w:lang w:val="kk-KZ"/>
        </w:rPr>
        <w:t>жаңарта отырып</w:t>
      </w:r>
      <w:r w:rsidR="00912D7A" w:rsidRPr="00040580">
        <w:rPr>
          <w:sz w:val="22"/>
          <w:szCs w:val="22"/>
          <w:lang w:val="kk-KZ"/>
        </w:rPr>
        <w:t xml:space="preserve"> </w:t>
      </w:r>
      <w:r w:rsidR="009640F5" w:rsidRPr="00040580">
        <w:rPr>
          <w:sz w:val="22"/>
          <w:szCs w:val="22"/>
          <w:lang w:val="kk-KZ"/>
        </w:rPr>
        <w:t>деректемелерді өзгертуге бұйрық беруге</w:t>
      </w:r>
      <w:r w:rsidR="007144F1">
        <w:rPr>
          <w:sz w:val="22"/>
          <w:szCs w:val="22"/>
          <w:lang w:val="kk-KZ"/>
        </w:rPr>
        <w:t xml:space="preserve">; </w:t>
      </w:r>
      <w:r w:rsidR="009640F5" w:rsidRPr="00040580">
        <w:rPr>
          <w:sz w:val="22"/>
          <w:szCs w:val="22"/>
          <w:lang w:val="kk-KZ"/>
        </w:rPr>
        <w:t xml:space="preserve"> </w:t>
      </w:r>
    </w:p>
    <w:p w14:paraId="3F731DAB" w14:textId="275A080B" w:rsidR="007C59C3" w:rsidRPr="007C59C3" w:rsidRDefault="0048584A" w:rsidP="00DE46E3">
      <w:pPr>
        <w:pStyle w:val="Default"/>
        <w:spacing w:after="27"/>
        <w:jc w:val="both"/>
        <w:rPr>
          <w:sz w:val="22"/>
          <w:szCs w:val="22"/>
          <w:lang w:val="kk-KZ"/>
        </w:rPr>
      </w:pPr>
      <w:r w:rsidRPr="007C59C3">
        <w:rPr>
          <w:sz w:val="22"/>
          <w:szCs w:val="22"/>
          <w:lang w:val="kk-KZ"/>
        </w:rPr>
        <w:t>2.2.</w:t>
      </w:r>
      <w:r w:rsidR="00984097" w:rsidRPr="007C59C3">
        <w:rPr>
          <w:sz w:val="22"/>
          <w:szCs w:val="22"/>
          <w:lang w:val="kk-KZ"/>
        </w:rPr>
        <w:t>6</w:t>
      </w:r>
      <w:r w:rsidR="004B487B" w:rsidRPr="007C59C3">
        <w:rPr>
          <w:sz w:val="22"/>
          <w:szCs w:val="22"/>
          <w:lang w:val="kk-KZ"/>
        </w:rPr>
        <w:t>.</w:t>
      </w:r>
      <w:r w:rsidR="000E06AD" w:rsidRPr="007C59C3">
        <w:rPr>
          <w:sz w:val="22"/>
          <w:szCs w:val="22"/>
          <w:lang w:val="kk-KZ"/>
        </w:rPr>
        <w:t xml:space="preserve"> </w:t>
      </w:r>
      <w:r w:rsidR="007C59C3" w:rsidRPr="007C59C3">
        <w:rPr>
          <w:sz w:val="22"/>
          <w:szCs w:val="22"/>
          <w:lang w:val="kk-KZ"/>
        </w:rPr>
        <w:t>Айла-шарғы жасау мақсатында бағалы қағаздардың ұйымдастырылған және ұйымдастырылмаған нарықтарында бағалы қағаздармен және өзге де қаржы құралдарымен мәмілелер жасамау/жасаспа</w:t>
      </w:r>
      <w:r w:rsidR="00327AED">
        <w:rPr>
          <w:sz w:val="22"/>
          <w:szCs w:val="22"/>
          <w:lang w:val="kk-KZ"/>
        </w:rPr>
        <w:t xml:space="preserve">уға; </w:t>
      </w:r>
    </w:p>
    <w:p w14:paraId="37AF45F4" w14:textId="3CAB2F4E" w:rsidR="00AB22EF" w:rsidRDefault="0048584A" w:rsidP="00DE46E3">
      <w:pPr>
        <w:pStyle w:val="Default"/>
        <w:spacing w:after="27"/>
        <w:jc w:val="both"/>
        <w:rPr>
          <w:sz w:val="22"/>
          <w:szCs w:val="22"/>
          <w:lang w:val="kk-KZ"/>
        </w:rPr>
      </w:pPr>
      <w:r w:rsidRPr="00AB22EF">
        <w:rPr>
          <w:sz w:val="22"/>
          <w:szCs w:val="22"/>
          <w:lang w:val="kk-KZ"/>
        </w:rPr>
        <w:t>2.2.</w:t>
      </w:r>
      <w:r w:rsidR="00984097" w:rsidRPr="00AB22EF">
        <w:rPr>
          <w:sz w:val="22"/>
          <w:szCs w:val="22"/>
          <w:lang w:val="kk-KZ"/>
        </w:rPr>
        <w:t>7</w:t>
      </w:r>
      <w:r w:rsidR="004B487B" w:rsidRPr="00AB22EF">
        <w:rPr>
          <w:sz w:val="22"/>
          <w:szCs w:val="22"/>
          <w:lang w:val="kk-KZ"/>
        </w:rPr>
        <w:t>.</w:t>
      </w:r>
      <w:r w:rsidR="000E06AD" w:rsidRPr="00AB22EF">
        <w:rPr>
          <w:sz w:val="22"/>
          <w:szCs w:val="22"/>
          <w:lang w:val="kk-KZ"/>
        </w:rPr>
        <w:t xml:space="preserve"> </w:t>
      </w:r>
      <w:r w:rsidR="00AB22EF" w:rsidRPr="00AB22EF">
        <w:rPr>
          <w:sz w:val="22"/>
          <w:szCs w:val="22"/>
          <w:lang w:val="kk-KZ"/>
        </w:rPr>
        <w:t xml:space="preserve">Бағалы қағаздармен және өзге де қаржы құралдарымен оған тиісті құқықтық салдарлар жасау ниетінсіз тек қана </w:t>
      </w:r>
      <w:r w:rsidR="00C446A2">
        <w:rPr>
          <w:sz w:val="22"/>
          <w:szCs w:val="22"/>
          <w:lang w:val="kk-KZ"/>
        </w:rPr>
        <w:t>солай көріну</w:t>
      </w:r>
      <w:r w:rsidR="00AB22EF" w:rsidRPr="00AB22EF">
        <w:rPr>
          <w:sz w:val="22"/>
          <w:szCs w:val="22"/>
          <w:lang w:val="kk-KZ"/>
        </w:rPr>
        <w:t xml:space="preserve"> үшін жасалған мәмілелер жасамау</w:t>
      </w:r>
      <w:r w:rsidR="00AB22EF">
        <w:rPr>
          <w:sz w:val="22"/>
          <w:szCs w:val="22"/>
          <w:lang w:val="kk-KZ"/>
        </w:rPr>
        <w:t>ға</w:t>
      </w:r>
      <w:r w:rsidR="00AB22EF" w:rsidRPr="00AB22EF">
        <w:rPr>
          <w:sz w:val="22"/>
          <w:szCs w:val="22"/>
          <w:lang w:val="kk-KZ"/>
        </w:rPr>
        <w:t xml:space="preserve">; </w:t>
      </w:r>
    </w:p>
    <w:p w14:paraId="09192311" w14:textId="77777777" w:rsidR="001D4DFF" w:rsidRDefault="00AB22EF" w:rsidP="00DE46E3">
      <w:pPr>
        <w:pStyle w:val="Default"/>
        <w:spacing w:after="27"/>
        <w:jc w:val="both"/>
        <w:rPr>
          <w:sz w:val="22"/>
          <w:szCs w:val="22"/>
          <w:lang w:val="kk-KZ"/>
        </w:rPr>
      </w:pPr>
      <w:r w:rsidRPr="00AB22EF">
        <w:rPr>
          <w:sz w:val="22"/>
          <w:szCs w:val="22"/>
          <w:lang w:val="kk-KZ"/>
        </w:rPr>
        <w:t xml:space="preserve">2.2.8. Брокер туралы толық емес, анық емес және жаңылыстыратын мәліметтерді таратуды қоса алғанда, </w:t>
      </w:r>
      <w:r w:rsidR="001D4DFF">
        <w:rPr>
          <w:sz w:val="22"/>
          <w:szCs w:val="22"/>
          <w:lang w:val="kk-KZ"/>
        </w:rPr>
        <w:t>Б</w:t>
      </w:r>
      <w:r w:rsidRPr="00AB22EF">
        <w:rPr>
          <w:sz w:val="22"/>
          <w:szCs w:val="22"/>
          <w:lang w:val="kk-KZ"/>
        </w:rPr>
        <w:t>рокердің беделін түсіруге және</w:t>
      </w:r>
      <w:r w:rsidR="001D4DFF">
        <w:rPr>
          <w:sz w:val="22"/>
          <w:szCs w:val="22"/>
          <w:lang w:val="kk-KZ"/>
        </w:rPr>
        <w:t xml:space="preserve"> </w:t>
      </w:r>
      <w:r w:rsidRPr="00AB22EF">
        <w:rPr>
          <w:sz w:val="22"/>
          <w:szCs w:val="22"/>
          <w:lang w:val="kk-KZ"/>
        </w:rPr>
        <w:t>(немесе) беделіне нұқсан келтіруге бағытталған іс-әрекеттер жасамау</w:t>
      </w:r>
      <w:r w:rsidR="001D4DFF">
        <w:rPr>
          <w:sz w:val="22"/>
          <w:szCs w:val="22"/>
          <w:lang w:val="kk-KZ"/>
        </w:rPr>
        <w:t>ға</w:t>
      </w:r>
      <w:r w:rsidRPr="00AB22EF">
        <w:rPr>
          <w:sz w:val="22"/>
          <w:szCs w:val="22"/>
          <w:lang w:val="kk-KZ"/>
        </w:rPr>
        <w:t xml:space="preserve">; </w:t>
      </w:r>
    </w:p>
    <w:p w14:paraId="19AF8D72" w14:textId="65257A3F" w:rsidR="00AB22EF" w:rsidRDefault="00AB22EF" w:rsidP="00DE46E3">
      <w:pPr>
        <w:pStyle w:val="Default"/>
        <w:spacing w:after="27"/>
        <w:jc w:val="both"/>
        <w:rPr>
          <w:sz w:val="22"/>
          <w:szCs w:val="22"/>
          <w:lang w:val="kk-KZ"/>
        </w:rPr>
      </w:pPr>
      <w:r w:rsidRPr="00AB22EF">
        <w:rPr>
          <w:sz w:val="22"/>
          <w:szCs w:val="22"/>
          <w:lang w:val="kk-KZ"/>
        </w:rPr>
        <w:t xml:space="preserve">2.2.9. Заңнама талаптарына, Регламентке және </w:t>
      </w:r>
      <w:r w:rsidR="001D4DFF">
        <w:rPr>
          <w:sz w:val="22"/>
          <w:szCs w:val="22"/>
          <w:lang w:val="kk-KZ"/>
        </w:rPr>
        <w:t>Б</w:t>
      </w:r>
      <w:r w:rsidRPr="00AB22EF">
        <w:rPr>
          <w:sz w:val="22"/>
          <w:szCs w:val="22"/>
          <w:lang w:val="kk-KZ"/>
        </w:rPr>
        <w:t xml:space="preserve">рокердің өзге де ішкі құжаттарына сәйкес </w:t>
      </w:r>
      <w:r w:rsidR="008679DA">
        <w:rPr>
          <w:sz w:val="22"/>
          <w:szCs w:val="22"/>
          <w:lang w:val="kk-KZ"/>
        </w:rPr>
        <w:t>К</w:t>
      </w:r>
      <w:r w:rsidRPr="00AB22EF">
        <w:rPr>
          <w:sz w:val="22"/>
          <w:szCs w:val="22"/>
          <w:lang w:val="kk-KZ"/>
        </w:rPr>
        <w:t>лиенттің бұйрықтарын/тапсырыстарын ресімдеу</w:t>
      </w:r>
      <w:r w:rsidR="008679DA">
        <w:rPr>
          <w:sz w:val="22"/>
          <w:szCs w:val="22"/>
          <w:lang w:val="kk-KZ"/>
        </w:rPr>
        <w:t xml:space="preserve">ге </w:t>
      </w:r>
      <w:r w:rsidRPr="00AB22EF">
        <w:rPr>
          <w:sz w:val="22"/>
          <w:szCs w:val="22"/>
          <w:lang w:val="kk-KZ"/>
        </w:rPr>
        <w:t>және бер</w:t>
      </w:r>
      <w:r w:rsidR="008679DA">
        <w:rPr>
          <w:sz w:val="22"/>
          <w:szCs w:val="22"/>
          <w:lang w:val="kk-KZ"/>
        </w:rPr>
        <w:t xml:space="preserve">уге; </w:t>
      </w:r>
    </w:p>
    <w:p w14:paraId="31ADFFBD" w14:textId="530F1074" w:rsidR="00EE3C1A" w:rsidRDefault="00C46B07" w:rsidP="00C46B07">
      <w:pPr>
        <w:pStyle w:val="Default"/>
        <w:jc w:val="both"/>
        <w:rPr>
          <w:sz w:val="22"/>
          <w:szCs w:val="22"/>
          <w:lang w:val="kk-KZ"/>
        </w:rPr>
      </w:pPr>
      <w:r w:rsidRPr="00543171">
        <w:rPr>
          <w:sz w:val="22"/>
          <w:szCs w:val="22"/>
          <w:lang w:val="kk-KZ"/>
        </w:rPr>
        <w:t>2.2.1</w:t>
      </w:r>
      <w:r w:rsidR="00984097" w:rsidRPr="00543171">
        <w:rPr>
          <w:sz w:val="22"/>
          <w:szCs w:val="22"/>
          <w:lang w:val="kk-KZ"/>
        </w:rPr>
        <w:t>0</w:t>
      </w:r>
      <w:r w:rsidRPr="00543171">
        <w:rPr>
          <w:sz w:val="22"/>
          <w:szCs w:val="22"/>
          <w:lang w:val="kk-KZ"/>
        </w:rPr>
        <w:t xml:space="preserve">. </w:t>
      </w:r>
      <w:r w:rsidR="00543171" w:rsidRPr="00543171">
        <w:rPr>
          <w:sz w:val="22"/>
          <w:szCs w:val="22"/>
          <w:lang w:val="kk-KZ"/>
        </w:rPr>
        <w:t xml:space="preserve">Брокерге берілген </w:t>
      </w:r>
      <w:r w:rsidR="00543171">
        <w:rPr>
          <w:sz w:val="22"/>
          <w:szCs w:val="22"/>
          <w:lang w:val="kk-KZ"/>
        </w:rPr>
        <w:t>Т</w:t>
      </w:r>
      <w:r w:rsidR="00543171" w:rsidRPr="00543171">
        <w:rPr>
          <w:sz w:val="22"/>
          <w:szCs w:val="22"/>
          <w:lang w:val="kk-KZ"/>
        </w:rPr>
        <w:t xml:space="preserve">апсырыстың немесе Бұйрықтың күші жойылған жағдайда, осындай </w:t>
      </w:r>
      <w:r w:rsidR="00543171">
        <w:rPr>
          <w:sz w:val="22"/>
          <w:szCs w:val="22"/>
          <w:lang w:val="kk-KZ"/>
        </w:rPr>
        <w:t>Т</w:t>
      </w:r>
      <w:r w:rsidR="00543171" w:rsidRPr="00543171">
        <w:rPr>
          <w:sz w:val="22"/>
          <w:szCs w:val="22"/>
          <w:lang w:val="kk-KZ"/>
        </w:rPr>
        <w:t xml:space="preserve">апсырыстың немесе </w:t>
      </w:r>
      <w:r w:rsidR="00543171">
        <w:rPr>
          <w:sz w:val="22"/>
          <w:szCs w:val="22"/>
          <w:lang w:val="kk-KZ"/>
        </w:rPr>
        <w:t>Б</w:t>
      </w:r>
      <w:r w:rsidR="00543171" w:rsidRPr="00543171">
        <w:rPr>
          <w:sz w:val="22"/>
          <w:szCs w:val="22"/>
          <w:lang w:val="kk-KZ"/>
        </w:rPr>
        <w:t>ұйрықтың күшін жоюдан туындаған залалды өтеу</w:t>
      </w:r>
      <w:r w:rsidR="00543171">
        <w:rPr>
          <w:sz w:val="22"/>
          <w:szCs w:val="22"/>
          <w:lang w:val="kk-KZ"/>
        </w:rPr>
        <w:t>ге</w:t>
      </w:r>
      <w:r w:rsidR="00543171" w:rsidRPr="00543171">
        <w:rPr>
          <w:sz w:val="22"/>
          <w:szCs w:val="22"/>
          <w:lang w:val="kk-KZ"/>
        </w:rPr>
        <w:t xml:space="preserve">. Шарттың осы тармағы </w:t>
      </w:r>
      <w:r w:rsidR="00C67A13">
        <w:rPr>
          <w:sz w:val="22"/>
          <w:szCs w:val="22"/>
          <w:lang w:val="kk-KZ"/>
        </w:rPr>
        <w:t>Т</w:t>
      </w:r>
      <w:r w:rsidR="00543171" w:rsidRPr="00543171">
        <w:rPr>
          <w:sz w:val="22"/>
          <w:szCs w:val="22"/>
          <w:lang w:val="kk-KZ"/>
        </w:rPr>
        <w:t>апсырыстың/</w:t>
      </w:r>
      <w:r w:rsidR="00C67A13">
        <w:rPr>
          <w:sz w:val="22"/>
          <w:szCs w:val="22"/>
          <w:lang w:val="kk-KZ"/>
        </w:rPr>
        <w:t>Б</w:t>
      </w:r>
      <w:r w:rsidR="00543171" w:rsidRPr="00543171">
        <w:rPr>
          <w:sz w:val="22"/>
          <w:szCs w:val="22"/>
          <w:lang w:val="kk-KZ"/>
        </w:rPr>
        <w:t xml:space="preserve">ұйрықтың </w:t>
      </w:r>
      <w:r w:rsidR="00C67A13">
        <w:rPr>
          <w:sz w:val="22"/>
          <w:szCs w:val="22"/>
          <w:lang w:val="kk-KZ"/>
        </w:rPr>
        <w:t xml:space="preserve">күші оларды </w:t>
      </w:r>
      <w:r w:rsidR="00543171" w:rsidRPr="00543171">
        <w:rPr>
          <w:sz w:val="22"/>
          <w:szCs w:val="22"/>
          <w:lang w:val="kk-KZ"/>
        </w:rPr>
        <w:t>орында</w:t>
      </w:r>
      <w:r w:rsidR="00C67A13">
        <w:rPr>
          <w:sz w:val="22"/>
          <w:szCs w:val="22"/>
          <w:lang w:val="kk-KZ"/>
        </w:rPr>
        <w:t>у</w:t>
      </w:r>
      <w:r w:rsidR="00543171" w:rsidRPr="00543171">
        <w:rPr>
          <w:sz w:val="22"/>
          <w:szCs w:val="22"/>
          <w:lang w:val="kk-KZ"/>
        </w:rPr>
        <w:t xml:space="preserve"> басталғанға дейін (мәмілелер жасасқанға не</w:t>
      </w:r>
      <w:r w:rsidR="00EE3C1A">
        <w:rPr>
          <w:sz w:val="22"/>
          <w:szCs w:val="22"/>
          <w:lang w:val="kk-KZ"/>
        </w:rPr>
        <w:t>месе</w:t>
      </w:r>
      <w:r w:rsidR="00543171" w:rsidRPr="00543171">
        <w:rPr>
          <w:sz w:val="22"/>
          <w:szCs w:val="22"/>
          <w:lang w:val="kk-KZ"/>
        </w:rPr>
        <w:t xml:space="preserve"> </w:t>
      </w:r>
      <w:r w:rsidR="003978BA">
        <w:rPr>
          <w:sz w:val="22"/>
          <w:szCs w:val="22"/>
          <w:lang w:val="kk-KZ"/>
        </w:rPr>
        <w:t>Б</w:t>
      </w:r>
      <w:r w:rsidR="00543171" w:rsidRPr="00543171">
        <w:rPr>
          <w:sz w:val="22"/>
          <w:szCs w:val="22"/>
          <w:lang w:val="kk-KZ"/>
        </w:rPr>
        <w:t xml:space="preserve">рокер </w:t>
      </w:r>
      <w:r w:rsidR="003978BA">
        <w:rPr>
          <w:sz w:val="22"/>
          <w:szCs w:val="22"/>
          <w:lang w:val="kk-KZ"/>
        </w:rPr>
        <w:t>Т</w:t>
      </w:r>
      <w:r w:rsidR="00543171" w:rsidRPr="00543171">
        <w:rPr>
          <w:sz w:val="22"/>
          <w:szCs w:val="22"/>
          <w:lang w:val="kk-KZ"/>
        </w:rPr>
        <w:t>апсырысты/</w:t>
      </w:r>
      <w:r w:rsidR="003978BA">
        <w:rPr>
          <w:sz w:val="22"/>
          <w:szCs w:val="22"/>
          <w:lang w:val="kk-KZ"/>
        </w:rPr>
        <w:t>Б</w:t>
      </w:r>
      <w:r w:rsidR="00543171" w:rsidRPr="00543171">
        <w:rPr>
          <w:sz w:val="22"/>
          <w:szCs w:val="22"/>
          <w:lang w:val="kk-KZ"/>
        </w:rPr>
        <w:t>ұйрықты орындау үшін өзге де іс-әрекеттер жасағанға дейін)</w:t>
      </w:r>
      <w:r w:rsidR="00C67A13">
        <w:rPr>
          <w:sz w:val="22"/>
          <w:szCs w:val="22"/>
          <w:lang w:val="kk-KZ"/>
        </w:rPr>
        <w:t xml:space="preserve"> </w:t>
      </w:r>
      <w:r w:rsidR="00543171" w:rsidRPr="00543171">
        <w:rPr>
          <w:sz w:val="22"/>
          <w:szCs w:val="22"/>
          <w:lang w:val="kk-KZ"/>
        </w:rPr>
        <w:t xml:space="preserve"> жойылған жағдайларға қолданылмайды; </w:t>
      </w:r>
    </w:p>
    <w:p w14:paraId="22ADBC46" w14:textId="327A98B7" w:rsidR="00543171" w:rsidRPr="00626A44" w:rsidRDefault="00543171" w:rsidP="00C46B07">
      <w:pPr>
        <w:pStyle w:val="Default"/>
        <w:jc w:val="both"/>
        <w:rPr>
          <w:sz w:val="22"/>
          <w:szCs w:val="22"/>
          <w:lang w:val="kk-KZ"/>
        </w:rPr>
      </w:pPr>
      <w:r w:rsidRPr="00543171">
        <w:rPr>
          <w:sz w:val="22"/>
          <w:szCs w:val="22"/>
          <w:lang w:val="kk-KZ"/>
        </w:rPr>
        <w:t xml:space="preserve">2.2.11. </w:t>
      </w:r>
      <w:r w:rsidRPr="00626A44">
        <w:rPr>
          <w:sz w:val="22"/>
          <w:szCs w:val="22"/>
          <w:lang w:val="kk-KZ"/>
        </w:rPr>
        <w:t>Заңнамада және шартта көзделген өзге де міндеттерді орында</w:t>
      </w:r>
      <w:r w:rsidR="00626A44">
        <w:rPr>
          <w:sz w:val="22"/>
          <w:szCs w:val="22"/>
          <w:lang w:val="kk-KZ"/>
        </w:rPr>
        <w:t xml:space="preserve">уға. </w:t>
      </w:r>
    </w:p>
    <w:p w14:paraId="292F5C94" w14:textId="77777777" w:rsidR="00543171" w:rsidRDefault="00543171" w:rsidP="00C46B07">
      <w:pPr>
        <w:pStyle w:val="Default"/>
        <w:jc w:val="both"/>
        <w:rPr>
          <w:sz w:val="22"/>
          <w:szCs w:val="22"/>
          <w:lang w:val="kk-KZ"/>
        </w:rPr>
      </w:pPr>
    </w:p>
    <w:p w14:paraId="07DBE2A2" w14:textId="54F43981" w:rsidR="000E06AD" w:rsidRPr="005B20B0" w:rsidRDefault="000E06AD" w:rsidP="00DE46E3">
      <w:pPr>
        <w:pStyle w:val="Default"/>
        <w:jc w:val="both"/>
        <w:rPr>
          <w:sz w:val="22"/>
          <w:szCs w:val="22"/>
          <w:lang w:val="kk-KZ"/>
        </w:rPr>
      </w:pPr>
      <w:r w:rsidRPr="005B20B0">
        <w:rPr>
          <w:sz w:val="22"/>
          <w:szCs w:val="22"/>
          <w:lang w:val="kk-KZ"/>
        </w:rPr>
        <w:t xml:space="preserve">2.3. </w:t>
      </w:r>
      <w:r w:rsidRPr="005B20B0">
        <w:rPr>
          <w:b/>
          <w:bCs/>
          <w:sz w:val="22"/>
          <w:szCs w:val="22"/>
          <w:lang w:val="kk-KZ"/>
        </w:rPr>
        <w:t xml:space="preserve">Брокер </w:t>
      </w:r>
      <w:r w:rsidR="00626A44" w:rsidRPr="005B20B0">
        <w:rPr>
          <w:b/>
          <w:bCs/>
          <w:sz w:val="22"/>
          <w:szCs w:val="22"/>
          <w:lang w:val="kk-KZ"/>
        </w:rPr>
        <w:t>құқылы</w:t>
      </w:r>
      <w:r w:rsidRPr="005B20B0">
        <w:rPr>
          <w:b/>
          <w:bCs/>
          <w:sz w:val="22"/>
          <w:szCs w:val="22"/>
          <w:lang w:val="kk-KZ"/>
        </w:rPr>
        <w:t xml:space="preserve">: </w:t>
      </w:r>
    </w:p>
    <w:p w14:paraId="541F72BE" w14:textId="55246685" w:rsidR="00CF628F" w:rsidRPr="00E97074" w:rsidRDefault="000E06AD" w:rsidP="001264CD">
      <w:pPr>
        <w:pStyle w:val="Default"/>
        <w:jc w:val="both"/>
        <w:rPr>
          <w:sz w:val="22"/>
          <w:szCs w:val="22"/>
          <w:lang w:val="kk-KZ"/>
        </w:rPr>
      </w:pPr>
      <w:r w:rsidRPr="005B20B0">
        <w:rPr>
          <w:sz w:val="22"/>
          <w:szCs w:val="22"/>
          <w:lang w:val="kk-KZ"/>
        </w:rPr>
        <w:t>2.3.1</w:t>
      </w:r>
      <w:r w:rsidR="004B487B" w:rsidRPr="005B20B0">
        <w:rPr>
          <w:sz w:val="22"/>
          <w:szCs w:val="22"/>
          <w:lang w:val="kk-KZ"/>
        </w:rPr>
        <w:t>.</w:t>
      </w:r>
      <w:r w:rsidRPr="005B20B0">
        <w:rPr>
          <w:sz w:val="22"/>
          <w:szCs w:val="22"/>
          <w:lang w:val="kk-KZ"/>
        </w:rPr>
        <w:t xml:space="preserve"> </w:t>
      </w:r>
      <w:r w:rsidR="00CF628F" w:rsidRPr="005B20B0">
        <w:rPr>
          <w:sz w:val="22"/>
          <w:szCs w:val="22"/>
          <w:lang w:val="kk-KZ"/>
        </w:rPr>
        <w:t xml:space="preserve">Көрсетілген Қызметтер үшін комиссиялық сыйақы және Клиентке Қызмет көрсету нәтижесінде Брокер шеккен шығыстар бойынша өтеу сомаларын алуға, сондай-ақ көрсетілген сомаларды және </w:t>
      </w:r>
      <w:r w:rsidR="008D4E13" w:rsidRPr="005B20B0">
        <w:rPr>
          <w:sz w:val="22"/>
          <w:szCs w:val="22"/>
          <w:lang w:val="kk-KZ"/>
        </w:rPr>
        <w:t>К</w:t>
      </w:r>
      <w:r w:rsidR="00CF628F" w:rsidRPr="005B20B0">
        <w:rPr>
          <w:sz w:val="22"/>
          <w:szCs w:val="22"/>
          <w:lang w:val="kk-KZ"/>
        </w:rPr>
        <w:t xml:space="preserve">лиенттің ағымдағы/мерзімі өткен берешегінің </w:t>
      </w:r>
      <w:r w:rsidR="008D4E13" w:rsidRPr="005B20B0">
        <w:rPr>
          <w:sz w:val="22"/>
          <w:szCs w:val="22"/>
          <w:lang w:val="kk-KZ"/>
        </w:rPr>
        <w:t>Б</w:t>
      </w:r>
      <w:r w:rsidR="00CF628F" w:rsidRPr="005B20B0">
        <w:rPr>
          <w:sz w:val="22"/>
          <w:szCs w:val="22"/>
          <w:lang w:val="kk-KZ"/>
        </w:rPr>
        <w:t>рокер оларды есептен шығарғанға/Клиент төлегенге дейін Клиенттің дербес шотында қызметтер көрсету барысында туындаған сомаларын бұғаттауғ</w:t>
      </w:r>
      <w:r w:rsidR="008D4E13" w:rsidRPr="005B20B0">
        <w:rPr>
          <w:sz w:val="22"/>
          <w:szCs w:val="22"/>
          <w:lang w:val="kk-KZ"/>
        </w:rPr>
        <w:t>а</w:t>
      </w:r>
      <w:r w:rsidR="004F2C62" w:rsidRPr="005B20B0">
        <w:rPr>
          <w:sz w:val="22"/>
          <w:szCs w:val="22"/>
          <w:lang w:val="kk-KZ"/>
        </w:rPr>
        <w:t xml:space="preserve">. </w:t>
      </w:r>
      <w:r w:rsidR="00925779" w:rsidRPr="005B20B0">
        <w:rPr>
          <w:sz w:val="22"/>
          <w:szCs w:val="22"/>
          <w:lang w:val="kk-KZ"/>
        </w:rPr>
        <w:t xml:space="preserve">Егер Клиенттің дербес шотында осы Шартқа сәйкес сыйақыны, комиссиялар мен шығыстарды төлеу жөніндегі міндеттемелерді, сондай-ақ </w:t>
      </w:r>
      <w:r w:rsidR="00DC2E92" w:rsidRPr="005B20B0">
        <w:rPr>
          <w:sz w:val="22"/>
          <w:szCs w:val="22"/>
          <w:lang w:val="kk-KZ"/>
        </w:rPr>
        <w:t>К</w:t>
      </w:r>
      <w:r w:rsidR="00925779" w:rsidRPr="005B20B0">
        <w:rPr>
          <w:sz w:val="22"/>
          <w:szCs w:val="22"/>
          <w:lang w:val="kk-KZ"/>
        </w:rPr>
        <w:t xml:space="preserve">лиенттің </w:t>
      </w:r>
      <w:r w:rsidR="00DC2E92" w:rsidRPr="005B20B0">
        <w:rPr>
          <w:sz w:val="22"/>
          <w:szCs w:val="22"/>
          <w:lang w:val="kk-KZ"/>
        </w:rPr>
        <w:t>Б</w:t>
      </w:r>
      <w:r w:rsidR="00925779" w:rsidRPr="005B20B0">
        <w:rPr>
          <w:sz w:val="22"/>
          <w:szCs w:val="22"/>
          <w:lang w:val="kk-KZ"/>
        </w:rPr>
        <w:t>рокер алдындағы ағымдағы/мерзімі өткен берешегінің сомаларын орындау үшін қажетті ұлттық валютадағы ақша жеткіліксіз бол</w:t>
      </w:r>
      <w:r w:rsidR="004B43EE" w:rsidRPr="005B20B0">
        <w:rPr>
          <w:sz w:val="22"/>
          <w:szCs w:val="22"/>
          <w:lang w:val="kk-KZ"/>
        </w:rPr>
        <w:t>са</w:t>
      </w:r>
      <w:r w:rsidR="00925779" w:rsidRPr="005B20B0">
        <w:rPr>
          <w:sz w:val="22"/>
          <w:szCs w:val="22"/>
          <w:lang w:val="kk-KZ"/>
        </w:rPr>
        <w:t xml:space="preserve">, Брокер клиенттің дербес шотындағы </w:t>
      </w:r>
      <w:r w:rsidR="004B43EE" w:rsidRPr="005B20B0">
        <w:rPr>
          <w:sz w:val="22"/>
          <w:szCs w:val="22"/>
          <w:lang w:val="kk-KZ"/>
        </w:rPr>
        <w:t>кейіннен ұлттық валютаға айырбастай отырып, осы төлемдерді жабу үшін жеткілікті</w:t>
      </w:r>
      <w:r w:rsidR="002A60D1" w:rsidRPr="005B20B0">
        <w:rPr>
          <w:sz w:val="22"/>
          <w:szCs w:val="22"/>
          <w:lang w:val="kk-KZ"/>
        </w:rPr>
        <w:t xml:space="preserve"> </w:t>
      </w:r>
      <w:r w:rsidR="00925779" w:rsidRPr="005B20B0">
        <w:rPr>
          <w:sz w:val="22"/>
          <w:szCs w:val="22"/>
          <w:lang w:val="kk-KZ"/>
        </w:rPr>
        <w:t>кез келген шетел валютасында сомада ақшаны бұғаттауды жүзеге асыруға құқылы</w:t>
      </w:r>
      <w:r w:rsidR="002A60D1" w:rsidRPr="005B20B0">
        <w:rPr>
          <w:sz w:val="22"/>
          <w:szCs w:val="22"/>
          <w:lang w:val="kk-KZ"/>
        </w:rPr>
        <w:t>.</w:t>
      </w:r>
      <w:r w:rsidR="00925779" w:rsidRPr="005B20B0">
        <w:rPr>
          <w:sz w:val="22"/>
          <w:szCs w:val="22"/>
          <w:lang w:val="kk-KZ"/>
        </w:rPr>
        <w:t xml:space="preserve"> </w:t>
      </w:r>
      <w:r w:rsidR="00E97074" w:rsidRPr="005B20B0">
        <w:rPr>
          <w:sz w:val="22"/>
          <w:szCs w:val="22"/>
          <w:lang w:val="kk-KZ"/>
        </w:rPr>
        <w:t>Клиенттің Брокер алдындағы міндеттемелерін</w:t>
      </w:r>
      <w:r w:rsidR="00E97074" w:rsidRPr="00E97074">
        <w:rPr>
          <w:sz w:val="22"/>
          <w:szCs w:val="22"/>
          <w:lang w:val="kk-KZ"/>
        </w:rPr>
        <w:t xml:space="preserve"> орындау үшін шетел валютасын бұғаттау кезінде бұғаттауға жататын соманы есептеу көрсетілген бұғаттау жүргізілген күні Қазақстан Республикасы Ұлттық Банкінің бағамы бойынша жүргізілед</w:t>
      </w:r>
      <w:r w:rsidR="00E97074">
        <w:rPr>
          <w:sz w:val="22"/>
          <w:szCs w:val="22"/>
          <w:lang w:val="kk-KZ"/>
        </w:rPr>
        <w:t xml:space="preserve">і; </w:t>
      </w:r>
    </w:p>
    <w:p w14:paraId="5A937862" w14:textId="391DE7AF" w:rsidR="00B52FCE" w:rsidRPr="008A230D" w:rsidRDefault="000E06AD" w:rsidP="00DE46E3">
      <w:pPr>
        <w:pStyle w:val="Default"/>
        <w:spacing w:after="27"/>
        <w:jc w:val="both"/>
        <w:rPr>
          <w:sz w:val="22"/>
          <w:szCs w:val="22"/>
          <w:lang w:val="kk-KZ"/>
        </w:rPr>
      </w:pPr>
      <w:r w:rsidRPr="00040580">
        <w:rPr>
          <w:sz w:val="22"/>
          <w:szCs w:val="22"/>
          <w:lang w:val="kk-KZ"/>
        </w:rPr>
        <w:lastRenderedPageBreak/>
        <w:t>2.3.2</w:t>
      </w:r>
      <w:r w:rsidR="004B487B" w:rsidRPr="00040580">
        <w:rPr>
          <w:sz w:val="22"/>
          <w:szCs w:val="22"/>
          <w:lang w:val="kk-KZ"/>
        </w:rPr>
        <w:t>.</w:t>
      </w:r>
      <w:r w:rsidRPr="00040580">
        <w:rPr>
          <w:sz w:val="22"/>
          <w:szCs w:val="22"/>
          <w:lang w:val="kk-KZ"/>
        </w:rPr>
        <w:t xml:space="preserve"> </w:t>
      </w:r>
      <w:r w:rsidR="00984097" w:rsidRPr="00040580">
        <w:rPr>
          <w:sz w:val="22"/>
          <w:szCs w:val="22"/>
          <w:lang w:val="kk-KZ"/>
        </w:rPr>
        <w:t xml:space="preserve"> </w:t>
      </w:r>
      <w:r w:rsidR="00193F88">
        <w:rPr>
          <w:sz w:val="22"/>
          <w:szCs w:val="22"/>
          <w:lang w:val="kk-KZ"/>
        </w:rPr>
        <w:t xml:space="preserve">Шарттың 2.4 т. </w:t>
      </w:r>
      <w:r w:rsidR="00B52FCE" w:rsidRPr="00040580">
        <w:rPr>
          <w:sz w:val="22"/>
          <w:szCs w:val="22"/>
          <w:lang w:val="kk-KZ"/>
        </w:rPr>
        <w:t>2.2.4 т.</w:t>
      </w:r>
      <w:r w:rsidR="00193F88">
        <w:rPr>
          <w:sz w:val="22"/>
          <w:szCs w:val="22"/>
          <w:lang w:val="kk-KZ"/>
        </w:rPr>
        <w:t>т</w:t>
      </w:r>
      <w:r w:rsidR="008A230D">
        <w:rPr>
          <w:sz w:val="22"/>
          <w:szCs w:val="22"/>
          <w:lang w:val="kk-KZ"/>
        </w:rPr>
        <w:t xml:space="preserve"> тал</w:t>
      </w:r>
      <w:r w:rsidR="00B52FCE" w:rsidRPr="00040580">
        <w:rPr>
          <w:sz w:val="22"/>
          <w:szCs w:val="22"/>
          <w:lang w:val="kk-KZ"/>
        </w:rPr>
        <w:t>аптарына сәйкес</w:t>
      </w:r>
      <w:r w:rsidR="008A230D" w:rsidRPr="00040580">
        <w:rPr>
          <w:sz w:val="22"/>
          <w:szCs w:val="22"/>
          <w:lang w:val="kk-KZ"/>
        </w:rPr>
        <w:t xml:space="preserve"> </w:t>
      </w:r>
      <w:r w:rsidR="00856B17">
        <w:rPr>
          <w:sz w:val="22"/>
          <w:szCs w:val="22"/>
          <w:lang w:val="kk-KZ"/>
        </w:rPr>
        <w:t xml:space="preserve">Брокердің сыйақысын </w:t>
      </w:r>
      <w:r w:rsidR="005F757B">
        <w:rPr>
          <w:sz w:val="22"/>
          <w:szCs w:val="22"/>
          <w:lang w:val="kk-KZ"/>
        </w:rPr>
        <w:t xml:space="preserve">және Шартты орындауға байланысты шығыстарын </w:t>
      </w:r>
      <w:r w:rsidR="008F0E56" w:rsidRPr="00040580">
        <w:rPr>
          <w:sz w:val="22"/>
          <w:szCs w:val="22"/>
          <w:lang w:val="kk-KZ"/>
        </w:rPr>
        <w:t xml:space="preserve">Клиент төлемеген жағдайда </w:t>
      </w:r>
      <w:r w:rsidR="001331BE" w:rsidRPr="00040580">
        <w:rPr>
          <w:sz w:val="22"/>
          <w:szCs w:val="22"/>
          <w:lang w:val="kk-KZ"/>
        </w:rPr>
        <w:t xml:space="preserve">төленбеген соманы </w:t>
      </w:r>
      <w:r w:rsidR="00B52FCE" w:rsidRPr="00040580">
        <w:rPr>
          <w:sz w:val="22"/>
          <w:szCs w:val="22"/>
          <w:lang w:val="kk-KZ"/>
        </w:rPr>
        <w:t>Клиенттің Дербес шотын</w:t>
      </w:r>
      <w:r w:rsidR="008F0E56">
        <w:rPr>
          <w:sz w:val="22"/>
          <w:szCs w:val="22"/>
          <w:lang w:val="kk-KZ"/>
        </w:rPr>
        <w:t xml:space="preserve"> </w:t>
      </w:r>
      <w:r w:rsidR="001331BE">
        <w:rPr>
          <w:sz w:val="22"/>
          <w:szCs w:val="22"/>
          <w:lang w:val="kk-KZ"/>
        </w:rPr>
        <w:t>тікелей дебеттеу жолымен</w:t>
      </w:r>
      <w:r w:rsidR="00B52FCE" w:rsidRPr="00040580">
        <w:rPr>
          <w:sz w:val="22"/>
          <w:szCs w:val="22"/>
          <w:lang w:val="kk-KZ"/>
        </w:rPr>
        <w:t xml:space="preserve">, оның ішінде </w:t>
      </w:r>
      <w:r w:rsidR="008A230D">
        <w:rPr>
          <w:sz w:val="22"/>
          <w:szCs w:val="22"/>
          <w:lang w:val="kk-KZ"/>
        </w:rPr>
        <w:t>К</w:t>
      </w:r>
      <w:r w:rsidR="00B52FCE" w:rsidRPr="00040580">
        <w:rPr>
          <w:sz w:val="22"/>
          <w:szCs w:val="22"/>
          <w:lang w:val="kk-KZ"/>
        </w:rPr>
        <w:t>лиенттің брокер алдындағы ағымдағы және мерзімі өткен берешегінің сомасын даусыз біржақты тәртіппен есептен шығар</w:t>
      </w:r>
      <w:r w:rsidR="008A230D">
        <w:rPr>
          <w:sz w:val="22"/>
          <w:szCs w:val="22"/>
          <w:lang w:val="kk-KZ"/>
        </w:rPr>
        <w:t xml:space="preserve">уға. </w:t>
      </w:r>
    </w:p>
    <w:p w14:paraId="71F2A9C9" w14:textId="6F60A7B3" w:rsidR="001331BE" w:rsidRPr="002F230F" w:rsidRDefault="000E06AD" w:rsidP="00DE46E3">
      <w:pPr>
        <w:pStyle w:val="Default"/>
        <w:spacing w:after="27"/>
        <w:jc w:val="both"/>
        <w:rPr>
          <w:sz w:val="22"/>
          <w:szCs w:val="22"/>
          <w:lang w:val="kk-KZ"/>
        </w:rPr>
      </w:pPr>
      <w:r w:rsidRPr="00627BC3">
        <w:rPr>
          <w:sz w:val="22"/>
          <w:szCs w:val="22"/>
          <w:lang w:val="kk-KZ"/>
        </w:rPr>
        <w:t>2.3.3</w:t>
      </w:r>
      <w:r w:rsidR="004B487B" w:rsidRPr="00627BC3">
        <w:rPr>
          <w:sz w:val="22"/>
          <w:szCs w:val="22"/>
          <w:lang w:val="kk-KZ"/>
        </w:rPr>
        <w:t>.</w:t>
      </w:r>
      <w:r w:rsidRPr="00627BC3">
        <w:rPr>
          <w:sz w:val="22"/>
          <w:szCs w:val="22"/>
          <w:lang w:val="kk-KZ"/>
        </w:rPr>
        <w:t xml:space="preserve"> </w:t>
      </w:r>
      <w:r w:rsidR="00346712">
        <w:rPr>
          <w:sz w:val="22"/>
          <w:szCs w:val="22"/>
          <w:lang w:val="kk-KZ"/>
        </w:rPr>
        <w:t>Косм</w:t>
      </w:r>
      <w:r w:rsidR="00FC1EE1">
        <w:rPr>
          <w:sz w:val="22"/>
          <w:szCs w:val="22"/>
          <w:lang w:val="kk-KZ"/>
        </w:rPr>
        <w:t xml:space="preserve">иссиялық сыйақны және келтірілген шығындар мен есептен шығаурға жататын өзге соманларды </w:t>
      </w:r>
      <w:r w:rsidR="006F088A">
        <w:rPr>
          <w:sz w:val="22"/>
          <w:szCs w:val="22"/>
          <w:lang w:val="kk-KZ"/>
        </w:rPr>
        <w:t xml:space="preserve">даусыз біржақты тәртіпте есептен шығарғанда </w:t>
      </w:r>
      <w:r w:rsidR="00627BC3" w:rsidRPr="00627BC3">
        <w:rPr>
          <w:sz w:val="22"/>
          <w:szCs w:val="22"/>
          <w:lang w:val="kk-KZ"/>
        </w:rPr>
        <w:t xml:space="preserve"> </w:t>
      </w:r>
      <w:r w:rsidR="009C1989" w:rsidRPr="00627BC3">
        <w:rPr>
          <w:sz w:val="22"/>
          <w:szCs w:val="22"/>
          <w:lang w:val="kk-KZ"/>
        </w:rPr>
        <w:t>Кастодианда</w:t>
      </w:r>
      <w:r w:rsidR="009C1989">
        <w:rPr>
          <w:sz w:val="22"/>
          <w:szCs w:val="22"/>
          <w:lang w:val="kk-KZ"/>
        </w:rPr>
        <w:t>ғы</w:t>
      </w:r>
      <w:r w:rsidR="009C1989" w:rsidRPr="00627BC3">
        <w:rPr>
          <w:sz w:val="22"/>
          <w:szCs w:val="22"/>
          <w:lang w:val="kk-KZ"/>
        </w:rPr>
        <w:t xml:space="preserve"> </w:t>
      </w:r>
      <w:r w:rsidR="00627BC3" w:rsidRPr="00627BC3">
        <w:rPr>
          <w:sz w:val="22"/>
          <w:szCs w:val="22"/>
          <w:lang w:val="kk-KZ"/>
        </w:rPr>
        <w:t xml:space="preserve">Клиенттің дербес шотында осы Шартқа сәйкес жоғарыда көрсетілген міндеттемелерді орындау үшін қажетті </w:t>
      </w:r>
      <w:r w:rsidR="00AF2F15" w:rsidRPr="00627BC3">
        <w:rPr>
          <w:sz w:val="22"/>
          <w:szCs w:val="22"/>
          <w:lang w:val="kk-KZ"/>
        </w:rPr>
        <w:t xml:space="preserve">ақша </w:t>
      </w:r>
      <w:r w:rsidR="00627BC3" w:rsidRPr="00627BC3">
        <w:rPr>
          <w:sz w:val="22"/>
          <w:szCs w:val="22"/>
          <w:lang w:val="kk-KZ"/>
        </w:rPr>
        <w:t xml:space="preserve">ұлттық валютада жеткіліксіз болса, </w:t>
      </w:r>
      <w:r w:rsidR="0047058D">
        <w:rPr>
          <w:sz w:val="22"/>
          <w:szCs w:val="22"/>
          <w:lang w:val="kk-KZ"/>
        </w:rPr>
        <w:t>Б</w:t>
      </w:r>
      <w:r w:rsidR="00627BC3" w:rsidRPr="00627BC3">
        <w:rPr>
          <w:sz w:val="22"/>
          <w:szCs w:val="22"/>
          <w:lang w:val="kk-KZ"/>
        </w:rPr>
        <w:t xml:space="preserve">рокер </w:t>
      </w:r>
      <w:r w:rsidR="00E5042F" w:rsidRPr="00627BC3">
        <w:rPr>
          <w:sz w:val="22"/>
          <w:szCs w:val="22"/>
          <w:lang w:val="kk-KZ"/>
        </w:rPr>
        <w:t xml:space="preserve">осы төлемдерді жабу үшін </w:t>
      </w:r>
      <w:r w:rsidR="00B26828">
        <w:rPr>
          <w:sz w:val="22"/>
          <w:szCs w:val="22"/>
          <w:lang w:val="kk-KZ"/>
        </w:rPr>
        <w:t>К</w:t>
      </w:r>
      <w:r w:rsidR="00B26828" w:rsidRPr="00627BC3">
        <w:rPr>
          <w:sz w:val="22"/>
          <w:szCs w:val="22"/>
          <w:lang w:val="kk-KZ"/>
        </w:rPr>
        <w:t>астодиандағы Клиенттің дербес шотында</w:t>
      </w:r>
      <w:r w:rsidR="002E4E78">
        <w:rPr>
          <w:sz w:val="22"/>
          <w:szCs w:val="22"/>
          <w:lang w:val="kk-KZ"/>
        </w:rPr>
        <w:t xml:space="preserve">ғы кез келген шетілдік валютаны </w:t>
      </w:r>
      <w:r w:rsidR="006B2A2A" w:rsidRPr="00627BC3">
        <w:rPr>
          <w:sz w:val="22"/>
          <w:szCs w:val="22"/>
          <w:lang w:val="kk-KZ"/>
        </w:rPr>
        <w:t>Қазақстан Республикасының ұлттық валютасын</w:t>
      </w:r>
      <w:r w:rsidR="002E4E78">
        <w:rPr>
          <w:sz w:val="22"/>
          <w:szCs w:val="22"/>
          <w:lang w:val="kk-KZ"/>
        </w:rPr>
        <w:t>а</w:t>
      </w:r>
      <w:r w:rsidR="00E5042F" w:rsidRPr="00627BC3">
        <w:rPr>
          <w:sz w:val="22"/>
          <w:szCs w:val="22"/>
          <w:lang w:val="kk-KZ"/>
        </w:rPr>
        <w:t xml:space="preserve"> </w:t>
      </w:r>
      <w:r w:rsidR="00627BC3" w:rsidRPr="00627BC3">
        <w:rPr>
          <w:sz w:val="22"/>
          <w:szCs w:val="22"/>
          <w:lang w:val="kk-KZ"/>
        </w:rPr>
        <w:t>біржақты тәртіп</w:t>
      </w:r>
      <w:r w:rsidR="0047058D">
        <w:rPr>
          <w:sz w:val="22"/>
          <w:szCs w:val="22"/>
          <w:lang w:val="kk-KZ"/>
        </w:rPr>
        <w:t>те</w:t>
      </w:r>
      <w:r w:rsidR="00627BC3" w:rsidRPr="00627BC3">
        <w:rPr>
          <w:sz w:val="22"/>
          <w:szCs w:val="22"/>
          <w:lang w:val="kk-KZ"/>
        </w:rPr>
        <w:t xml:space="preserve"> </w:t>
      </w:r>
      <w:r w:rsidR="00FD01AC">
        <w:rPr>
          <w:sz w:val="22"/>
          <w:szCs w:val="22"/>
          <w:lang w:val="kk-KZ"/>
        </w:rPr>
        <w:t xml:space="preserve">конвертациялауға </w:t>
      </w:r>
      <w:r w:rsidR="00627BC3" w:rsidRPr="00627BC3">
        <w:rPr>
          <w:sz w:val="22"/>
          <w:szCs w:val="22"/>
          <w:lang w:val="kk-KZ"/>
        </w:rPr>
        <w:t>құқылы</w:t>
      </w:r>
      <w:r w:rsidR="00FD01AC">
        <w:rPr>
          <w:sz w:val="22"/>
          <w:szCs w:val="22"/>
          <w:lang w:val="kk-KZ"/>
        </w:rPr>
        <w:t xml:space="preserve">. </w:t>
      </w:r>
      <w:r w:rsidR="0047058D">
        <w:rPr>
          <w:sz w:val="22"/>
          <w:szCs w:val="22"/>
          <w:lang w:val="kk-KZ"/>
        </w:rPr>
        <w:t xml:space="preserve"> </w:t>
      </w:r>
      <w:r w:rsidR="002F230F" w:rsidRPr="002F230F">
        <w:rPr>
          <w:sz w:val="22"/>
          <w:szCs w:val="22"/>
          <w:lang w:val="kk-KZ"/>
        </w:rPr>
        <w:t xml:space="preserve">Айырбастау көрсетілген айырбастау жүргізілген күні </w:t>
      </w:r>
      <w:r w:rsidR="002F230F">
        <w:rPr>
          <w:sz w:val="22"/>
          <w:szCs w:val="22"/>
          <w:lang w:val="kk-KZ"/>
        </w:rPr>
        <w:t>К</w:t>
      </w:r>
      <w:r w:rsidR="002F230F" w:rsidRPr="002F230F">
        <w:rPr>
          <w:sz w:val="22"/>
          <w:szCs w:val="22"/>
          <w:lang w:val="kk-KZ"/>
        </w:rPr>
        <w:t xml:space="preserve">астодиан банкінің бағамы бойынша жүргізіледі. Шарттың осы тармағында сипатталған жағдайда осы операцияны жүзеге асыру үшін </w:t>
      </w:r>
      <w:r w:rsidR="002F230F">
        <w:rPr>
          <w:sz w:val="22"/>
          <w:szCs w:val="22"/>
          <w:lang w:val="kk-KZ"/>
        </w:rPr>
        <w:t>Б</w:t>
      </w:r>
      <w:r w:rsidR="002F230F" w:rsidRPr="002F230F">
        <w:rPr>
          <w:sz w:val="22"/>
          <w:szCs w:val="22"/>
          <w:lang w:val="kk-KZ"/>
        </w:rPr>
        <w:t xml:space="preserve">рокердің </w:t>
      </w:r>
      <w:r w:rsidR="002F230F">
        <w:rPr>
          <w:sz w:val="22"/>
          <w:szCs w:val="22"/>
          <w:lang w:val="kk-KZ"/>
        </w:rPr>
        <w:t>К</w:t>
      </w:r>
      <w:r w:rsidR="002F230F" w:rsidRPr="002F230F">
        <w:rPr>
          <w:sz w:val="22"/>
          <w:szCs w:val="22"/>
          <w:lang w:val="kk-KZ"/>
        </w:rPr>
        <w:t xml:space="preserve">лиенттен ақша айырбастауға жеке бұйрық алуы талап етілмейді. Қажетті төлемдерді жабу үшін шетел валютасын Қазақстан Республикасының ұлттық валютасына </w:t>
      </w:r>
      <w:r w:rsidR="008871A1">
        <w:rPr>
          <w:sz w:val="22"/>
          <w:szCs w:val="22"/>
          <w:lang w:val="kk-KZ"/>
        </w:rPr>
        <w:t xml:space="preserve">конвертациялау бойынша </w:t>
      </w:r>
      <w:r w:rsidR="002F230F" w:rsidRPr="002F230F">
        <w:rPr>
          <w:sz w:val="22"/>
          <w:szCs w:val="22"/>
          <w:lang w:val="kk-KZ"/>
        </w:rPr>
        <w:t>шығыстар туындаған кезде мұндай шығыстар Клиентке жүктелед</w:t>
      </w:r>
      <w:r w:rsidR="008871A1">
        <w:rPr>
          <w:sz w:val="22"/>
          <w:szCs w:val="22"/>
          <w:lang w:val="kk-KZ"/>
        </w:rPr>
        <w:t xml:space="preserve">і. </w:t>
      </w:r>
    </w:p>
    <w:p w14:paraId="702E0230" w14:textId="77777777" w:rsidR="000B7D17" w:rsidRDefault="000E06AD" w:rsidP="00DE46E3">
      <w:pPr>
        <w:pStyle w:val="Default"/>
        <w:spacing w:after="27"/>
        <w:jc w:val="both"/>
        <w:rPr>
          <w:sz w:val="22"/>
          <w:szCs w:val="22"/>
          <w:lang w:val="kk-KZ"/>
        </w:rPr>
      </w:pPr>
      <w:r w:rsidRPr="00AD5FAA">
        <w:rPr>
          <w:sz w:val="22"/>
          <w:szCs w:val="22"/>
          <w:lang w:val="kk-KZ"/>
        </w:rPr>
        <w:t>2.3.4</w:t>
      </w:r>
      <w:r w:rsidR="004B487B" w:rsidRPr="00AD5FAA">
        <w:rPr>
          <w:sz w:val="22"/>
          <w:szCs w:val="22"/>
          <w:lang w:val="kk-KZ"/>
        </w:rPr>
        <w:t>.</w:t>
      </w:r>
      <w:r w:rsidRPr="00AD5FAA">
        <w:rPr>
          <w:sz w:val="22"/>
          <w:szCs w:val="22"/>
          <w:lang w:val="kk-KZ"/>
        </w:rPr>
        <w:t xml:space="preserve"> </w:t>
      </w:r>
      <w:r w:rsidR="000B7D17" w:rsidRPr="000B7D17">
        <w:rPr>
          <w:sz w:val="22"/>
          <w:szCs w:val="22"/>
          <w:lang w:val="kk-KZ"/>
        </w:rPr>
        <w:t>Клиенттің осы Шарт бойынша өз міндеттемелерін тиісінше орындауын талап ету</w:t>
      </w:r>
      <w:r w:rsidR="000B7D17">
        <w:rPr>
          <w:sz w:val="22"/>
          <w:szCs w:val="22"/>
          <w:lang w:val="kk-KZ"/>
        </w:rPr>
        <w:t>ге</w:t>
      </w:r>
      <w:r w:rsidR="000B7D17" w:rsidRPr="000B7D17">
        <w:rPr>
          <w:sz w:val="22"/>
          <w:szCs w:val="22"/>
          <w:lang w:val="kk-KZ"/>
        </w:rPr>
        <w:t xml:space="preserve">; </w:t>
      </w:r>
    </w:p>
    <w:p w14:paraId="0539A5E4" w14:textId="77777777" w:rsidR="000B7D17" w:rsidRDefault="000B7D17" w:rsidP="00DE46E3">
      <w:pPr>
        <w:pStyle w:val="Default"/>
        <w:spacing w:after="27"/>
        <w:jc w:val="both"/>
        <w:rPr>
          <w:sz w:val="22"/>
          <w:szCs w:val="22"/>
          <w:lang w:val="kk-KZ"/>
        </w:rPr>
      </w:pPr>
      <w:r w:rsidRPr="000B7D17">
        <w:rPr>
          <w:sz w:val="22"/>
          <w:szCs w:val="22"/>
          <w:lang w:val="kk-KZ"/>
        </w:rPr>
        <w:t xml:space="preserve">2.3.5. Шарттың қолданылу кезеңінде қажет болған жағдайда </w:t>
      </w:r>
      <w:r>
        <w:rPr>
          <w:sz w:val="22"/>
          <w:szCs w:val="22"/>
          <w:lang w:val="kk-KZ"/>
        </w:rPr>
        <w:t>К</w:t>
      </w:r>
      <w:r w:rsidRPr="000B7D17">
        <w:rPr>
          <w:sz w:val="22"/>
          <w:szCs w:val="22"/>
          <w:lang w:val="kk-KZ"/>
        </w:rPr>
        <w:t xml:space="preserve">лиенттен </w:t>
      </w:r>
      <w:r>
        <w:rPr>
          <w:sz w:val="22"/>
          <w:szCs w:val="22"/>
          <w:lang w:val="kk-KZ"/>
        </w:rPr>
        <w:t>қ</w:t>
      </w:r>
      <w:r w:rsidRPr="000B7D17">
        <w:rPr>
          <w:sz w:val="22"/>
          <w:szCs w:val="22"/>
          <w:lang w:val="kk-KZ"/>
        </w:rPr>
        <w:t>осымша ақпарат талап ету</w:t>
      </w:r>
      <w:r>
        <w:rPr>
          <w:sz w:val="22"/>
          <w:szCs w:val="22"/>
          <w:lang w:val="kk-KZ"/>
        </w:rPr>
        <w:t>ге</w:t>
      </w:r>
      <w:r w:rsidRPr="000B7D17">
        <w:rPr>
          <w:sz w:val="22"/>
          <w:szCs w:val="22"/>
          <w:lang w:val="kk-KZ"/>
        </w:rPr>
        <w:t xml:space="preserve">; </w:t>
      </w:r>
    </w:p>
    <w:p w14:paraId="66BDD68A" w14:textId="4BEE1E36" w:rsidR="00ED06A5" w:rsidRPr="000B22FD" w:rsidRDefault="000B7D17" w:rsidP="00ED06A5">
      <w:pPr>
        <w:pStyle w:val="Default"/>
        <w:spacing w:after="27"/>
        <w:jc w:val="both"/>
        <w:rPr>
          <w:sz w:val="22"/>
          <w:szCs w:val="22"/>
          <w:lang w:val="kk-KZ"/>
        </w:rPr>
      </w:pPr>
      <w:r w:rsidRPr="000B7D17">
        <w:rPr>
          <w:sz w:val="22"/>
          <w:szCs w:val="22"/>
          <w:lang w:val="kk-KZ"/>
        </w:rPr>
        <w:t xml:space="preserve">2.3.6. Клиенттің </w:t>
      </w:r>
      <w:r>
        <w:rPr>
          <w:sz w:val="22"/>
          <w:szCs w:val="22"/>
          <w:lang w:val="kk-KZ"/>
        </w:rPr>
        <w:t>Б</w:t>
      </w:r>
      <w:r w:rsidRPr="000B7D17">
        <w:rPr>
          <w:sz w:val="22"/>
          <w:szCs w:val="22"/>
          <w:lang w:val="kk-KZ"/>
        </w:rPr>
        <w:t>рокердің шоттарында ақша</w:t>
      </w:r>
      <w:r w:rsidR="00B77293">
        <w:rPr>
          <w:sz w:val="22"/>
          <w:szCs w:val="22"/>
          <w:lang w:val="kk-KZ"/>
        </w:rPr>
        <w:t>сы</w:t>
      </w:r>
      <w:r w:rsidRPr="000B7D17">
        <w:rPr>
          <w:sz w:val="22"/>
          <w:szCs w:val="22"/>
          <w:lang w:val="kk-KZ"/>
        </w:rPr>
        <w:t xml:space="preserve"> және (немесе) бағалы қағаздар</w:t>
      </w:r>
      <w:r w:rsidR="00B77293">
        <w:rPr>
          <w:sz w:val="22"/>
          <w:szCs w:val="22"/>
          <w:lang w:val="kk-KZ"/>
        </w:rPr>
        <w:t>ы</w:t>
      </w:r>
      <w:r w:rsidRPr="000B7D17">
        <w:rPr>
          <w:sz w:val="22"/>
          <w:szCs w:val="22"/>
          <w:lang w:val="kk-KZ"/>
        </w:rPr>
        <w:t xml:space="preserve"> және (немесе) өзге де қаржы құралдары қажетті көлемінен аз мөлшерде </w:t>
      </w:r>
      <w:r w:rsidR="006E1DE0">
        <w:rPr>
          <w:sz w:val="22"/>
          <w:szCs w:val="22"/>
          <w:lang w:val="kk-KZ"/>
        </w:rPr>
        <w:t xml:space="preserve">болған жағдайда, </w:t>
      </w:r>
      <w:r w:rsidRPr="000B7D17">
        <w:rPr>
          <w:sz w:val="22"/>
          <w:szCs w:val="22"/>
          <w:lang w:val="kk-KZ"/>
        </w:rPr>
        <w:t>сондай-ақ</w:t>
      </w:r>
      <w:r w:rsidR="006E1DE0">
        <w:rPr>
          <w:sz w:val="22"/>
          <w:szCs w:val="22"/>
          <w:lang w:val="kk-KZ"/>
        </w:rPr>
        <w:t xml:space="preserve"> келесілер </w:t>
      </w:r>
      <w:r w:rsidR="000B22FD">
        <w:rPr>
          <w:sz w:val="22"/>
          <w:szCs w:val="22"/>
          <w:lang w:val="kk-KZ"/>
        </w:rPr>
        <w:t>болған жағдайда</w:t>
      </w:r>
      <w:r w:rsidRPr="000B7D17">
        <w:rPr>
          <w:sz w:val="22"/>
          <w:szCs w:val="22"/>
          <w:lang w:val="kk-KZ"/>
        </w:rPr>
        <w:t xml:space="preserve"> </w:t>
      </w:r>
      <w:r w:rsidR="000B22FD">
        <w:rPr>
          <w:sz w:val="22"/>
          <w:szCs w:val="22"/>
          <w:lang w:val="kk-KZ"/>
        </w:rPr>
        <w:t>Т</w:t>
      </w:r>
      <w:r w:rsidRPr="000B7D17">
        <w:rPr>
          <w:sz w:val="22"/>
          <w:szCs w:val="22"/>
          <w:lang w:val="kk-KZ"/>
        </w:rPr>
        <w:t>апсырысты/</w:t>
      </w:r>
      <w:r w:rsidR="000B22FD">
        <w:rPr>
          <w:sz w:val="22"/>
          <w:szCs w:val="22"/>
          <w:lang w:val="kk-KZ"/>
        </w:rPr>
        <w:t>Б</w:t>
      </w:r>
      <w:r w:rsidRPr="000B7D17">
        <w:rPr>
          <w:sz w:val="22"/>
          <w:szCs w:val="22"/>
          <w:lang w:val="kk-KZ"/>
        </w:rPr>
        <w:t>ұйрықты орындауға қабылдама</w:t>
      </w:r>
      <w:r w:rsidR="00885B06">
        <w:rPr>
          <w:sz w:val="22"/>
          <w:szCs w:val="22"/>
          <w:lang w:val="kk-KZ"/>
        </w:rPr>
        <w:t>уға</w:t>
      </w:r>
      <w:r w:rsidR="000B22FD">
        <w:rPr>
          <w:sz w:val="22"/>
          <w:szCs w:val="22"/>
          <w:lang w:val="kk-KZ"/>
        </w:rPr>
        <w:t xml:space="preserve">: </w:t>
      </w:r>
    </w:p>
    <w:p w14:paraId="3634619D" w14:textId="77777777" w:rsidR="00A047C5" w:rsidRDefault="00513547" w:rsidP="00513547">
      <w:pPr>
        <w:pStyle w:val="Default"/>
        <w:numPr>
          <w:ilvl w:val="0"/>
          <w:numId w:val="1"/>
        </w:numPr>
        <w:spacing w:after="27"/>
        <w:ind w:left="0" w:firstLine="0"/>
        <w:jc w:val="both"/>
        <w:rPr>
          <w:sz w:val="22"/>
          <w:szCs w:val="22"/>
          <w:lang w:val="kk-KZ"/>
        </w:rPr>
      </w:pPr>
      <w:r w:rsidRPr="00513547">
        <w:rPr>
          <w:sz w:val="22"/>
          <w:szCs w:val="22"/>
          <w:lang w:val="kk-KZ"/>
        </w:rPr>
        <w:t xml:space="preserve">Тапсырыс мазмұнының заңнамаға және Шартқа қайшылықтары; </w:t>
      </w:r>
    </w:p>
    <w:p w14:paraId="22B3801E" w14:textId="20AD99C4" w:rsidR="005C22CE" w:rsidRDefault="00513547" w:rsidP="00513547">
      <w:pPr>
        <w:pStyle w:val="Default"/>
        <w:numPr>
          <w:ilvl w:val="0"/>
          <w:numId w:val="1"/>
        </w:numPr>
        <w:spacing w:after="27"/>
        <w:ind w:left="0" w:firstLine="0"/>
        <w:jc w:val="both"/>
        <w:rPr>
          <w:sz w:val="22"/>
          <w:szCs w:val="22"/>
          <w:lang w:val="kk-KZ"/>
        </w:rPr>
      </w:pPr>
      <w:r w:rsidRPr="00513547">
        <w:rPr>
          <w:sz w:val="22"/>
          <w:szCs w:val="22"/>
          <w:lang w:val="kk-KZ"/>
        </w:rPr>
        <w:t xml:space="preserve"> </w:t>
      </w:r>
      <w:r w:rsidR="00A047C5">
        <w:rPr>
          <w:sz w:val="22"/>
          <w:szCs w:val="22"/>
          <w:lang w:val="kk-KZ"/>
        </w:rPr>
        <w:t>Т</w:t>
      </w:r>
      <w:r w:rsidRPr="00513547">
        <w:rPr>
          <w:sz w:val="22"/>
          <w:szCs w:val="22"/>
          <w:lang w:val="kk-KZ"/>
        </w:rPr>
        <w:t xml:space="preserve">апсырыста </w:t>
      </w:r>
      <w:r w:rsidR="003076CD">
        <w:rPr>
          <w:sz w:val="22"/>
          <w:szCs w:val="22"/>
          <w:lang w:val="kk-KZ"/>
        </w:rPr>
        <w:t>К</w:t>
      </w:r>
      <w:r w:rsidRPr="00513547">
        <w:rPr>
          <w:sz w:val="22"/>
          <w:szCs w:val="22"/>
          <w:lang w:val="kk-KZ"/>
        </w:rPr>
        <w:t>лиенттің өз қолының аналогын механикалық немесе өзге де көшіру арқылы қол</w:t>
      </w:r>
      <w:r w:rsidR="003076CD">
        <w:rPr>
          <w:sz w:val="22"/>
          <w:szCs w:val="22"/>
          <w:lang w:val="kk-KZ"/>
        </w:rPr>
        <w:t xml:space="preserve"> қоюға</w:t>
      </w:r>
      <w:r w:rsidRPr="00513547">
        <w:rPr>
          <w:sz w:val="22"/>
          <w:szCs w:val="22"/>
          <w:lang w:val="kk-KZ"/>
        </w:rPr>
        <w:t xml:space="preserve"> факсимильді жаңғырту құралдарын пайдаланған</w:t>
      </w:r>
      <w:r w:rsidR="00E348F0">
        <w:rPr>
          <w:sz w:val="22"/>
          <w:szCs w:val="22"/>
          <w:lang w:val="kk-KZ"/>
        </w:rPr>
        <w:t>да</w:t>
      </w:r>
      <w:r w:rsidRPr="00513547">
        <w:rPr>
          <w:sz w:val="22"/>
          <w:szCs w:val="22"/>
          <w:lang w:val="kk-KZ"/>
        </w:rPr>
        <w:t xml:space="preserve">; </w:t>
      </w:r>
    </w:p>
    <w:p w14:paraId="6BA46EAB" w14:textId="77777777" w:rsidR="00FE2BCC" w:rsidRDefault="00E348F0" w:rsidP="00513547">
      <w:pPr>
        <w:pStyle w:val="Default"/>
        <w:numPr>
          <w:ilvl w:val="0"/>
          <w:numId w:val="1"/>
        </w:numPr>
        <w:spacing w:after="27"/>
        <w:ind w:left="0" w:firstLine="0"/>
        <w:jc w:val="both"/>
        <w:rPr>
          <w:sz w:val="22"/>
          <w:szCs w:val="22"/>
          <w:lang w:val="kk-KZ"/>
        </w:rPr>
      </w:pPr>
      <w:r>
        <w:rPr>
          <w:sz w:val="22"/>
          <w:szCs w:val="22"/>
          <w:lang w:val="kk-KZ"/>
        </w:rPr>
        <w:t>Т</w:t>
      </w:r>
      <w:r w:rsidR="00513547" w:rsidRPr="00513547">
        <w:rPr>
          <w:sz w:val="22"/>
          <w:szCs w:val="22"/>
          <w:lang w:val="kk-KZ"/>
        </w:rPr>
        <w:t xml:space="preserve">апсырыстың деректемелері дербес шоттың деректемелеріне сәйкес келмеген немесе </w:t>
      </w:r>
      <w:r>
        <w:rPr>
          <w:sz w:val="22"/>
          <w:szCs w:val="22"/>
          <w:lang w:val="kk-KZ"/>
        </w:rPr>
        <w:t>Б</w:t>
      </w:r>
      <w:r w:rsidR="00513547" w:rsidRPr="00513547">
        <w:rPr>
          <w:sz w:val="22"/>
          <w:szCs w:val="22"/>
          <w:lang w:val="kk-KZ"/>
        </w:rPr>
        <w:t>ұйрықта қателер, түзетулер болған немесе операцияны жүргізу үшін барлық қажетті ақпарат болмаған</w:t>
      </w:r>
      <w:r w:rsidR="003247AB">
        <w:rPr>
          <w:sz w:val="22"/>
          <w:szCs w:val="22"/>
          <w:lang w:val="kk-KZ"/>
        </w:rPr>
        <w:t xml:space="preserve"> жағдайда</w:t>
      </w:r>
      <w:r w:rsidR="00513547" w:rsidRPr="00513547">
        <w:rPr>
          <w:sz w:val="22"/>
          <w:szCs w:val="22"/>
          <w:lang w:val="kk-KZ"/>
        </w:rPr>
        <w:t xml:space="preserve">; </w:t>
      </w:r>
    </w:p>
    <w:p w14:paraId="22D7BD61" w14:textId="256CAE7A" w:rsidR="00513547" w:rsidRPr="00513547" w:rsidRDefault="00513547" w:rsidP="00513547">
      <w:pPr>
        <w:pStyle w:val="Default"/>
        <w:numPr>
          <w:ilvl w:val="0"/>
          <w:numId w:val="1"/>
        </w:numPr>
        <w:spacing w:after="27"/>
        <w:ind w:left="0" w:firstLine="0"/>
        <w:jc w:val="both"/>
        <w:rPr>
          <w:sz w:val="22"/>
          <w:szCs w:val="22"/>
          <w:lang w:val="kk-KZ"/>
        </w:rPr>
      </w:pPr>
      <w:r w:rsidRPr="00513547">
        <w:rPr>
          <w:sz w:val="22"/>
          <w:szCs w:val="22"/>
          <w:lang w:val="kk-KZ"/>
        </w:rPr>
        <w:t>мемлекеттік органдардың және/немесе соттардың бағалы қағаздар</w:t>
      </w:r>
      <w:r w:rsidR="00767C48">
        <w:rPr>
          <w:sz w:val="22"/>
          <w:szCs w:val="22"/>
          <w:lang w:val="kk-KZ"/>
        </w:rPr>
        <w:t>дың</w:t>
      </w:r>
      <w:r w:rsidR="00E36FF1">
        <w:rPr>
          <w:sz w:val="22"/>
          <w:szCs w:val="22"/>
          <w:lang w:val="kk-KZ"/>
        </w:rPr>
        <w:t xml:space="preserve"> </w:t>
      </w:r>
      <w:r w:rsidRPr="00513547">
        <w:rPr>
          <w:sz w:val="22"/>
          <w:szCs w:val="22"/>
          <w:lang w:val="kk-KZ"/>
        </w:rPr>
        <w:t>/</w:t>
      </w:r>
      <w:r w:rsidR="00E36FF1">
        <w:rPr>
          <w:sz w:val="22"/>
          <w:szCs w:val="22"/>
          <w:lang w:val="kk-KZ"/>
        </w:rPr>
        <w:t xml:space="preserve"> </w:t>
      </w:r>
      <w:r w:rsidRPr="00513547">
        <w:rPr>
          <w:sz w:val="22"/>
          <w:szCs w:val="22"/>
          <w:lang w:val="kk-KZ"/>
        </w:rPr>
        <w:t>қаржы құралдарының айналысын тоқтата тұру және/немесе тоқтату туралы актілерінің</w:t>
      </w:r>
      <w:r w:rsidR="00E36FF1">
        <w:rPr>
          <w:sz w:val="22"/>
          <w:szCs w:val="22"/>
          <w:lang w:val="kk-KZ"/>
        </w:rPr>
        <w:t xml:space="preserve"> </w:t>
      </w:r>
      <w:r w:rsidRPr="00513547">
        <w:rPr>
          <w:sz w:val="22"/>
          <w:szCs w:val="22"/>
          <w:lang w:val="kk-KZ"/>
        </w:rPr>
        <w:t>/шешімдерінің</w:t>
      </w:r>
      <w:r w:rsidR="00E36FF1">
        <w:rPr>
          <w:sz w:val="22"/>
          <w:szCs w:val="22"/>
          <w:lang w:val="kk-KZ"/>
        </w:rPr>
        <w:t xml:space="preserve"> </w:t>
      </w:r>
      <w:r w:rsidRPr="00513547">
        <w:rPr>
          <w:sz w:val="22"/>
          <w:szCs w:val="22"/>
          <w:lang w:val="kk-KZ"/>
        </w:rPr>
        <w:t>/нұсқамаларының не</w:t>
      </w:r>
      <w:r w:rsidR="00767C48">
        <w:rPr>
          <w:sz w:val="22"/>
          <w:szCs w:val="22"/>
          <w:lang w:val="kk-KZ"/>
        </w:rPr>
        <w:t>месе</w:t>
      </w:r>
      <w:r w:rsidRPr="00513547">
        <w:rPr>
          <w:sz w:val="22"/>
          <w:szCs w:val="22"/>
          <w:lang w:val="kk-KZ"/>
        </w:rPr>
        <w:t xml:space="preserve"> </w:t>
      </w:r>
      <w:r w:rsidR="00767C48">
        <w:rPr>
          <w:sz w:val="22"/>
          <w:szCs w:val="22"/>
          <w:lang w:val="kk-KZ"/>
        </w:rPr>
        <w:t>б</w:t>
      </w:r>
      <w:r w:rsidRPr="00513547">
        <w:rPr>
          <w:sz w:val="22"/>
          <w:szCs w:val="22"/>
          <w:lang w:val="kk-KZ"/>
        </w:rPr>
        <w:t>ағалы қағаздар</w:t>
      </w:r>
      <w:r w:rsidR="00E36FF1">
        <w:rPr>
          <w:sz w:val="22"/>
          <w:szCs w:val="22"/>
          <w:lang w:val="kk-KZ"/>
        </w:rPr>
        <w:t>дың</w:t>
      </w:r>
      <w:r w:rsidRPr="00513547">
        <w:rPr>
          <w:sz w:val="22"/>
          <w:szCs w:val="22"/>
          <w:lang w:val="kk-KZ"/>
        </w:rPr>
        <w:t>/қаржы құралдарының айналысын тоқтата тұруға және/немесе тоқтатуға байланысты даулар бойынша сот талқылауларының болу</w:t>
      </w:r>
      <w:r w:rsidR="00767C48">
        <w:rPr>
          <w:sz w:val="22"/>
          <w:szCs w:val="22"/>
          <w:lang w:val="kk-KZ"/>
        </w:rPr>
        <w:t xml:space="preserve">ы; </w:t>
      </w:r>
    </w:p>
    <w:p w14:paraId="1B2B6C40" w14:textId="622836A6" w:rsidR="00040580" w:rsidRDefault="001F33D9" w:rsidP="00DE46E3">
      <w:pPr>
        <w:pStyle w:val="Default"/>
        <w:spacing w:after="27"/>
        <w:jc w:val="both"/>
        <w:rPr>
          <w:sz w:val="22"/>
          <w:szCs w:val="22"/>
          <w:lang w:val="kk-KZ"/>
        </w:rPr>
      </w:pPr>
      <w:r w:rsidRPr="00E3698B">
        <w:rPr>
          <w:sz w:val="22"/>
          <w:szCs w:val="22"/>
          <w:lang w:val="kk-KZ"/>
        </w:rPr>
        <w:t>2</w:t>
      </w:r>
      <w:r w:rsidR="000E06AD" w:rsidRPr="00E3698B">
        <w:rPr>
          <w:sz w:val="22"/>
          <w:szCs w:val="22"/>
          <w:lang w:val="kk-KZ"/>
        </w:rPr>
        <w:t>.3.8</w:t>
      </w:r>
      <w:r w:rsidR="004B487B" w:rsidRPr="00E3698B">
        <w:rPr>
          <w:sz w:val="22"/>
          <w:szCs w:val="22"/>
          <w:lang w:val="kk-KZ"/>
        </w:rPr>
        <w:t>.</w:t>
      </w:r>
      <w:r w:rsidR="000E06AD" w:rsidRPr="00E3698B">
        <w:rPr>
          <w:sz w:val="22"/>
          <w:szCs w:val="22"/>
          <w:lang w:val="kk-KZ"/>
        </w:rPr>
        <w:t xml:space="preserve"> </w:t>
      </w:r>
      <w:r w:rsidR="00E3698B" w:rsidRPr="00E3698B">
        <w:rPr>
          <w:sz w:val="22"/>
          <w:szCs w:val="22"/>
          <w:lang w:val="kk-KZ"/>
        </w:rPr>
        <w:t xml:space="preserve">Клиент осы Шарт бойынша өз міндеттемелерін, оның ішінде </w:t>
      </w:r>
      <w:r w:rsidR="00040580">
        <w:rPr>
          <w:sz w:val="22"/>
          <w:szCs w:val="22"/>
          <w:lang w:val="kk-KZ"/>
        </w:rPr>
        <w:t>Б</w:t>
      </w:r>
      <w:r w:rsidR="00E3698B" w:rsidRPr="00E3698B">
        <w:rPr>
          <w:sz w:val="22"/>
          <w:szCs w:val="22"/>
          <w:lang w:val="kk-KZ"/>
        </w:rPr>
        <w:t xml:space="preserve">рокердің комиссиялық сыйақысын төлеу және </w:t>
      </w:r>
      <w:r w:rsidR="00040580">
        <w:rPr>
          <w:sz w:val="22"/>
          <w:szCs w:val="22"/>
          <w:lang w:val="kk-KZ"/>
        </w:rPr>
        <w:t>Ш</w:t>
      </w:r>
      <w:r w:rsidR="00E3698B" w:rsidRPr="00E3698B">
        <w:rPr>
          <w:sz w:val="22"/>
          <w:szCs w:val="22"/>
          <w:lang w:val="kk-KZ"/>
        </w:rPr>
        <w:t xml:space="preserve">арт бойынша қызметтер көрсету нәтижесінде </w:t>
      </w:r>
      <w:r w:rsidR="00555E6F">
        <w:rPr>
          <w:sz w:val="22"/>
          <w:szCs w:val="22"/>
          <w:lang w:val="kk-KZ"/>
        </w:rPr>
        <w:t>Б</w:t>
      </w:r>
      <w:r w:rsidR="00E3698B" w:rsidRPr="00E3698B">
        <w:rPr>
          <w:sz w:val="22"/>
          <w:szCs w:val="22"/>
          <w:lang w:val="kk-KZ"/>
        </w:rPr>
        <w:t xml:space="preserve">рокер шеккен шығыстарды өтеу жөніндегі міндеттемелерді орындамаған жағдайда </w:t>
      </w:r>
      <w:r w:rsidR="00555E6F">
        <w:rPr>
          <w:sz w:val="22"/>
          <w:szCs w:val="22"/>
          <w:lang w:val="kk-KZ"/>
        </w:rPr>
        <w:t>К</w:t>
      </w:r>
      <w:r w:rsidR="00E3698B" w:rsidRPr="00E3698B">
        <w:rPr>
          <w:sz w:val="22"/>
          <w:szCs w:val="22"/>
          <w:lang w:val="kk-KZ"/>
        </w:rPr>
        <w:t>лиенттің тапсырысын / бұйрығын орындауға қабылдамау</w:t>
      </w:r>
      <w:r w:rsidR="00040580">
        <w:rPr>
          <w:sz w:val="22"/>
          <w:szCs w:val="22"/>
          <w:lang w:val="kk-KZ"/>
        </w:rPr>
        <w:t>ға</w:t>
      </w:r>
      <w:r w:rsidR="00E3698B" w:rsidRPr="00E3698B">
        <w:rPr>
          <w:sz w:val="22"/>
          <w:szCs w:val="22"/>
          <w:lang w:val="kk-KZ"/>
        </w:rPr>
        <w:t xml:space="preserve">; </w:t>
      </w:r>
    </w:p>
    <w:p w14:paraId="24B431F2" w14:textId="6B551D57" w:rsidR="00E3698B" w:rsidRDefault="00E3698B" w:rsidP="00DE46E3">
      <w:pPr>
        <w:pStyle w:val="Default"/>
        <w:spacing w:after="27"/>
        <w:jc w:val="both"/>
        <w:rPr>
          <w:sz w:val="22"/>
          <w:szCs w:val="22"/>
          <w:lang w:val="kk-KZ"/>
        </w:rPr>
      </w:pPr>
      <w:r w:rsidRPr="00E3698B">
        <w:rPr>
          <w:sz w:val="22"/>
          <w:szCs w:val="22"/>
          <w:lang w:val="kk-KZ"/>
        </w:rPr>
        <w:t xml:space="preserve">2.3.9. Мәмілені уәкілетті орган бағалы қағаздар нарығында айла-шарғы жасау мақсатында жасалған деп тануы мүмкін </w:t>
      </w:r>
      <w:r w:rsidR="00B77EC9">
        <w:rPr>
          <w:sz w:val="22"/>
          <w:szCs w:val="22"/>
          <w:lang w:val="kk-KZ"/>
        </w:rPr>
        <w:t xml:space="preserve">қатер </w:t>
      </w:r>
      <w:r w:rsidRPr="00E3698B">
        <w:rPr>
          <w:sz w:val="22"/>
          <w:szCs w:val="22"/>
          <w:lang w:val="kk-KZ"/>
        </w:rPr>
        <w:t xml:space="preserve">болған жағдайда және (немесе) қылмыстық жолмен алынған кірістерді заңдастыруға және жылыстатуға және терроризмді қаржыландыруға қарсы іс-қимыл жөніндегі заңнамада көзделген жағдайларда </w:t>
      </w:r>
      <w:r w:rsidR="00E708EA">
        <w:rPr>
          <w:sz w:val="22"/>
          <w:szCs w:val="22"/>
          <w:lang w:val="kk-KZ"/>
        </w:rPr>
        <w:t>К</w:t>
      </w:r>
      <w:r w:rsidRPr="00E3698B">
        <w:rPr>
          <w:sz w:val="22"/>
          <w:szCs w:val="22"/>
          <w:lang w:val="kk-KZ"/>
        </w:rPr>
        <w:t>лиенттен Тапсырысты орындауға қабылдамау</w:t>
      </w:r>
      <w:r w:rsidR="00516FF9">
        <w:rPr>
          <w:sz w:val="22"/>
          <w:szCs w:val="22"/>
          <w:lang w:val="kk-KZ"/>
        </w:rPr>
        <w:t xml:space="preserve">ға; </w:t>
      </w:r>
    </w:p>
    <w:p w14:paraId="3FE8C39A" w14:textId="1A0CC88D" w:rsidR="00E708EA" w:rsidRDefault="000E06AD" w:rsidP="00DE46E3">
      <w:pPr>
        <w:pStyle w:val="Default"/>
        <w:spacing w:after="27"/>
        <w:jc w:val="both"/>
        <w:rPr>
          <w:sz w:val="22"/>
          <w:szCs w:val="22"/>
          <w:lang w:val="kk-KZ"/>
        </w:rPr>
      </w:pPr>
      <w:r w:rsidRPr="00E708EA">
        <w:rPr>
          <w:sz w:val="22"/>
          <w:szCs w:val="22"/>
          <w:lang w:val="kk-KZ"/>
        </w:rPr>
        <w:t>2.3.10</w:t>
      </w:r>
      <w:r w:rsidR="004B487B" w:rsidRPr="00E708EA">
        <w:rPr>
          <w:sz w:val="22"/>
          <w:szCs w:val="22"/>
          <w:lang w:val="kk-KZ"/>
        </w:rPr>
        <w:t>.</w:t>
      </w:r>
      <w:r w:rsidRPr="00E708EA">
        <w:rPr>
          <w:sz w:val="22"/>
          <w:szCs w:val="22"/>
          <w:lang w:val="kk-KZ"/>
        </w:rPr>
        <w:t xml:space="preserve"> </w:t>
      </w:r>
      <w:r w:rsidR="00E708EA" w:rsidRPr="00E708EA">
        <w:rPr>
          <w:sz w:val="22"/>
          <w:szCs w:val="22"/>
          <w:lang w:val="kk-KZ"/>
        </w:rPr>
        <w:t xml:space="preserve">Егер </w:t>
      </w:r>
      <w:r w:rsidR="00007840">
        <w:rPr>
          <w:sz w:val="22"/>
          <w:szCs w:val="22"/>
          <w:lang w:val="kk-KZ"/>
        </w:rPr>
        <w:t>К</w:t>
      </w:r>
      <w:r w:rsidR="00E708EA" w:rsidRPr="00E708EA">
        <w:rPr>
          <w:sz w:val="22"/>
          <w:szCs w:val="22"/>
          <w:lang w:val="kk-KZ"/>
        </w:rPr>
        <w:t xml:space="preserve">лиенттен осындай </w:t>
      </w:r>
      <w:r w:rsidR="00F97B8C">
        <w:rPr>
          <w:sz w:val="22"/>
          <w:szCs w:val="22"/>
          <w:lang w:val="kk-KZ"/>
        </w:rPr>
        <w:t>Т</w:t>
      </w:r>
      <w:r w:rsidR="00E708EA" w:rsidRPr="00E708EA">
        <w:rPr>
          <w:sz w:val="22"/>
          <w:szCs w:val="22"/>
          <w:lang w:val="kk-KZ"/>
        </w:rPr>
        <w:t>апсырысқа/</w:t>
      </w:r>
      <w:r w:rsidR="00F97B8C">
        <w:rPr>
          <w:sz w:val="22"/>
          <w:szCs w:val="22"/>
          <w:lang w:val="kk-KZ"/>
        </w:rPr>
        <w:t>Б</w:t>
      </w:r>
      <w:r w:rsidR="00E708EA" w:rsidRPr="00E708EA">
        <w:rPr>
          <w:sz w:val="22"/>
          <w:szCs w:val="22"/>
          <w:lang w:val="kk-KZ"/>
        </w:rPr>
        <w:t xml:space="preserve">ұйрыққа қатысты көрінеу орындалмайтын нұсқаулар немесе олардың орындалуы </w:t>
      </w:r>
      <w:r w:rsidR="003D5E30">
        <w:rPr>
          <w:sz w:val="22"/>
          <w:szCs w:val="22"/>
          <w:lang w:val="kk-KZ"/>
        </w:rPr>
        <w:t>Заңнамаға</w:t>
      </w:r>
      <w:r w:rsidR="00E708EA" w:rsidRPr="00E708EA">
        <w:rPr>
          <w:sz w:val="22"/>
          <w:szCs w:val="22"/>
          <w:lang w:val="kk-KZ"/>
        </w:rPr>
        <w:t xml:space="preserve">, </w:t>
      </w:r>
      <w:r w:rsidR="003D5E30">
        <w:rPr>
          <w:sz w:val="22"/>
          <w:szCs w:val="22"/>
          <w:lang w:val="kk-KZ"/>
        </w:rPr>
        <w:t>Б</w:t>
      </w:r>
      <w:r w:rsidR="00E708EA" w:rsidRPr="00E708EA">
        <w:rPr>
          <w:sz w:val="22"/>
          <w:szCs w:val="22"/>
          <w:lang w:val="kk-KZ"/>
        </w:rPr>
        <w:t xml:space="preserve">рокердің ішкі құжаттарына және осы Шартқа қайшы келетін іс-әрекеттерге әкеп соғатын </w:t>
      </w:r>
      <w:r w:rsidR="00313AE2" w:rsidRPr="00E708EA">
        <w:rPr>
          <w:sz w:val="22"/>
          <w:szCs w:val="22"/>
          <w:lang w:val="kk-KZ"/>
        </w:rPr>
        <w:t xml:space="preserve">нұсқаулар алынған болса, </w:t>
      </w:r>
      <w:r w:rsidR="00313AE2">
        <w:rPr>
          <w:sz w:val="22"/>
          <w:szCs w:val="22"/>
          <w:lang w:val="kk-KZ"/>
        </w:rPr>
        <w:t>Т</w:t>
      </w:r>
      <w:r w:rsidR="00E708EA" w:rsidRPr="00E708EA">
        <w:rPr>
          <w:sz w:val="22"/>
          <w:szCs w:val="22"/>
          <w:lang w:val="kk-KZ"/>
        </w:rPr>
        <w:t>апсырысты/</w:t>
      </w:r>
      <w:r w:rsidR="00313AE2">
        <w:rPr>
          <w:sz w:val="22"/>
          <w:szCs w:val="22"/>
          <w:lang w:val="kk-KZ"/>
        </w:rPr>
        <w:t>Б</w:t>
      </w:r>
      <w:r w:rsidR="00E708EA" w:rsidRPr="00E708EA">
        <w:rPr>
          <w:sz w:val="22"/>
          <w:szCs w:val="22"/>
          <w:lang w:val="kk-KZ"/>
        </w:rPr>
        <w:t>ұйрықты орындауға қабылдама</w:t>
      </w:r>
      <w:r w:rsidR="00313AE2">
        <w:rPr>
          <w:sz w:val="22"/>
          <w:szCs w:val="22"/>
          <w:lang w:val="kk-KZ"/>
        </w:rPr>
        <w:t xml:space="preserve">уға; </w:t>
      </w:r>
    </w:p>
    <w:p w14:paraId="24F48B9F" w14:textId="126034F2" w:rsidR="00245B1C" w:rsidRPr="00816C48" w:rsidRDefault="000E06AD" w:rsidP="00DE46E3">
      <w:pPr>
        <w:pStyle w:val="Default"/>
        <w:spacing w:after="27"/>
        <w:jc w:val="both"/>
        <w:rPr>
          <w:sz w:val="22"/>
          <w:szCs w:val="22"/>
          <w:lang w:val="kk-KZ"/>
        </w:rPr>
      </w:pPr>
      <w:r w:rsidRPr="00AF06DF">
        <w:rPr>
          <w:sz w:val="22"/>
          <w:szCs w:val="22"/>
          <w:lang w:val="kk-KZ"/>
        </w:rPr>
        <w:t>2.3.1</w:t>
      </w:r>
      <w:r w:rsidR="00AE110C" w:rsidRPr="00AF06DF">
        <w:rPr>
          <w:sz w:val="22"/>
          <w:szCs w:val="22"/>
          <w:lang w:val="kk-KZ"/>
        </w:rPr>
        <w:t>1</w:t>
      </w:r>
      <w:r w:rsidR="004B487B" w:rsidRPr="00AF06DF">
        <w:rPr>
          <w:sz w:val="22"/>
          <w:szCs w:val="22"/>
          <w:lang w:val="kk-KZ"/>
        </w:rPr>
        <w:t>.</w:t>
      </w:r>
      <w:r w:rsidRPr="00AF06DF">
        <w:rPr>
          <w:sz w:val="22"/>
          <w:szCs w:val="22"/>
          <w:lang w:val="kk-KZ"/>
        </w:rPr>
        <w:t xml:space="preserve"> </w:t>
      </w:r>
      <w:r w:rsidR="00245B1C" w:rsidRPr="00AF06DF">
        <w:rPr>
          <w:sz w:val="22"/>
          <w:szCs w:val="22"/>
          <w:lang w:val="kk-KZ"/>
        </w:rPr>
        <w:t>Клиент осы Шарт бойынша қабылданған міндеттемелерді орындамаған жағдайларда, осы Шарттың 6-бөлімінде көзделген тәртіп</w:t>
      </w:r>
      <w:r w:rsidR="00816C48">
        <w:rPr>
          <w:sz w:val="22"/>
          <w:szCs w:val="22"/>
          <w:lang w:val="kk-KZ"/>
        </w:rPr>
        <w:t>те</w:t>
      </w:r>
      <w:r w:rsidR="00245B1C" w:rsidRPr="00AF06DF">
        <w:rPr>
          <w:sz w:val="22"/>
          <w:szCs w:val="22"/>
          <w:lang w:val="kk-KZ"/>
        </w:rPr>
        <w:t xml:space="preserve"> және мөлшерлемелер бойынша тұрақсыздық айыбының сомасын есептеуг</w:t>
      </w:r>
      <w:r w:rsidR="00816C48">
        <w:rPr>
          <w:sz w:val="22"/>
          <w:szCs w:val="22"/>
          <w:lang w:val="kk-KZ"/>
        </w:rPr>
        <w:t xml:space="preserve">е; </w:t>
      </w:r>
    </w:p>
    <w:p w14:paraId="2A89B84B" w14:textId="51445E79" w:rsidR="00C75550" w:rsidRDefault="000E06AD" w:rsidP="00DE46E3">
      <w:pPr>
        <w:pStyle w:val="Default"/>
        <w:spacing w:after="27"/>
        <w:jc w:val="both"/>
        <w:rPr>
          <w:sz w:val="22"/>
          <w:szCs w:val="22"/>
          <w:lang w:val="kk-KZ"/>
        </w:rPr>
      </w:pPr>
      <w:r w:rsidRPr="00C75550">
        <w:rPr>
          <w:sz w:val="22"/>
          <w:szCs w:val="22"/>
          <w:lang w:val="kk-KZ"/>
        </w:rPr>
        <w:t>2.3.1</w:t>
      </w:r>
      <w:r w:rsidR="00AE110C" w:rsidRPr="00C75550">
        <w:rPr>
          <w:sz w:val="22"/>
          <w:szCs w:val="22"/>
          <w:lang w:val="kk-KZ"/>
        </w:rPr>
        <w:t>2</w:t>
      </w:r>
      <w:r w:rsidR="004B487B" w:rsidRPr="00C75550">
        <w:rPr>
          <w:sz w:val="22"/>
          <w:szCs w:val="22"/>
          <w:lang w:val="kk-KZ"/>
        </w:rPr>
        <w:t>.</w:t>
      </w:r>
      <w:r w:rsidRPr="00C75550">
        <w:rPr>
          <w:sz w:val="22"/>
          <w:szCs w:val="22"/>
          <w:lang w:val="kk-KZ"/>
        </w:rPr>
        <w:t xml:space="preserve"> </w:t>
      </w:r>
      <w:r w:rsidR="00C75550" w:rsidRPr="00C75550">
        <w:rPr>
          <w:sz w:val="22"/>
          <w:szCs w:val="22"/>
          <w:lang w:val="kk-KZ"/>
        </w:rPr>
        <w:t xml:space="preserve">Клиенттің </w:t>
      </w:r>
      <w:r w:rsidR="00752397">
        <w:rPr>
          <w:sz w:val="22"/>
          <w:szCs w:val="22"/>
          <w:lang w:val="kk-KZ"/>
        </w:rPr>
        <w:t>Т</w:t>
      </w:r>
      <w:r w:rsidR="00C75550" w:rsidRPr="00C75550">
        <w:rPr>
          <w:sz w:val="22"/>
          <w:szCs w:val="22"/>
          <w:lang w:val="kk-KZ"/>
        </w:rPr>
        <w:t>апсырысын/</w:t>
      </w:r>
      <w:r w:rsidR="00752397">
        <w:rPr>
          <w:sz w:val="22"/>
          <w:szCs w:val="22"/>
          <w:lang w:val="kk-KZ"/>
        </w:rPr>
        <w:t>Б</w:t>
      </w:r>
      <w:r w:rsidR="00C75550" w:rsidRPr="00C75550">
        <w:rPr>
          <w:sz w:val="22"/>
          <w:szCs w:val="22"/>
          <w:lang w:val="kk-KZ"/>
        </w:rPr>
        <w:t xml:space="preserve">ұйрығын орындау үшін </w:t>
      </w:r>
      <w:r w:rsidR="00752397">
        <w:rPr>
          <w:sz w:val="22"/>
          <w:szCs w:val="22"/>
          <w:lang w:val="kk-KZ"/>
        </w:rPr>
        <w:t>К</w:t>
      </w:r>
      <w:r w:rsidR="00C75550" w:rsidRPr="00C75550">
        <w:rPr>
          <w:sz w:val="22"/>
          <w:szCs w:val="22"/>
          <w:lang w:val="kk-KZ"/>
        </w:rPr>
        <w:t>лиент туралы және транзакциялар туралы мәліметтерді ашық байланыс арналары (оның ішінде SMS, e-mail, электрондық пошта, телефон және т.б.) арқылы беру</w:t>
      </w:r>
      <w:r w:rsidR="00C54253">
        <w:rPr>
          <w:sz w:val="22"/>
          <w:szCs w:val="22"/>
          <w:lang w:val="kk-KZ"/>
        </w:rPr>
        <w:t>ге</w:t>
      </w:r>
      <w:r w:rsidR="00C75550" w:rsidRPr="00C75550">
        <w:rPr>
          <w:sz w:val="22"/>
          <w:szCs w:val="22"/>
          <w:lang w:val="kk-KZ"/>
        </w:rPr>
        <w:t xml:space="preserve"> (қабылдау</w:t>
      </w:r>
      <w:r w:rsidR="00C54253">
        <w:rPr>
          <w:sz w:val="22"/>
          <w:szCs w:val="22"/>
          <w:lang w:val="kk-KZ"/>
        </w:rPr>
        <w:t>ға</w:t>
      </w:r>
      <w:r w:rsidR="00C75550" w:rsidRPr="00C75550">
        <w:rPr>
          <w:sz w:val="22"/>
          <w:szCs w:val="22"/>
          <w:lang w:val="kk-KZ"/>
        </w:rPr>
        <w:t>). Осы</w:t>
      </w:r>
      <w:r w:rsidR="00C54253">
        <w:rPr>
          <w:sz w:val="22"/>
          <w:szCs w:val="22"/>
          <w:lang w:val="kk-KZ"/>
        </w:rPr>
        <w:t xml:space="preserve"> арқылы</w:t>
      </w:r>
      <w:r w:rsidR="00C75550" w:rsidRPr="00C75550">
        <w:rPr>
          <w:sz w:val="22"/>
          <w:szCs w:val="22"/>
          <w:lang w:val="kk-KZ"/>
        </w:rPr>
        <w:t xml:space="preserve"> Клиент осы 2.3.12 тармақшаға сәйкес ашық байланыс арналары арқылы </w:t>
      </w:r>
      <w:r w:rsidR="00AD47AA">
        <w:rPr>
          <w:sz w:val="22"/>
          <w:szCs w:val="22"/>
          <w:lang w:val="kk-KZ"/>
        </w:rPr>
        <w:t>Б</w:t>
      </w:r>
      <w:r w:rsidR="00C75550" w:rsidRPr="00C75550">
        <w:rPr>
          <w:sz w:val="22"/>
          <w:szCs w:val="22"/>
          <w:lang w:val="kk-KZ"/>
        </w:rPr>
        <w:t>рокерге (брокер</w:t>
      </w:r>
      <w:r w:rsidR="00AD47AA">
        <w:rPr>
          <w:sz w:val="22"/>
          <w:szCs w:val="22"/>
          <w:lang w:val="kk-KZ"/>
        </w:rPr>
        <w:t>ден</w:t>
      </w:r>
      <w:r w:rsidR="00C75550" w:rsidRPr="00C75550">
        <w:rPr>
          <w:sz w:val="22"/>
          <w:szCs w:val="22"/>
          <w:lang w:val="kk-KZ"/>
        </w:rPr>
        <w:t>) жіберілетін ақпаратты үшінші тұлғалардың рұқсатсыз алу тәуекелін мойындайтынын растайды және мұндай тәуекелді қабылдайд</w:t>
      </w:r>
      <w:r w:rsidR="00940760">
        <w:rPr>
          <w:sz w:val="22"/>
          <w:szCs w:val="22"/>
          <w:lang w:val="kk-KZ"/>
        </w:rPr>
        <w:t xml:space="preserve">ы; </w:t>
      </w:r>
    </w:p>
    <w:p w14:paraId="5C09AC27" w14:textId="77777777" w:rsidR="00C75550" w:rsidRDefault="00C75550" w:rsidP="00DE46E3">
      <w:pPr>
        <w:pStyle w:val="Default"/>
        <w:spacing w:after="27"/>
        <w:jc w:val="both"/>
        <w:rPr>
          <w:sz w:val="22"/>
          <w:szCs w:val="22"/>
          <w:lang w:val="kk-KZ"/>
        </w:rPr>
      </w:pPr>
    </w:p>
    <w:p w14:paraId="5443B912" w14:textId="694E5E84" w:rsidR="00E51E4B" w:rsidRPr="00E51E4B" w:rsidRDefault="000E06AD" w:rsidP="00DE46E3">
      <w:pPr>
        <w:pStyle w:val="Default"/>
        <w:spacing w:after="27"/>
        <w:jc w:val="both"/>
        <w:rPr>
          <w:sz w:val="22"/>
          <w:szCs w:val="22"/>
          <w:lang w:val="kk-KZ"/>
        </w:rPr>
      </w:pPr>
      <w:r w:rsidRPr="00E51E4B">
        <w:rPr>
          <w:sz w:val="22"/>
          <w:szCs w:val="22"/>
          <w:lang w:val="kk-KZ"/>
        </w:rPr>
        <w:t>2.3.1</w:t>
      </w:r>
      <w:r w:rsidR="00AE110C" w:rsidRPr="00E51E4B">
        <w:rPr>
          <w:sz w:val="22"/>
          <w:szCs w:val="22"/>
          <w:lang w:val="kk-KZ"/>
        </w:rPr>
        <w:t>3</w:t>
      </w:r>
      <w:r w:rsidR="004B487B" w:rsidRPr="00E51E4B">
        <w:rPr>
          <w:sz w:val="22"/>
          <w:szCs w:val="22"/>
          <w:lang w:val="kk-KZ"/>
        </w:rPr>
        <w:t>.</w:t>
      </w:r>
      <w:r w:rsidRPr="00E51E4B">
        <w:rPr>
          <w:sz w:val="22"/>
          <w:szCs w:val="22"/>
          <w:lang w:val="kk-KZ"/>
        </w:rPr>
        <w:t xml:space="preserve"> </w:t>
      </w:r>
      <w:r w:rsidR="00E51E4B" w:rsidRPr="00E51E4B">
        <w:rPr>
          <w:sz w:val="22"/>
          <w:szCs w:val="22"/>
          <w:lang w:val="kk-KZ"/>
        </w:rPr>
        <w:t>Тапсырыстың</w:t>
      </w:r>
      <w:r w:rsidR="00E51E4B">
        <w:rPr>
          <w:sz w:val="22"/>
          <w:szCs w:val="22"/>
          <w:lang w:val="kk-KZ"/>
        </w:rPr>
        <w:t xml:space="preserve"> </w:t>
      </w:r>
      <w:r w:rsidR="00E51E4B" w:rsidRPr="00E51E4B">
        <w:rPr>
          <w:sz w:val="22"/>
          <w:szCs w:val="22"/>
          <w:lang w:val="kk-KZ"/>
        </w:rPr>
        <w:t>(</w:t>
      </w:r>
      <w:r w:rsidR="00E51E4B">
        <w:rPr>
          <w:sz w:val="22"/>
          <w:szCs w:val="22"/>
          <w:lang w:val="kk-KZ"/>
        </w:rPr>
        <w:t>Т</w:t>
      </w:r>
      <w:r w:rsidR="00E51E4B" w:rsidRPr="00E51E4B">
        <w:rPr>
          <w:sz w:val="22"/>
          <w:szCs w:val="22"/>
          <w:lang w:val="kk-KZ"/>
        </w:rPr>
        <w:t>апсырыстардың)/</w:t>
      </w:r>
      <w:r w:rsidR="00E51E4B">
        <w:rPr>
          <w:sz w:val="22"/>
          <w:szCs w:val="22"/>
          <w:lang w:val="kk-KZ"/>
        </w:rPr>
        <w:t>Б</w:t>
      </w:r>
      <w:r w:rsidR="00E51E4B" w:rsidRPr="00E51E4B">
        <w:rPr>
          <w:sz w:val="22"/>
          <w:szCs w:val="22"/>
          <w:lang w:val="kk-KZ"/>
        </w:rPr>
        <w:t>ұйрықтың (</w:t>
      </w:r>
      <w:r w:rsidR="00E51E4B">
        <w:rPr>
          <w:sz w:val="22"/>
          <w:szCs w:val="22"/>
          <w:lang w:val="kk-KZ"/>
        </w:rPr>
        <w:t>Б</w:t>
      </w:r>
      <w:r w:rsidR="00E51E4B" w:rsidRPr="00E51E4B">
        <w:rPr>
          <w:sz w:val="22"/>
          <w:szCs w:val="22"/>
          <w:lang w:val="kk-KZ"/>
        </w:rPr>
        <w:t xml:space="preserve">ұйрықтардың) орындалуы/орындалмауы туралы есепті электрондық түрде, оның ішінде </w:t>
      </w:r>
      <w:r w:rsidR="003162DB">
        <w:rPr>
          <w:sz w:val="22"/>
          <w:szCs w:val="22"/>
          <w:lang w:val="kk-KZ"/>
        </w:rPr>
        <w:t>е</w:t>
      </w:r>
      <w:r w:rsidR="00E51E4B" w:rsidRPr="00E51E4B">
        <w:rPr>
          <w:sz w:val="22"/>
          <w:szCs w:val="22"/>
          <w:lang w:val="kk-KZ"/>
        </w:rPr>
        <w:t xml:space="preserve">-mail хабарламаларын жіберу арқылы ұсынуға, сондай-ақ </w:t>
      </w:r>
      <w:r w:rsidR="003162DB">
        <w:rPr>
          <w:sz w:val="22"/>
          <w:szCs w:val="22"/>
          <w:lang w:val="kk-KZ"/>
        </w:rPr>
        <w:t>Т</w:t>
      </w:r>
      <w:r w:rsidR="00E51E4B" w:rsidRPr="00E51E4B">
        <w:rPr>
          <w:sz w:val="22"/>
          <w:szCs w:val="22"/>
          <w:lang w:val="kk-KZ"/>
        </w:rPr>
        <w:t>апсырыстың (</w:t>
      </w:r>
      <w:r w:rsidR="003162DB">
        <w:rPr>
          <w:sz w:val="22"/>
          <w:szCs w:val="22"/>
          <w:lang w:val="kk-KZ"/>
        </w:rPr>
        <w:t>Т</w:t>
      </w:r>
      <w:r w:rsidR="00E51E4B" w:rsidRPr="00E51E4B">
        <w:rPr>
          <w:sz w:val="22"/>
          <w:szCs w:val="22"/>
          <w:lang w:val="kk-KZ"/>
        </w:rPr>
        <w:t>апсырыстардың)/</w:t>
      </w:r>
      <w:r w:rsidR="003162DB">
        <w:rPr>
          <w:sz w:val="22"/>
          <w:szCs w:val="22"/>
          <w:lang w:val="kk-KZ"/>
        </w:rPr>
        <w:t>Б</w:t>
      </w:r>
      <w:r w:rsidR="00E51E4B" w:rsidRPr="00E51E4B">
        <w:rPr>
          <w:sz w:val="22"/>
          <w:szCs w:val="22"/>
          <w:lang w:val="kk-KZ"/>
        </w:rPr>
        <w:t>ұйрықтың (</w:t>
      </w:r>
      <w:r w:rsidR="003162DB">
        <w:rPr>
          <w:sz w:val="22"/>
          <w:szCs w:val="22"/>
          <w:lang w:val="kk-KZ"/>
        </w:rPr>
        <w:t>Б</w:t>
      </w:r>
      <w:r w:rsidR="00E51E4B" w:rsidRPr="00E51E4B">
        <w:rPr>
          <w:sz w:val="22"/>
          <w:szCs w:val="22"/>
          <w:lang w:val="kk-KZ"/>
        </w:rPr>
        <w:t xml:space="preserve">ұйрықтардың) телефон хабарламасы, </w:t>
      </w:r>
      <w:r w:rsidR="00E51E4B" w:rsidRPr="00E51E4B">
        <w:rPr>
          <w:sz w:val="22"/>
          <w:szCs w:val="22"/>
          <w:lang w:val="kk-KZ"/>
        </w:rPr>
        <w:lastRenderedPageBreak/>
        <w:t>электрондық пошта арқылы хабарлама (қоңырау, SMS және телефон</w:t>
      </w:r>
      <w:r w:rsidR="003162DB">
        <w:rPr>
          <w:sz w:val="22"/>
          <w:szCs w:val="22"/>
          <w:lang w:val="kk-KZ"/>
        </w:rPr>
        <w:t xml:space="preserve"> хабарламалары</w:t>
      </w:r>
      <w:r w:rsidR="00E51E4B" w:rsidRPr="00E51E4B">
        <w:rPr>
          <w:sz w:val="22"/>
          <w:szCs w:val="22"/>
          <w:lang w:val="kk-KZ"/>
        </w:rPr>
        <w:t>ның өзге де түрлері) арқылы орындалғанын/орындалмағанын растауға</w:t>
      </w:r>
      <w:r w:rsidR="003162DB">
        <w:rPr>
          <w:sz w:val="22"/>
          <w:szCs w:val="22"/>
          <w:lang w:val="kk-KZ"/>
        </w:rPr>
        <w:t xml:space="preserve">. </w:t>
      </w:r>
      <w:r w:rsidR="00E51E4B" w:rsidRPr="00E51E4B">
        <w:rPr>
          <w:sz w:val="22"/>
          <w:szCs w:val="22"/>
          <w:lang w:val="kk-KZ"/>
        </w:rPr>
        <w:t xml:space="preserve"> Тапсырыстың</w:t>
      </w:r>
      <w:r w:rsidR="00F757F5">
        <w:rPr>
          <w:sz w:val="22"/>
          <w:szCs w:val="22"/>
          <w:lang w:val="kk-KZ"/>
        </w:rPr>
        <w:t xml:space="preserve"> </w:t>
      </w:r>
      <w:r w:rsidR="00E51E4B" w:rsidRPr="00E51E4B">
        <w:rPr>
          <w:sz w:val="22"/>
          <w:szCs w:val="22"/>
          <w:lang w:val="kk-KZ"/>
        </w:rPr>
        <w:t>(</w:t>
      </w:r>
      <w:r w:rsidR="00F757F5">
        <w:rPr>
          <w:sz w:val="22"/>
          <w:szCs w:val="22"/>
          <w:lang w:val="kk-KZ"/>
        </w:rPr>
        <w:t>Т</w:t>
      </w:r>
      <w:r w:rsidR="00E51E4B" w:rsidRPr="00E51E4B">
        <w:rPr>
          <w:sz w:val="22"/>
          <w:szCs w:val="22"/>
          <w:lang w:val="kk-KZ"/>
        </w:rPr>
        <w:t>апсырыстардың)/</w:t>
      </w:r>
      <w:r w:rsidR="00F757F5">
        <w:rPr>
          <w:sz w:val="22"/>
          <w:szCs w:val="22"/>
          <w:lang w:val="kk-KZ"/>
        </w:rPr>
        <w:t xml:space="preserve"> Б</w:t>
      </w:r>
      <w:r w:rsidR="00E51E4B" w:rsidRPr="00E51E4B">
        <w:rPr>
          <w:sz w:val="22"/>
          <w:szCs w:val="22"/>
          <w:lang w:val="kk-KZ"/>
        </w:rPr>
        <w:t>ұйрықтың (</w:t>
      </w:r>
      <w:r w:rsidR="00F757F5">
        <w:rPr>
          <w:sz w:val="22"/>
          <w:szCs w:val="22"/>
          <w:lang w:val="kk-KZ"/>
        </w:rPr>
        <w:t>Б</w:t>
      </w:r>
      <w:r w:rsidR="00E51E4B" w:rsidRPr="00E51E4B">
        <w:rPr>
          <w:sz w:val="22"/>
          <w:szCs w:val="22"/>
          <w:lang w:val="kk-KZ"/>
        </w:rPr>
        <w:t xml:space="preserve">ұйрықтардың) орындалуы/орындалмауы туралы есепте </w:t>
      </w:r>
      <w:r w:rsidR="00F757F5">
        <w:rPr>
          <w:sz w:val="22"/>
          <w:szCs w:val="22"/>
          <w:lang w:val="kk-KZ"/>
        </w:rPr>
        <w:t>Т</w:t>
      </w:r>
      <w:r w:rsidR="00E51E4B" w:rsidRPr="00E51E4B">
        <w:rPr>
          <w:sz w:val="22"/>
          <w:szCs w:val="22"/>
          <w:lang w:val="kk-KZ"/>
        </w:rPr>
        <w:t>апсырыстың (</w:t>
      </w:r>
      <w:r w:rsidR="00F757F5">
        <w:rPr>
          <w:sz w:val="22"/>
          <w:szCs w:val="22"/>
          <w:lang w:val="kk-KZ"/>
        </w:rPr>
        <w:t>Т</w:t>
      </w:r>
      <w:r w:rsidR="00E51E4B" w:rsidRPr="00E51E4B">
        <w:rPr>
          <w:sz w:val="22"/>
          <w:szCs w:val="22"/>
          <w:lang w:val="kk-KZ"/>
        </w:rPr>
        <w:t>апсырыстардың)</w:t>
      </w:r>
      <w:r w:rsidR="00F757F5">
        <w:rPr>
          <w:sz w:val="22"/>
          <w:szCs w:val="22"/>
          <w:lang w:val="kk-KZ"/>
        </w:rPr>
        <w:t xml:space="preserve"> </w:t>
      </w:r>
      <w:r w:rsidR="00E51E4B" w:rsidRPr="00E51E4B">
        <w:rPr>
          <w:sz w:val="22"/>
          <w:szCs w:val="22"/>
          <w:lang w:val="kk-KZ"/>
        </w:rPr>
        <w:t>/</w:t>
      </w:r>
      <w:r w:rsidR="00F757F5">
        <w:rPr>
          <w:sz w:val="22"/>
          <w:szCs w:val="22"/>
          <w:lang w:val="kk-KZ"/>
        </w:rPr>
        <w:t>Б</w:t>
      </w:r>
      <w:r w:rsidR="00E51E4B" w:rsidRPr="00E51E4B">
        <w:rPr>
          <w:sz w:val="22"/>
          <w:szCs w:val="22"/>
          <w:lang w:val="kk-KZ"/>
        </w:rPr>
        <w:t>ұйрықтың (</w:t>
      </w:r>
      <w:r w:rsidR="00F757F5">
        <w:rPr>
          <w:sz w:val="22"/>
          <w:szCs w:val="22"/>
          <w:lang w:val="kk-KZ"/>
        </w:rPr>
        <w:t>Б</w:t>
      </w:r>
      <w:r w:rsidR="00E51E4B" w:rsidRPr="00E51E4B">
        <w:rPr>
          <w:sz w:val="22"/>
          <w:szCs w:val="22"/>
          <w:lang w:val="kk-KZ"/>
        </w:rPr>
        <w:t xml:space="preserve">ұйрықтардың) орындалуы және </w:t>
      </w:r>
      <w:r w:rsidR="00F757F5">
        <w:rPr>
          <w:sz w:val="22"/>
          <w:szCs w:val="22"/>
          <w:lang w:val="kk-KZ"/>
        </w:rPr>
        <w:t>Т</w:t>
      </w:r>
      <w:r w:rsidR="00E51E4B" w:rsidRPr="00E51E4B">
        <w:rPr>
          <w:sz w:val="22"/>
          <w:szCs w:val="22"/>
          <w:lang w:val="kk-KZ"/>
        </w:rPr>
        <w:t>апсырыстың (</w:t>
      </w:r>
      <w:r w:rsidR="00F757F5">
        <w:rPr>
          <w:sz w:val="22"/>
          <w:szCs w:val="22"/>
          <w:lang w:val="kk-KZ"/>
        </w:rPr>
        <w:t>Т</w:t>
      </w:r>
      <w:r w:rsidR="00E51E4B" w:rsidRPr="00E51E4B">
        <w:rPr>
          <w:sz w:val="22"/>
          <w:szCs w:val="22"/>
          <w:lang w:val="kk-KZ"/>
        </w:rPr>
        <w:t>апсырыстардың)/</w:t>
      </w:r>
      <w:r w:rsidR="00F757F5">
        <w:rPr>
          <w:sz w:val="22"/>
          <w:szCs w:val="22"/>
          <w:lang w:val="kk-KZ"/>
        </w:rPr>
        <w:t xml:space="preserve"> Б</w:t>
      </w:r>
      <w:r w:rsidR="00E51E4B" w:rsidRPr="00E51E4B">
        <w:rPr>
          <w:sz w:val="22"/>
          <w:szCs w:val="22"/>
          <w:lang w:val="kk-KZ"/>
        </w:rPr>
        <w:t>ұйрықтың (</w:t>
      </w:r>
      <w:r w:rsidR="00F757F5">
        <w:rPr>
          <w:sz w:val="22"/>
          <w:szCs w:val="22"/>
          <w:lang w:val="kk-KZ"/>
        </w:rPr>
        <w:t>Б</w:t>
      </w:r>
      <w:r w:rsidR="00E51E4B" w:rsidRPr="00E51E4B">
        <w:rPr>
          <w:sz w:val="22"/>
          <w:szCs w:val="22"/>
          <w:lang w:val="kk-KZ"/>
        </w:rPr>
        <w:t>ұйрықтардың) орындалуы үшін жасалған, алдыңғы операциялық күні берілген және/немесе орындалған мәмілелер (операциялар) туралы ақпарат қамтылад</w:t>
      </w:r>
      <w:r w:rsidR="00BD4D34">
        <w:rPr>
          <w:sz w:val="22"/>
          <w:szCs w:val="22"/>
          <w:lang w:val="kk-KZ"/>
        </w:rPr>
        <w:t xml:space="preserve">ы. </w:t>
      </w:r>
    </w:p>
    <w:p w14:paraId="379BBD79" w14:textId="77777777" w:rsidR="004E6F77" w:rsidRDefault="000E06AD" w:rsidP="00DE46E3">
      <w:pPr>
        <w:pStyle w:val="Default"/>
        <w:spacing w:after="27"/>
        <w:jc w:val="both"/>
        <w:rPr>
          <w:sz w:val="22"/>
          <w:szCs w:val="22"/>
          <w:lang w:val="kk-KZ"/>
        </w:rPr>
      </w:pPr>
      <w:r w:rsidRPr="00521A66">
        <w:rPr>
          <w:sz w:val="22"/>
          <w:szCs w:val="22"/>
          <w:lang w:val="kk-KZ"/>
        </w:rPr>
        <w:t>2.3.</w:t>
      </w:r>
      <w:r w:rsidR="00082CE2" w:rsidRPr="00521A66">
        <w:rPr>
          <w:sz w:val="22"/>
          <w:szCs w:val="22"/>
          <w:lang w:val="kk-KZ"/>
        </w:rPr>
        <w:t>1</w:t>
      </w:r>
      <w:r w:rsidR="00AE110C" w:rsidRPr="00521A66">
        <w:rPr>
          <w:sz w:val="22"/>
          <w:szCs w:val="22"/>
          <w:lang w:val="kk-KZ"/>
        </w:rPr>
        <w:t>4</w:t>
      </w:r>
      <w:r w:rsidR="004B487B" w:rsidRPr="00521A66">
        <w:rPr>
          <w:sz w:val="22"/>
          <w:szCs w:val="22"/>
          <w:lang w:val="kk-KZ"/>
        </w:rPr>
        <w:t>.</w:t>
      </w:r>
      <w:r w:rsidRPr="00521A66">
        <w:rPr>
          <w:sz w:val="22"/>
          <w:szCs w:val="22"/>
          <w:lang w:val="kk-KZ"/>
        </w:rPr>
        <w:t xml:space="preserve"> </w:t>
      </w:r>
      <w:r w:rsidR="00521A66" w:rsidRPr="00521A66">
        <w:rPr>
          <w:sz w:val="22"/>
          <w:szCs w:val="22"/>
          <w:lang w:val="kk-KZ"/>
        </w:rPr>
        <w:t xml:space="preserve">Осы Шартты </w:t>
      </w:r>
      <w:r w:rsidR="006E0888" w:rsidRPr="00521A66">
        <w:rPr>
          <w:sz w:val="22"/>
          <w:szCs w:val="22"/>
          <w:lang w:val="kk-KZ"/>
        </w:rPr>
        <w:t xml:space="preserve">осы Шарттың </w:t>
      </w:r>
      <w:r w:rsidR="00521A66" w:rsidRPr="00521A66">
        <w:rPr>
          <w:sz w:val="22"/>
          <w:szCs w:val="22"/>
          <w:lang w:val="kk-KZ"/>
        </w:rPr>
        <w:t>9.2-т</w:t>
      </w:r>
      <w:r w:rsidR="006E0888">
        <w:rPr>
          <w:sz w:val="22"/>
          <w:szCs w:val="22"/>
          <w:lang w:val="kk-KZ"/>
        </w:rPr>
        <w:t>.</w:t>
      </w:r>
      <w:r w:rsidR="00521A66" w:rsidRPr="00521A66">
        <w:rPr>
          <w:sz w:val="22"/>
          <w:szCs w:val="22"/>
          <w:lang w:val="kk-KZ"/>
        </w:rPr>
        <w:t xml:space="preserve"> белгіленген </w:t>
      </w:r>
      <w:r w:rsidR="002F4FA7">
        <w:rPr>
          <w:sz w:val="22"/>
          <w:szCs w:val="22"/>
          <w:lang w:val="kk-KZ"/>
        </w:rPr>
        <w:t>талаптармен</w:t>
      </w:r>
      <w:r w:rsidR="00521A66" w:rsidRPr="00521A66">
        <w:rPr>
          <w:sz w:val="22"/>
          <w:szCs w:val="22"/>
          <w:lang w:val="kk-KZ"/>
        </w:rPr>
        <w:t xml:space="preserve"> және мерзімдерде Клиентті алдын ала жазбаша хабардар ете отырып, біржақты тәртіппен бұзу</w:t>
      </w:r>
      <w:r w:rsidR="004E6F77">
        <w:rPr>
          <w:sz w:val="22"/>
          <w:szCs w:val="22"/>
          <w:lang w:val="kk-KZ"/>
        </w:rPr>
        <w:t>ға</w:t>
      </w:r>
      <w:r w:rsidR="00521A66" w:rsidRPr="00521A66">
        <w:rPr>
          <w:sz w:val="22"/>
          <w:szCs w:val="22"/>
          <w:lang w:val="kk-KZ"/>
        </w:rPr>
        <w:t xml:space="preserve">; </w:t>
      </w:r>
    </w:p>
    <w:p w14:paraId="02FFFD89" w14:textId="60C7DCA5" w:rsidR="008C1C4F" w:rsidRPr="00521A66" w:rsidRDefault="00521A66" w:rsidP="00DE46E3">
      <w:pPr>
        <w:pStyle w:val="Default"/>
        <w:spacing w:after="27"/>
        <w:jc w:val="both"/>
        <w:rPr>
          <w:sz w:val="22"/>
          <w:szCs w:val="22"/>
          <w:lang w:val="kk-KZ"/>
        </w:rPr>
      </w:pPr>
      <w:r w:rsidRPr="00521A66">
        <w:rPr>
          <w:sz w:val="22"/>
          <w:szCs w:val="22"/>
          <w:lang w:val="kk-KZ"/>
        </w:rPr>
        <w:t xml:space="preserve">2.3.15. АҚШ пен Еуропалық Одақ белгілеген </w:t>
      </w:r>
      <w:r w:rsidR="002E35DD">
        <w:rPr>
          <w:sz w:val="22"/>
          <w:szCs w:val="22"/>
          <w:lang w:val="kk-KZ"/>
        </w:rPr>
        <w:t>с</w:t>
      </w:r>
      <w:r w:rsidRPr="00521A66">
        <w:rPr>
          <w:sz w:val="22"/>
          <w:szCs w:val="22"/>
          <w:lang w:val="kk-KZ"/>
        </w:rPr>
        <w:t>анкциялар тізімінде көрсетілген</w:t>
      </w:r>
      <w:r w:rsidR="002E35DD">
        <w:rPr>
          <w:sz w:val="22"/>
          <w:szCs w:val="22"/>
          <w:lang w:val="kk-KZ"/>
        </w:rPr>
        <w:t xml:space="preserve">, </w:t>
      </w:r>
      <w:r w:rsidRPr="00521A66">
        <w:rPr>
          <w:sz w:val="22"/>
          <w:szCs w:val="22"/>
          <w:lang w:val="kk-KZ"/>
        </w:rPr>
        <w:t xml:space="preserve"> </w:t>
      </w:r>
      <w:r w:rsidR="000367D8">
        <w:rPr>
          <w:sz w:val="22"/>
          <w:szCs w:val="22"/>
          <w:lang w:val="kk-KZ"/>
        </w:rPr>
        <w:t xml:space="preserve">немесе </w:t>
      </w:r>
      <w:r w:rsidR="000367D8" w:rsidRPr="00521A66">
        <w:rPr>
          <w:sz w:val="22"/>
          <w:szCs w:val="22"/>
          <w:lang w:val="kk-KZ"/>
        </w:rPr>
        <w:t>шет мемлекеттердің юрисдикциялар</w:t>
      </w:r>
      <w:r w:rsidR="000367D8">
        <w:rPr>
          <w:sz w:val="22"/>
          <w:szCs w:val="22"/>
          <w:lang w:val="kk-KZ"/>
        </w:rPr>
        <w:t xml:space="preserve">ында көзделген жағдайларда </w:t>
      </w:r>
      <w:r w:rsidRPr="00521A66">
        <w:rPr>
          <w:sz w:val="22"/>
          <w:szCs w:val="22"/>
          <w:lang w:val="kk-KZ"/>
        </w:rPr>
        <w:t>жеке және/немесе заңды тұлғаларға қатысты/</w:t>
      </w:r>
      <w:r w:rsidR="00A91BFC">
        <w:rPr>
          <w:sz w:val="22"/>
          <w:szCs w:val="22"/>
          <w:lang w:val="kk-KZ"/>
        </w:rPr>
        <w:t xml:space="preserve"> олардың қатысуымен </w:t>
      </w:r>
      <w:r w:rsidRPr="00521A66">
        <w:rPr>
          <w:sz w:val="22"/>
          <w:szCs w:val="22"/>
          <w:lang w:val="kk-KZ"/>
        </w:rPr>
        <w:t xml:space="preserve">операциялар/мәмілелер жасалған жағдайда </w:t>
      </w:r>
      <w:r w:rsidR="00674E39">
        <w:rPr>
          <w:sz w:val="22"/>
          <w:szCs w:val="22"/>
          <w:lang w:val="kk-KZ"/>
        </w:rPr>
        <w:t>Тап</w:t>
      </w:r>
      <w:r w:rsidRPr="00521A66">
        <w:rPr>
          <w:sz w:val="22"/>
          <w:szCs w:val="22"/>
          <w:lang w:val="kk-KZ"/>
        </w:rPr>
        <w:t>сырыстарды/</w:t>
      </w:r>
      <w:r w:rsidR="00674E39">
        <w:rPr>
          <w:sz w:val="22"/>
          <w:szCs w:val="22"/>
          <w:lang w:val="kk-KZ"/>
        </w:rPr>
        <w:t>Б</w:t>
      </w:r>
      <w:r w:rsidRPr="00521A66">
        <w:rPr>
          <w:sz w:val="22"/>
          <w:szCs w:val="22"/>
          <w:lang w:val="kk-KZ"/>
        </w:rPr>
        <w:t>ұйрықтарды біржақты тәртіп</w:t>
      </w:r>
      <w:r w:rsidR="00E871D0">
        <w:rPr>
          <w:sz w:val="22"/>
          <w:szCs w:val="22"/>
          <w:lang w:val="kk-KZ"/>
        </w:rPr>
        <w:t>те</w:t>
      </w:r>
      <w:r w:rsidRPr="00521A66">
        <w:rPr>
          <w:sz w:val="22"/>
          <w:szCs w:val="22"/>
          <w:lang w:val="kk-KZ"/>
        </w:rPr>
        <w:t xml:space="preserve"> орындаудан бас тартуға, сол сияқты орындауға қабылда</w:t>
      </w:r>
      <w:r w:rsidR="00870176">
        <w:rPr>
          <w:sz w:val="22"/>
          <w:szCs w:val="22"/>
          <w:lang w:val="kk-KZ"/>
        </w:rPr>
        <w:t>ма</w:t>
      </w:r>
      <w:r w:rsidRPr="00521A66">
        <w:rPr>
          <w:sz w:val="22"/>
          <w:szCs w:val="22"/>
          <w:lang w:val="kk-KZ"/>
        </w:rPr>
        <w:t>уға/кері қайтаруға/тоқтата тұруға/қайтаруға</w:t>
      </w:r>
      <w:r w:rsidR="00870176">
        <w:rPr>
          <w:sz w:val="22"/>
          <w:szCs w:val="22"/>
          <w:lang w:val="kk-KZ"/>
        </w:rPr>
        <w:t xml:space="preserve">; </w:t>
      </w:r>
      <w:r w:rsidRPr="00521A66">
        <w:rPr>
          <w:sz w:val="22"/>
          <w:szCs w:val="22"/>
          <w:lang w:val="kk-KZ"/>
        </w:rPr>
        <w:t xml:space="preserve"> </w:t>
      </w:r>
    </w:p>
    <w:p w14:paraId="01979B62" w14:textId="33788ABE" w:rsidR="00751443" w:rsidRDefault="000E06AD" w:rsidP="00DE46E3">
      <w:pPr>
        <w:pStyle w:val="Default"/>
        <w:spacing w:after="27"/>
        <w:jc w:val="both"/>
        <w:rPr>
          <w:sz w:val="22"/>
          <w:szCs w:val="22"/>
          <w:lang w:val="kk-KZ"/>
        </w:rPr>
      </w:pPr>
      <w:r w:rsidRPr="00751443">
        <w:rPr>
          <w:sz w:val="22"/>
          <w:szCs w:val="22"/>
          <w:lang w:val="kk-KZ"/>
        </w:rPr>
        <w:t>2.3.</w:t>
      </w:r>
      <w:r w:rsidR="00AE110C" w:rsidRPr="00751443">
        <w:rPr>
          <w:sz w:val="22"/>
          <w:szCs w:val="22"/>
          <w:lang w:val="kk-KZ"/>
        </w:rPr>
        <w:t>16</w:t>
      </w:r>
      <w:r w:rsidR="004B487B" w:rsidRPr="00751443">
        <w:rPr>
          <w:sz w:val="22"/>
          <w:szCs w:val="22"/>
          <w:lang w:val="kk-KZ"/>
        </w:rPr>
        <w:t>.</w:t>
      </w:r>
      <w:r w:rsidR="00AE110C" w:rsidRPr="00751443">
        <w:rPr>
          <w:sz w:val="22"/>
          <w:szCs w:val="22"/>
          <w:lang w:val="kk-KZ"/>
        </w:rPr>
        <w:t xml:space="preserve"> </w:t>
      </w:r>
      <w:r w:rsidR="00751443" w:rsidRPr="00751443">
        <w:rPr>
          <w:sz w:val="22"/>
          <w:szCs w:val="22"/>
          <w:lang w:val="kk-KZ"/>
        </w:rPr>
        <w:t>Клиент ұсынған мәліметтердің дұрыстығын тексеру мүмкін болмаған не</w:t>
      </w:r>
      <w:r w:rsidR="007235F7">
        <w:rPr>
          <w:sz w:val="22"/>
          <w:szCs w:val="22"/>
          <w:lang w:val="kk-KZ"/>
        </w:rPr>
        <w:t>месе</w:t>
      </w:r>
      <w:r w:rsidR="00751443" w:rsidRPr="00751443">
        <w:rPr>
          <w:sz w:val="22"/>
          <w:szCs w:val="22"/>
          <w:lang w:val="kk-KZ"/>
        </w:rPr>
        <w:t xml:space="preserve"> </w:t>
      </w:r>
      <w:r w:rsidR="00841EC9">
        <w:rPr>
          <w:sz w:val="22"/>
          <w:szCs w:val="22"/>
          <w:lang w:val="kk-KZ"/>
        </w:rPr>
        <w:t>К</w:t>
      </w:r>
      <w:r w:rsidR="00751443" w:rsidRPr="00751443">
        <w:rPr>
          <w:sz w:val="22"/>
          <w:szCs w:val="22"/>
          <w:lang w:val="kk-KZ"/>
        </w:rPr>
        <w:t xml:space="preserve">лиент (оның өкілі) және бенефициарлық меншік иесі туралы деректерді жаңарту үшін қажетті мәліметтер мен ақпаратты </w:t>
      </w:r>
      <w:r w:rsidR="00841EC9">
        <w:rPr>
          <w:sz w:val="22"/>
          <w:szCs w:val="22"/>
          <w:lang w:val="kk-KZ"/>
        </w:rPr>
        <w:t>К</w:t>
      </w:r>
      <w:r w:rsidR="00751443" w:rsidRPr="00751443">
        <w:rPr>
          <w:sz w:val="22"/>
          <w:szCs w:val="22"/>
          <w:lang w:val="kk-KZ"/>
        </w:rPr>
        <w:t xml:space="preserve">лиент ұсынбаған жағдайда, сондай-ақ клиентке қызмет көрсету процесінде </w:t>
      </w:r>
      <w:r w:rsidR="007761CA">
        <w:rPr>
          <w:sz w:val="22"/>
          <w:szCs w:val="22"/>
          <w:lang w:val="kk-KZ"/>
        </w:rPr>
        <w:t>і</w:t>
      </w:r>
      <w:r w:rsidR="00751443" w:rsidRPr="00751443">
        <w:rPr>
          <w:sz w:val="22"/>
          <w:szCs w:val="22"/>
          <w:lang w:val="kk-KZ"/>
        </w:rPr>
        <w:t>скерлік қатынастар</w:t>
      </w:r>
      <w:r w:rsidR="007761CA">
        <w:rPr>
          <w:sz w:val="22"/>
          <w:szCs w:val="22"/>
          <w:lang w:val="kk-KZ"/>
        </w:rPr>
        <w:t xml:space="preserve"> </w:t>
      </w:r>
      <w:r w:rsidR="007761CA" w:rsidRPr="00751443">
        <w:rPr>
          <w:sz w:val="22"/>
          <w:szCs w:val="22"/>
          <w:lang w:val="kk-KZ"/>
        </w:rPr>
        <w:t>Қылмыстық жолмен алынған кірістерді заңдастыру (жылыстату) немесе АЖ/ТҚҚ және брокердің ішкі құжаттарында көзделген терроризмді қаржыландыру мақсатынд</w:t>
      </w:r>
      <w:r w:rsidR="007761CA">
        <w:rPr>
          <w:sz w:val="22"/>
          <w:szCs w:val="22"/>
          <w:lang w:val="kk-KZ"/>
        </w:rPr>
        <w:t xml:space="preserve">а </w:t>
      </w:r>
      <w:r w:rsidR="00751443" w:rsidRPr="00751443">
        <w:rPr>
          <w:sz w:val="22"/>
          <w:szCs w:val="22"/>
          <w:lang w:val="kk-KZ"/>
        </w:rPr>
        <w:t xml:space="preserve">пайдаланылады деген күдік туындаған жағдайда, операцияларды жүргізуді және/немесе </w:t>
      </w:r>
      <w:r w:rsidR="00224D17">
        <w:rPr>
          <w:sz w:val="22"/>
          <w:szCs w:val="22"/>
          <w:lang w:val="kk-KZ"/>
        </w:rPr>
        <w:t>К</w:t>
      </w:r>
      <w:r w:rsidR="00751443" w:rsidRPr="00751443">
        <w:rPr>
          <w:sz w:val="22"/>
          <w:szCs w:val="22"/>
          <w:lang w:val="kk-KZ"/>
        </w:rPr>
        <w:t xml:space="preserve">лиентпен іскерлік қатынастарды </w:t>
      </w:r>
      <w:r w:rsidR="00224D17" w:rsidRPr="00751443">
        <w:rPr>
          <w:sz w:val="22"/>
          <w:szCs w:val="22"/>
          <w:lang w:val="kk-KZ"/>
        </w:rPr>
        <w:t>біржақты тәртіп</w:t>
      </w:r>
      <w:r w:rsidR="00224D17">
        <w:rPr>
          <w:sz w:val="22"/>
          <w:szCs w:val="22"/>
          <w:lang w:val="kk-KZ"/>
        </w:rPr>
        <w:t>те</w:t>
      </w:r>
      <w:r w:rsidR="00224D17" w:rsidRPr="00751443">
        <w:rPr>
          <w:sz w:val="22"/>
          <w:szCs w:val="22"/>
          <w:lang w:val="kk-KZ"/>
        </w:rPr>
        <w:t xml:space="preserve"> тоқтата тұру</w:t>
      </w:r>
      <w:r w:rsidR="00224D17">
        <w:rPr>
          <w:sz w:val="22"/>
          <w:szCs w:val="22"/>
          <w:lang w:val="kk-KZ"/>
        </w:rPr>
        <w:t>ға</w:t>
      </w:r>
      <w:r w:rsidR="0078178D">
        <w:rPr>
          <w:sz w:val="22"/>
          <w:szCs w:val="22"/>
          <w:lang w:val="kk-KZ"/>
        </w:rPr>
        <w:t xml:space="preserve">; </w:t>
      </w:r>
    </w:p>
    <w:p w14:paraId="4F9419A6" w14:textId="77777777" w:rsidR="00531996" w:rsidRDefault="000E06AD" w:rsidP="00DE46E3">
      <w:pPr>
        <w:pStyle w:val="Default"/>
        <w:spacing w:after="27"/>
        <w:jc w:val="both"/>
        <w:rPr>
          <w:sz w:val="22"/>
          <w:szCs w:val="22"/>
          <w:lang w:val="kk-KZ"/>
        </w:rPr>
      </w:pPr>
      <w:r w:rsidRPr="00295C83">
        <w:rPr>
          <w:sz w:val="22"/>
          <w:szCs w:val="22"/>
          <w:lang w:val="kk-KZ"/>
        </w:rPr>
        <w:t>2.3.</w:t>
      </w:r>
      <w:r w:rsidR="00AE110C" w:rsidRPr="00295C83">
        <w:rPr>
          <w:sz w:val="22"/>
          <w:szCs w:val="22"/>
          <w:lang w:val="kk-KZ"/>
        </w:rPr>
        <w:t>17</w:t>
      </w:r>
      <w:r w:rsidR="004B487B" w:rsidRPr="00295C83">
        <w:rPr>
          <w:sz w:val="22"/>
          <w:szCs w:val="22"/>
          <w:lang w:val="kk-KZ"/>
        </w:rPr>
        <w:t>.</w:t>
      </w:r>
      <w:r w:rsidR="00AE110C" w:rsidRPr="00295C83">
        <w:rPr>
          <w:sz w:val="22"/>
          <w:szCs w:val="22"/>
          <w:lang w:val="kk-KZ"/>
        </w:rPr>
        <w:t xml:space="preserve"> </w:t>
      </w:r>
      <w:r w:rsidR="00295C83" w:rsidRPr="00295C83">
        <w:rPr>
          <w:sz w:val="22"/>
          <w:szCs w:val="22"/>
          <w:lang w:val="kk-KZ"/>
        </w:rPr>
        <w:t>Клиенттен жүргізілетін операцияларға/мәмілелерге қатысты, операцияларды/мәмілелерді жүргізудің негізділігі мен заңдылығын растайтын, сондай-ақ заңнама талаптарына қайшы келмейтін кез келген өзге мақсаттарда мәліметтер/ақпарат пен құжаттарды сұрату</w:t>
      </w:r>
      <w:r w:rsidR="00531996">
        <w:rPr>
          <w:sz w:val="22"/>
          <w:szCs w:val="22"/>
          <w:lang w:val="kk-KZ"/>
        </w:rPr>
        <w:t>ға</w:t>
      </w:r>
      <w:r w:rsidR="00295C83" w:rsidRPr="00295C83">
        <w:rPr>
          <w:sz w:val="22"/>
          <w:szCs w:val="22"/>
          <w:lang w:val="kk-KZ"/>
        </w:rPr>
        <w:t xml:space="preserve">; </w:t>
      </w:r>
    </w:p>
    <w:p w14:paraId="36B0BA4D" w14:textId="3D6F5B8A" w:rsidR="00295C83" w:rsidRDefault="00295C83" w:rsidP="00DE46E3">
      <w:pPr>
        <w:pStyle w:val="Default"/>
        <w:spacing w:after="27"/>
        <w:jc w:val="both"/>
        <w:rPr>
          <w:sz w:val="22"/>
          <w:szCs w:val="22"/>
          <w:lang w:val="kk-KZ"/>
        </w:rPr>
      </w:pPr>
      <w:r w:rsidRPr="00295C83">
        <w:rPr>
          <w:sz w:val="22"/>
          <w:szCs w:val="22"/>
          <w:lang w:val="kk-KZ"/>
        </w:rPr>
        <w:t xml:space="preserve">2.3.18. Халықаралық экономикалық санкциялар, халықаралық ұйымдар, шетелдік мемлекеттік және/немесе мемлекеттік емес органдар мен клиенттерге қолданылатын ұйымдар енгізген жекелеген елдердің санкциялары жағдайында </w:t>
      </w:r>
      <w:r w:rsidR="00FC7670">
        <w:rPr>
          <w:sz w:val="22"/>
          <w:szCs w:val="22"/>
          <w:lang w:val="kk-KZ"/>
        </w:rPr>
        <w:t>Ш</w:t>
      </w:r>
      <w:r w:rsidRPr="00295C83">
        <w:rPr>
          <w:sz w:val="22"/>
          <w:szCs w:val="22"/>
          <w:lang w:val="kk-KZ"/>
        </w:rPr>
        <w:t>артта көзделген тәртіп</w:t>
      </w:r>
      <w:r w:rsidR="009D5CFA">
        <w:rPr>
          <w:sz w:val="22"/>
          <w:szCs w:val="22"/>
          <w:lang w:val="kk-KZ"/>
        </w:rPr>
        <w:t>те</w:t>
      </w:r>
      <w:r w:rsidRPr="00295C83">
        <w:rPr>
          <w:sz w:val="22"/>
          <w:szCs w:val="22"/>
          <w:lang w:val="kk-KZ"/>
        </w:rPr>
        <w:t xml:space="preserve"> хабарлама жібере отырып, Шартты біржақты тәртіппен бұзуға</w:t>
      </w:r>
      <w:r w:rsidR="00B2624A">
        <w:rPr>
          <w:sz w:val="22"/>
          <w:szCs w:val="22"/>
          <w:lang w:val="kk-KZ"/>
        </w:rPr>
        <w:t xml:space="preserve">; </w:t>
      </w:r>
    </w:p>
    <w:p w14:paraId="56C8CCAC" w14:textId="71CF180D" w:rsidR="00C05853" w:rsidRPr="006F6F20" w:rsidRDefault="000E06AD" w:rsidP="00DE46E3">
      <w:pPr>
        <w:pStyle w:val="Default"/>
        <w:jc w:val="both"/>
        <w:rPr>
          <w:sz w:val="22"/>
          <w:szCs w:val="22"/>
          <w:lang w:val="kk-KZ"/>
        </w:rPr>
      </w:pPr>
      <w:r w:rsidRPr="00F33F9F">
        <w:rPr>
          <w:sz w:val="22"/>
          <w:szCs w:val="22"/>
          <w:lang w:val="kk-KZ"/>
        </w:rPr>
        <w:t>2.3.</w:t>
      </w:r>
      <w:r w:rsidR="00AE110C" w:rsidRPr="00F33F9F">
        <w:rPr>
          <w:sz w:val="22"/>
          <w:szCs w:val="22"/>
          <w:lang w:val="kk-KZ"/>
        </w:rPr>
        <w:t>19</w:t>
      </w:r>
      <w:r w:rsidR="004B487B" w:rsidRPr="00F33F9F">
        <w:rPr>
          <w:sz w:val="22"/>
          <w:szCs w:val="22"/>
          <w:lang w:val="kk-KZ"/>
        </w:rPr>
        <w:t>.</w:t>
      </w:r>
      <w:r w:rsidR="00AE110C" w:rsidRPr="00F33F9F">
        <w:rPr>
          <w:sz w:val="22"/>
          <w:szCs w:val="22"/>
          <w:lang w:val="kk-KZ"/>
        </w:rPr>
        <w:t xml:space="preserve"> </w:t>
      </w:r>
      <w:r w:rsidR="00F33F9F" w:rsidRPr="00F33F9F">
        <w:rPr>
          <w:sz w:val="22"/>
          <w:szCs w:val="22"/>
          <w:lang w:val="kk-KZ"/>
        </w:rPr>
        <w:t xml:space="preserve">Клиент заңнаманы бұзған, Клиентті </w:t>
      </w:r>
      <w:r w:rsidR="00F33F9F">
        <w:rPr>
          <w:sz w:val="22"/>
          <w:szCs w:val="22"/>
          <w:lang w:val="kk-KZ"/>
        </w:rPr>
        <w:t>қ</w:t>
      </w:r>
      <w:r w:rsidR="00F33F9F" w:rsidRPr="00F33F9F">
        <w:rPr>
          <w:sz w:val="22"/>
          <w:szCs w:val="22"/>
          <w:lang w:val="kk-KZ"/>
        </w:rPr>
        <w:t>ылмыстық қудалаған немесе оны қылмыстық жауаптылыққа тартқан, Клиентті халықаралық қудалаған жағдайда, клиентке біржақты соттан тыс тәртіп</w:t>
      </w:r>
      <w:r w:rsidR="00C0339E">
        <w:rPr>
          <w:sz w:val="22"/>
          <w:szCs w:val="22"/>
          <w:lang w:val="kk-KZ"/>
        </w:rPr>
        <w:t>те</w:t>
      </w:r>
      <w:r w:rsidR="00F33F9F" w:rsidRPr="00F33F9F">
        <w:rPr>
          <w:sz w:val="22"/>
          <w:szCs w:val="22"/>
          <w:lang w:val="kk-KZ"/>
        </w:rPr>
        <w:t xml:space="preserve"> алдын ала хабарламай, Шартты орындаудан бас тарт</w:t>
      </w:r>
      <w:r w:rsidR="00C0339E">
        <w:rPr>
          <w:sz w:val="22"/>
          <w:szCs w:val="22"/>
          <w:lang w:val="kk-KZ"/>
        </w:rPr>
        <w:t xml:space="preserve">уға, </w:t>
      </w:r>
      <w:r w:rsidR="00A653F3" w:rsidRPr="00A653F3">
        <w:rPr>
          <w:sz w:val="22"/>
          <w:szCs w:val="22"/>
          <w:lang w:val="kk-KZ"/>
        </w:rPr>
        <w:t>егер клиентке қатысты шетелдік/ халықаралық/ ұлттық ұйымдар, соның ішінде FATF, OFAC, БҰҰ-мен шектелмейтін қандай да бір Санкциялар немесе шектеулер болса</w:t>
      </w:r>
      <w:r w:rsidR="00DE6706">
        <w:rPr>
          <w:sz w:val="22"/>
          <w:szCs w:val="22"/>
          <w:lang w:val="kk-KZ"/>
        </w:rPr>
        <w:t xml:space="preserve">, </w:t>
      </w:r>
      <w:r w:rsidR="006941A8" w:rsidRPr="006941A8">
        <w:rPr>
          <w:sz w:val="22"/>
          <w:szCs w:val="22"/>
          <w:lang w:val="kk-KZ"/>
        </w:rPr>
        <w:t xml:space="preserve">егер </w:t>
      </w:r>
      <w:r w:rsidR="00266829">
        <w:rPr>
          <w:sz w:val="22"/>
          <w:szCs w:val="22"/>
          <w:lang w:val="kk-KZ"/>
        </w:rPr>
        <w:t>Б</w:t>
      </w:r>
      <w:r w:rsidR="006941A8" w:rsidRPr="006941A8">
        <w:rPr>
          <w:sz w:val="22"/>
          <w:szCs w:val="22"/>
          <w:lang w:val="kk-KZ"/>
        </w:rPr>
        <w:t xml:space="preserve">рокерде </w:t>
      </w:r>
      <w:r w:rsidR="00804830" w:rsidRPr="00804830">
        <w:rPr>
          <w:sz w:val="22"/>
          <w:szCs w:val="22"/>
          <w:lang w:val="kk-KZ"/>
        </w:rPr>
        <w:t xml:space="preserve">Клиентті қылмыстық қудалауға және/немесе брокердің пікірінше, </w:t>
      </w:r>
      <w:r w:rsidR="007D1C0F">
        <w:rPr>
          <w:sz w:val="22"/>
          <w:szCs w:val="22"/>
          <w:lang w:val="kk-KZ"/>
        </w:rPr>
        <w:t>Б</w:t>
      </w:r>
      <w:r w:rsidR="00804830" w:rsidRPr="00804830">
        <w:rPr>
          <w:sz w:val="22"/>
          <w:szCs w:val="22"/>
          <w:lang w:val="kk-KZ"/>
        </w:rPr>
        <w:t>рокер үшін кез-келген жағымсыз салдарға әкелуі мүмкін басқа жағдайлардың туындауына әкеп соғады немесе әкелуі мүмкі</w:t>
      </w:r>
      <w:r w:rsidR="00804830">
        <w:rPr>
          <w:sz w:val="22"/>
          <w:szCs w:val="22"/>
          <w:lang w:val="kk-KZ"/>
        </w:rPr>
        <w:t>н</w:t>
      </w:r>
      <w:r w:rsidR="00804830" w:rsidRPr="00804830">
        <w:rPr>
          <w:sz w:val="22"/>
          <w:szCs w:val="22"/>
          <w:lang w:val="kk-KZ"/>
        </w:rPr>
        <w:t xml:space="preserve"> </w:t>
      </w:r>
      <w:r w:rsidR="006941A8" w:rsidRPr="006941A8">
        <w:rPr>
          <w:sz w:val="22"/>
          <w:szCs w:val="22"/>
          <w:lang w:val="kk-KZ"/>
        </w:rPr>
        <w:t>Клиент террористік әрекетке және/немесе қылмыстық жолмен алынған кірістерді заңдастыру (жылыстату) жөніндегі қызметке қатысады және/немесе қандай да бір өзге қызметті жүзеге асырад</w:t>
      </w:r>
      <w:r w:rsidR="006D027B">
        <w:rPr>
          <w:sz w:val="22"/>
          <w:szCs w:val="22"/>
          <w:lang w:val="kk-KZ"/>
        </w:rPr>
        <w:t>ы</w:t>
      </w:r>
      <w:r w:rsidR="0026612F">
        <w:rPr>
          <w:sz w:val="22"/>
          <w:szCs w:val="22"/>
          <w:lang w:val="kk-KZ"/>
        </w:rPr>
        <w:t xml:space="preserve"> деген </w:t>
      </w:r>
      <w:r w:rsidR="0026612F" w:rsidRPr="006941A8">
        <w:rPr>
          <w:sz w:val="22"/>
          <w:szCs w:val="22"/>
          <w:lang w:val="kk-KZ"/>
        </w:rPr>
        <w:t>күдіктер болса</w:t>
      </w:r>
      <w:r w:rsidR="0026612F">
        <w:rPr>
          <w:sz w:val="22"/>
          <w:szCs w:val="22"/>
          <w:lang w:val="kk-KZ"/>
        </w:rPr>
        <w:t xml:space="preserve"> </w:t>
      </w:r>
      <w:r w:rsidR="0026612F" w:rsidRPr="006941A8">
        <w:rPr>
          <w:sz w:val="22"/>
          <w:szCs w:val="22"/>
          <w:lang w:val="kk-KZ"/>
        </w:rPr>
        <w:t>(және Брокер өзінің күдіктерін негіздемеуі және дәлелдемеуі тиіс)</w:t>
      </w:r>
      <w:r w:rsidR="006F6F20">
        <w:rPr>
          <w:sz w:val="22"/>
          <w:szCs w:val="22"/>
          <w:lang w:val="kk-KZ"/>
        </w:rPr>
        <w:t xml:space="preserve">. </w:t>
      </w:r>
      <w:r w:rsidR="006F6F20" w:rsidRPr="006F6F20">
        <w:rPr>
          <w:sz w:val="22"/>
          <w:szCs w:val="22"/>
          <w:lang w:val="kk-KZ"/>
        </w:rPr>
        <w:t xml:space="preserve">Осы оқиғалар орын алған </w:t>
      </w:r>
      <w:r w:rsidR="006F6F20">
        <w:rPr>
          <w:sz w:val="22"/>
          <w:szCs w:val="22"/>
          <w:lang w:val="kk-KZ"/>
        </w:rPr>
        <w:t>жағдайда</w:t>
      </w:r>
      <w:r w:rsidR="006F6F20" w:rsidRPr="006F6F20">
        <w:rPr>
          <w:sz w:val="22"/>
          <w:szCs w:val="22"/>
          <w:lang w:val="kk-KZ"/>
        </w:rPr>
        <w:t xml:space="preserve"> Клиенттің </w:t>
      </w:r>
      <w:r w:rsidR="008D31EE">
        <w:rPr>
          <w:sz w:val="22"/>
          <w:szCs w:val="22"/>
          <w:lang w:val="kk-KZ"/>
        </w:rPr>
        <w:t>Б</w:t>
      </w:r>
      <w:r w:rsidR="006F6F20" w:rsidRPr="006F6F20">
        <w:rPr>
          <w:sz w:val="22"/>
          <w:szCs w:val="22"/>
          <w:lang w:val="kk-KZ"/>
        </w:rPr>
        <w:t xml:space="preserve">рокер алдындағы барлық міндеттемелері дереу орындалуға тиіс. Бұл ретте Брокер </w:t>
      </w:r>
      <w:r w:rsidR="008D31EE">
        <w:rPr>
          <w:sz w:val="22"/>
          <w:szCs w:val="22"/>
          <w:lang w:val="kk-KZ"/>
        </w:rPr>
        <w:t>К</w:t>
      </w:r>
      <w:r w:rsidR="006F6F20" w:rsidRPr="006F6F20">
        <w:rPr>
          <w:sz w:val="22"/>
          <w:szCs w:val="22"/>
          <w:lang w:val="kk-KZ"/>
        </w:rPr>
        <w:t xml:space="preserve">лиенттің </w:t>
      </w:r>
      <w:r w:rsidR="003A07E0">
        <w:rPr>
          <w:sz w:val="22"/>
          <w:szCs w:val="22"/>
          <w:lang w:val="kk-KZ"/>
        </w:rPr>
        <w:t>Т</w:t>
      </w:r>
      <w:r w:rsidR="006F6F20" w:rsidRPr="006F6F20">
        <w:rPr>
          <w:sz w:val="22"/>
          <w:szCs w:val="22"/>
          <w:lang w:val="kk-KZ"/>
        </w:rPr>
        <w:t>апсырыстарды/</w:t>
      </w:r>
      <w:r w:rsidR="003A07E0">
        <w:rPr>
          <w:sz w:val="22"/>
          <w:szCs w:val="22"/>
          <w:lang w:val="kk-KZ"/>
        </w:rPr>
        <w:t>Б</w:t>
      </w:r>
      <w:r w:rsidR="006F6F20" w:rsidRPr="006F6F20">
        <w:rPr>
          <w:sz w:val="22"/>
          <w:szCs w:val="22"/>
          <w:lang w:val="kk-KZ"/>
        </w:rPr>
        <w:t>ұйрықтарды орындауды кешіктіруден немесе тоқтата тұрудан келтірілген залалдары үшін ешқандай жауапкершілік көтермейд</w:t>
      </w:r>
      <w:r w:rsidR="003A07E0">
        <w:rPr>
          <w:sz w:val="22"/>
          <w:szCs w:val="22"/>
          <w:lang w:val="kk-KZ"/>
        </w:rPr>
        <w:t>і</w:t>
      </w:r>
      <w:r w:rsidR="008D31EE">
        <w:rPr>
          <w:sz w:val="22"/>
          <w:szCs w:val="22"/>
          <w:lang w:val="kk-KZ"/>
        </w:rPr>
        <w:t>;</w:t>
      </w:r>
      <w:r w:rsidR="003A07E0">
        <w:rPr>
          <w:sz w:val="22"/>
          <w:szCs w:val="22"/>
          <w:lang w:val="kk-KZ"/>
        </w:rPr>
        <w:t xml:space="preserve"> </w:t>
      </w:r>
    </w:p>
    <w:p w14:paraId="46BF4C4E" w14:textId="797F7E7F" w:rsidR="00E12DCA" w:rsidRPr="00631E47" w:rsidRDefault="000878EC" w:rsidP="00DE46E3">
      <w:pPr>
        <w:pStyle w:val="Default"/>
        <w:jc w:val="both"/>
        <w:rPr>
          <w:sz w:val="22"/>
          <w:szCs w:val="22"/>
          <w:lang w:val="kk-KZ"/>
        </w:rPr>
      </w:pPr>
      <w:r w:rsidRPr="00AF06DF">
        <w:rPr>
          <w:sz w:val="22"/>
          <w:szCs w:val="22"/>
          <w:lang w:val="kk-KZ"/>
        </w:rPr>
        <w:t xml:space="preserve">2.3.20. </w:t>
      </w:r>
      <w:r w:rsidR="00E12DCA" w:rsidRPr="00AF06DF">
        <w:rPr>
          <w:sz w:val="22"/>
          <w:szCs w:val="22"/>
          <w:lang w:val="kk-KZ"/>
        </w:rPr>
        <w:t xml:space="preserve">Егер осы </w:t>
      </w:r>
      <w:r w:rsidR="00E12DCA">
        <w:rPr>
          <w:sz w:val="22"/>
          <w:szCs w:val="22"/>
          <w:lang w:val="kk-KZ"/>
        </w:rPr>
        <w:t>Т</w:t>
      </w:r>
      <w:r w:rsidR="00E12DCA" w:rsidRPr="00AF06DF">
        <w:rPr>
          <w:sz w:val="22"/>
          <w:szCs w:val="22"/>
          <w:lang w:val="kk-KZ"/>
        </w:rPr>
        <w:t>апсырыстарды</w:t>
      </w:r>
      <w:r w:rsidR="00E12DCA">
        <w:rPr>
          <w:sz w:val="22"/>
          <w:szCs w:val="22"/>
          <w:lang w:val="kk-KZ"/>
        </w:rPr>
        <w:t xml:space="preserve"> </w:t>
      </w:r>
      <w:r w:rsidR="00E12DCA" w:rsidRPr="00AF06DF">
        <w:rPr>
          <w:sz w:val="22"/>
          <w:szCs w:val="22"/>
          <w:lang w:val="kk-KZ"/>
        </w:rPr>
        <w:t>/</w:t>
      </w:r>
      <w:r w:rsidR="00E12DCA">
        <w:rPr>
          <w:sz w:val="22"/>
          <w:szCs w:val="22"/>
          <w:lang w:val="kk-KZ"/>
        </w:rPr>
        <w:t xml:space="preserve"> Б</w:t>
      </w:r>
      <w:r w:rsidR="00E12DCA" w:rsidRPr="00AF06DF">
        <w:rPr>
          <w:sz w:val="22"/>
          <w:szCs w:val="22"/>
          <w:lang w:val="kk-KZ"/>
        </w:rPr>
        <w:t xml:space="preserve">ұйрықтарды орындау кез келген мемлекеттің заңнама талаптарын, уәкілетті органдардың талаптарын/нұсқамаларын бұзуға әкеп соғуы мүмкін болса, </w:t>
      </w:r>
      <w:r w:rsidR="00631E47">
        <w:rPr>
          <w:sz w:val="22"/>
          <w:szCs w:val="22"/>
          <w:lang w:val="kk-KZ"/>
        </w:rPr>
        <w:t>Т</w:t>
      </w:r>
      <w:r w:rsidR="00E12DCA" w:rsidRPr="00AF06DF">
        <w:rPr>
          <w:sz w:val="22"/>
          <w:szCs w:val="22"/>
          <w:lang w:val="kk-KZ"/>
        </w:rPr>
        <w:t>апсырысты/</w:t>
      </w:r>
      <w:r w:rsidR="00631E47">
        <w:rPr>
          <w:sz w:val="22"/>
          <w:szCs w:val="22"/>
          <w:lang w:val="kk-KZ"/>
        </w:rPr>
        <w:t>О</w:t>
      </w:r>
      <w:r w:rsidR="00E12DCA" w:rsidRPr="00AF06DF">
        <w:rPr>
          <w:sz w:val="22"/>
          <w:szCs w:val="22"/>
          <w:lang w:val="kk-KZ"/>
        </w:rPr>
        <w:t>рындауға бұйрықтарды қабылдамау</w:t>
      </w:r>
      <w:r w:rsidR="00961C3A">
        <w:rPr>
          <w:sz w:val="22"/>
          <w:szCs w:val="22"/>
          <w:lang w:val="kk-KZ"/>
        </w:rPr>
        <w:t>ға</w:t>
      </w:r>
      <w:r w:rsidR="00E12DCA" w:rsidRPr="00AF06DF">
        <w:rPr>
          <w:sz w:val="22"/>
          <w:szCs w:val="22"/>
          <w:lang w:val="kk-KZ"/>
        </w:rPr>
        <w:t xml:space="preserve">, ал қабылданған (акцептелген) </w:t>
      </w:r>
      <w:r w:rsidR="00631E47">
        <w:rPr>
          <w:sz w:val="22"/>
          <w:szCs w:val="22"/>
          <w:lang w:val="kk-KZ"/>
        </w:rPr>
        <w:t>Т</w:t>
      </w:r>
      <w:r w:rsidR="00E12DCA" w:rsidRPr="00AF06DF">
        <w:rPr>
          <w:sz w:val="22"/>
          <w:szCs w:val="22"/>
          <w:lang w:val="kk-KZ"/>
        </w:rPr>
        <w:t>апсырыстарды/</w:t>
      </w:r>
      <w:r w:rsidR="00631E47">
        <w:rPr>
          <w:sz w:val="22"/>
          <w:szCs w:val="22"/>
          <w:lang w:val="kk-KZ"/>
        </w:rPr>
        <w:t>Б</w:t>
      </w:r>
      <w:r w:rsidR="00E12DCA" w:rsidRPr="00AF06DF">
        <w:rPr>
          <w:sz w:val="22"/>
          <w:szCs w:val="22"/>
          <w:lang w:val="kk-KZ"/>
        </w:rPr>
        <w:t>ұйрықтарды кез келген уақытта тоқтата тұр</w:t>
      </w:r>
      <w:r w:rsidR="00631E47">
        <w:rPr>
          <w:sz w:val="22"/>
          <w:szCs w:val="22"/>
          <w:lang w:val="kk-KZ"/>
        </w:rPr>
        <w:t>уға</w:t>
      </w:r>
      <w:r w:rsidR="00961C3A">
        <w:rPr>
          <w:sz w:val="22"/>
          <w:szCs w:val="22"/>
          <w:lang w:val="kk-KZ"/>
        </w:rPr>
        <w:t>.</w:t>
      </w:r>
    </w:p>
    <w:p w14:paraId="12CB3DE5" w14:textId="77777777" w:rsidR="00E12DCA" w:rsidRDefault="00E12DCA" w:rsidP="00DE46E3">
      <w:pPr>
        <w:pStyle w:val="Default"/>
        <w:jc w:val="both"/>
        <w:rPr>
          <w:sz w:val="22"/>
          <w:szCs w:val="22"/>
          <w:lang w:val="kk-KZ"/>
        </w:rPr>
      </w:pPr>
    </w:p>
    <w:p w14:paraId="10EE38C5" w14:textId="629BF5AE" w:rsidR="000E06AD" w:rsidRPr="00AE65D3" w:rsidRDefault="000E06AD" w:rsidP="00DE46E3">
      <w:pPr>
        <w:pStyle w:val="Default"/>
        <w:jc w:val="both"/>
        <w:rPr>
          <w:sz w:val="22"/>
          <w:szCs w:val="22"/>
          <w:lang w:val="kk-KZ"/>
        </w:rPr>
      </w:pPr>
      <w:r w:rsidRPr="00AE65D3">
        <w:rPr>
          <w:sz w:val="22"/>
          <w:szCs w:val="22"/>
          <w:lang w:val="kk-KZ"/>
        </w:rPr>
        <w:t xml:space="preserve">2.4. </w:t>
      </w:r>
      <w:r w:rsidRPr="00AE65D3">
        <w:rPr>
          <w:b/>
          <w:bCs/>
          <w:sz w:val="22"/>
          <w:szCs w:val="22"/>
          <w:lang w:val="kk-KZ"/>
        </w:rPr>
        <w:t xml:space="preserve">Брокер </w:t>
      </w:r>
      <w:r w:rsidR="00961C3A">
        <w:rPr>
          <w:b/>
          <w:bCs/>
          <w:sz w:val="22"/>
          <w:szCs w:val="22"/>
          <w:lang w:val="kk-KZ"/>
        </w:rPr>
        <w:t>міндетті</w:t>
      </w:r>
      <w:r w:rsidRPr="00AE65D3">
        <w:rPr>
          <w:b/>
          <w:bCs/>
          <w:sz w:val="22"/>
          <w:szCs w:val="22"/>
          <w:lang w:val="kk-KZ"/>
        </w:rPr>
        <w:t xml:space="preserve">: </w:t>
      </w:r>
    </w:p>
    <w:p w14:paraId="00EBB3CB" w14:textId="32F6975C" w:rsidR="00E34ADC" w:rsidRDefault="00E6608E" w:rsidP="00DE46E3">
      <w:pPr>
        <w:pStyle w:val="Default"/>
        <w:spacing w:after="27"/>
        <w:jc w:val="both"/>
        <w:rPr>
          <w:sz w:val="22"/>
          <w:szCs w:val="22"/>
          <w:lang w:val="kk-KZ"/>
        </w:rPr>
      </w:pPr>
      <w:r w:rsidRPr="00AE65D3">
        <w:rPr>
          <w:sz w:val="22"/>
          <w:szCs w:val="22"/>
          <w:lang w:val="kk-KZ"/>
        </w:rPr>
        <w:t>2.4.1</w:t>
      </w:r>
      <w:r w:rsidR="004B487B" w:rsidRPr="00AE65D3">
        <w:rPr>
          <w:sz w:val="22"/>
          <w:szCs w:val="22"/>
          <w:lang w:val="kk-KZ"/>
        </w:rPr>
        <w:t>.</w:t>
      </w:r>
      <w:r w:rsidRPr="00AE65D3">
        <w:rPr>
          <w:sz w:val="22"/>
          <w:szCs w:val="22"/>
          <w:lang w:val="kk-KZ"/>
        </w:rPr>
        <w:t xml:space="preserve"> </w:t>
      </w:r>
      <w:r w:rsidR="006A74A1">
        <w:rPr>
          <w:sz w:val="22"/>
          <w:szCs w:val="22"/>
          <w:lang w:val="kk-KZ"/>
        </w:rPr>
        <w:t>К</w:t>
      </w:r>
      <w:r w:rsidR="006A74A1" w:rsidRPr="00AE65D3">
        <w:rPr>
          <w:sz w:val="22"/>
          <w:szCs w:val="22"/>
          <w:lang w:val="kk-KZ"/>
        </w:rPr>
        <w:t xml:space="preserve">лиенттің қаржы құралдарымен </w:t>
      </w:r>
      <w:r w:rsidR="006A74A1">
        <w:rPr>
          <w:sz w:val="22"/>
          <w:szCs w:val="22"/>
          <w:lang w:val="kk-KZ"/>
        </w:rPr>
        <w:t>м</w:t>
      </w:r>
      <w:r w:rsidR="00AE65D3" w:rsidRPr="00AE65D3">
        <w:rPr>
          <w:sz w:val="22"/>
          <w:szCs w:val="22"/>
          <w:lang w:val="kk-KZ"/>
        </w:rPr>
        <w:t>әмілелер мен операциялар</w:t>
      </w:r>
      <w:r w:rsidR="00AE65D3">
        <w:rPr>
          <w:sz w:val="22"/>
          <w:szCs w:val="22"/>
          <w:lang w:val="kk-KZ"/>
        </w:rPr>
        <w:t>ды о</w:t>
      </w:r>
      <w:r w:rsidR="008761A5" w:rsidRPr="00AE65D3">
        <w:rPr>
          <w:sz w:val="22"/>
          <w:szCs w:val="22"/>
          <w:lang w:val="kk-KZ"/>
        </w:rPr>
        <w:t xml:space="preserve">сы Шарттың, </w:t>
      </w:r>
      <w:r w:rsidR="008761A5">
        <w:rPr>
          <w:sz w:val="22"/>
          <w:szCs w:val="22"/>
          <w:lang w:val="kk-KZ"/>
        </w:rPr>
        <w:t>Б</w:t>
      </w:r>
      <w:r w:rsidR="008761A5" w:rsidRPr="00AE65D3">
        <w:rPr>
          <w:sz w:val="22"/>
          <w:szCs w:val="22"/>
          <w:lang w:val="kk-KZ"/>
        </w:rPr>
        <w:t xml:space="preserve">рокердің ішкі құжаттарының және </w:t>
      </w:r>
      <w:r w:rsidR="00E34ADC">
        <w:rPr>
          <w:sz w:val="22"/>
          <w:szCs w:val="22"/>
          <w:lang w:val="kk-KZ"/>
        </w:rPr>
        <w:t>З</w:t>
      </w:r>
      <w:r w:rsidR="008761A5" w:rsidRPr="00AE65D3">
        <w:rPr>
          <w:sz w:val="22"/>
          <w:szCs w:val="22"/>
          <w:lang w:val="kk-KZ"/>
        </w:rPr>
        <w:t>аңнаманың талаптарына сәйкес</w:t>
      </w:r>
      <w:r w:rsidR="006A74A1">
        <w:rPr>
          <w:sz w:val="22"/>
          <w:szCs w:val="22"/>
          <w:lang w:val="kk-KZ"/>
        </w:rPr>
        <w:t xml:space="preserve"> </w:t>
      </w:r>
      <w:r w:rsidR="006A74A1" w:rsidRPr="00AE65D3">
        <w:rPr>
          <w:sz w:val="22"/>
          <w:szCs w:val="22"/>
          <w:lang w:val="kk-KZ"/>
        </w:rPr>
        <w:t>жасау</w:t>
      </w:r>
      <w:r w:rsidR="006A74A1">
        <w:rPr>
          <w:sz w:val="22"/>
          <w:szCs w:val="22"/>
          <w:lang w:val="kk-KZ"/>
        </w:rPr>
        <w:t>ға</w:t>
      </w:r>
      <w:r w:rsidR="008761A5" w:rsidRPr="00AE65D3">
        <w:rPr>
          <w:sz w:val="22"/>
          <w:szCs w:val="22"/>
          <w:lang w:val="kk-KZ"/>
        </w:rPr>
        <w:t xml:space="preserve">; </w:t>
      </w:r>
    </w:p>
    <w:p w14:paraId="318C65BC" w14:textId="77777777" w:rsidR="00885335" w:rsidRDefault="008761A5" w:rsidP="00DE46E3">
      <w:pPr>
        <w:pStyle w:val="Default"/>
        <w:spacing w:after="27"/>
        <w:jc w:val="both"/>
        <w:rPr>
          <w:sz w:val="22"/>
          <w:szCs w:val="22"/>
          <w:lang w:val="kk-KZ"/>
        </w:rPr>
      </w:pPr>
      <w:r w:rsidRPr="00885335">
        <w:rPr>
          <w:sz w:val="22"/>
          <w:szCs w:val="22"/>
          <w:lang w:val="kk-KZ"/>
        </w:rPr>
        <w:t>2.4.2. Қаржы құралдарымен мәміле жасау кезінде клиенттік тапсырысты ең жақсы орындау үшін барлық мүмкін күш жігерді жұмсау</w:t>
      </w:r>
      <w:r w:rsidR="00885335">
        <w:rPr>
          <w:sz w:val="22"/>
          <w:szCs w:val="22"/>
          <w:lang w:val="kk-KZ"/>
        </w:rPr>
        <w:t>ға</w:t>
      </w:r>
      <w:r w:rsidRPr="00885335">
        <w:rPr>
          <w:sz w:val="22"/>
          <w:szCs w:val="22"/>
          <w:lang w:val="kk-KZ"/>
        </w:rPr>
        <w:t xml:space="preserve">; </w:t>
      </w:r>
    </w:p>
    <w:p w14:paraId="4C94C33E" w14:textId="39CB0D60" w:rsidR="008761A5" w:rsidRDefault="008761A5" w:rsidP="00DE46E3">
      <w:pPr>
        <w:pStyle w:val="Default"/>
        <w:spacing w:after="27"/>
        <w:jc w:val="both"/>
        <w:rPr>
          <w:sz w:val="22"/>
          <w:szCs w:val="22"/>
          <w:lang w:val="kk-KZ"/>
        </w:rPr>
      </w:pPr>
      <w:r w:rsidRPr="00885335">
        <w:rPr>
          <w:sz w:val="22"/>
          <w:szCs w:val="22"/>
          <w:lang w:val="kk-KZ"/>
        </w:rPr>
        <w:t xml:space="preserve">2.4.3. </w:t>
      </w:r>
      <w:r w:rsidRPr="00061644">
        <w:rPr>
          <w:sz w:val="22"/>
          <w:szCs w:val="22"/>
          <w:lang w:val="kk-KZ"/>
        </w:rPr>
        <w:t xml:space="preserve">Брокердің есеп жүйесінде қамтылған және Клиенттің </w:t>
      </w:r>
      <w:r w:rsidR="008429D1">
        <w:rPr>
          <w:sz w:val="22"/>
          <w:szCs w:val="22"/>
          <w:lang w:val="kk-KZ"/>
        </w:rPr>
        <w:t>Д</w:t>
      </w:r>
      <w:r w:rsidRPr="00061644">
        <w:rPr>
          <w:sz w:val="22"/>
          <w:szCs w:val="22"/>
          <w:lang w:val="kk-KZ"/>
        </w:rPr>
        <w:t xml:space="preserve">ербес шоты бойынша өзгерістер енгізу кезектілігін </w:t>
      </w:r>
      <w:r w:rsidR="00E5067F">
        <w:rPr>
          <w:sz w:val="22"/>
          <w:szCs w:val="22"/>
          <w:lang w:val="kk-KZ"/>
        </w:rPr>
        <w:t>анықтауға</w:t>
      </w:r>
      <w:r w:rsidRPr="00061644">
        <w:rPr>
          <w:sz w:val="22"/>
          <w:szCs w:val="22"/>
          <w:lang w:val="kk-KZ"/>
        </w:rPr>
        <w:t xml:space="preserve"> немесе қалпына келтіруге мүмкіндік беретін ақпаратты сақта</w:t>
      </w:r>
      <w:r w:rsidR="00061644">
        <w:rPr>
          <w:sz w:val="22"/>
          <w:szCs w:val="22"/>
          <w:lang w:val="kk-KZ"/>
        </w:rPr>
        <w:t xml:space="preserve">уға; </w:t>
      </w:r>
    </w:p>
    <w:p w14:paraId="69E14FD6" w14:textId="796BB120" w:rsidR="00E60550" w:rsidRPr="00AF06DF" w:rsidRDefault="00E60550" w:rsidP="00DE46E3">
      <w:pPr>
        <w:pStyle w:val="Default"/>
        <w:spacing w:after="27"/>
        <w:jc w:val="both"/>
        <w:rPr>
          <w:sz w:val="22"/>
          <w:szCs w:val="22"/>
          <w:lang w:val="kk-KZ"/>
        </w:rPr>
      </w:pPr>
      <w:r w:rsidRPr="00AF06DF">
        <w:rPr>
          <w:sz w:val="22"/>
          <w:szCs w:val="22"/>
          <w:lang w:val="kk-KZ"/>
        </w:rPr>
        <w:t xml:space="preserve"> </w:t>
      </w:r>
    </w:p>
    <w:p w14:paraId="27EC50A9" w14:textId="4868CC10" w:rsidR="00EC4461" w:rsidRPr="000B146A" w:rsidRDefault="00E60550" w:rsidP="00DE46E3">
      <w:pPr>
        <w:pStyle w:val="Default"/>
        <w:spacing w:after="27"/>
        <w:jc w:val="both"/>
        <w:rPr>
          <w:sz w:val="22"/>
          <w:szCs w:val="22"/>
          <w:lang w:val="kk-KZ"/>
        </w:rPr>
      </w:pPr>
      <w:r w:rsidRPr="00AF06DF">
        <w:rPr>
          <w:sz w:val="22"/>
          <w:szCs w:val="22"/>
          <w:lang w:val="kk-KZ"/>
        </w:rPr>
        <w:t>2.4.4</w:t>
      </w:r>
      <w:r w:rsidR="004B487B" w:rsidRPr="00AF06DF">
        <w:rPr>
          <w:sz w:val="22"/>
          <w:szCs w:val="22"/>
          <w:lang w:val="kk-KZ"/>
        </w:rPr>
        <w:t>.</w:t>
      </w:r>
      <w:r w:rsidRPr="00AF06DF">
        <w:rPr>
          <w:sz w:val="22"/>
          <w:szCs w:val="22"/>
          <w:lang w:val="kk-KZ"/>
        </w:rPr>
        <w:t xml:space="preserve"> </w:t>
      </w:r>
      <w:r w:rsidR="00EC4461" w:rsidRPr="00AF06DF">
        <w:rPr>
          <w:sz w:val="22"/>
          <w:szCs w:val="22"/>
          <w:lang w:val="kk-KZ"/>
        </w:rPr>
        <w:t xml:space="preserve">Клиент туралы мәліметтердің және </w:t>
      </w:r>
      <w:r w:rsidR="00490DB2">
        <w:rPr>
          <w:sz w:val="22"/>
          <w:szCs w:val="22"/>
          <w:lang w:val="kk-KZ"/>
        </w:rPr>
        <w:t>К</w:t>
      </w:r>
      <w:r w:rsidR="00EC4461" w:rsidRPr="00AF06DF">
        <w:rPr>
          <w:sz w:val="22"/>
          <w:szCs w:val="22"/>
          <w:lang w:val="kk-KZ"/>
        </w:rPr>
        <w:t xml:space="preserve">лиенттен алынған ақпараттың құпиялылығын сақтау, Клиентке осы Шарт бойынша қызмет көрсетуге, сондай-ақ </w:t>
      </w:r>
      <w:r w:rsidR="00B07D37">
        <w:rPr>
          <w:sz w:val="22"/>
          <w:szCs w:val="22"/>
          <w:lang w:val="kk-KZ"/>
        </w:rPr>
        <w:t>Ш</w:t>
      </w:r>
      <w:r w:rsidR="00EC4461" w:rsidRPr="00AF06DF">
        <w:rPr>
          <w:sz w:val="22"/>
          <w:szCs w:val="22"/>
          <w:lang w:val="kk-KZ"/>
        </w:rPr>
        <w:t xml:space="preserve">арт бойынша </w:t>
      </w:r>
      <w:r w:rsidR="00B07D37">
        <w:rPr>
          <w:sz w:val="22"/>
          <w:szCs w:val="22"/>
          <w:lang w:val="kk-KZ"/>
        </w:rPr>
        <w:t>Б</w:t>
      </w:r>
      <w:r w:rsidR="00EC4461" w:rsidRPr="00AF06DF">
        <w:rPr>
          <w:sz w:val="22"/>
          <w:szCs w:val="22"/>
          <w:lang w:val="kk-KZ"/>
        </w:rPr>
        <w:t>рокердің құқықтары мен міндеттерін іске асыруға байланысты жағдайла</w:t>
      </w:r>
      <w:r w:rsidR="00B07D37">
        <w:rPr>
          <w:sz w:val="22"/>
          <w:szCs w:val="22"/>
          <w:lang w:val="kk-KZ"/>
        </w:rPr>
        <w:t xml:space="preserve">р </w:t>
      </w:r>
      <w:r w:rsidR="000B146A" w:rsidRPr="00AF06DF">
        <w:rPr>
          <w:sz w:val="22"/>
          <w:szCs w:val="22"/>
          <w:lang w:val="kk-KZ"/>
        </w:rPr>
        <w:t>заңнамада белгіленген</w:t>
      </w:r>
      <w:r w:rsidR="000B146A">
        <w:rPr>
          <w:sz w:val="22"/>
          <w:szCs w:val="22"/>
          <w:lang w:val="kk-KZ"/>
        </w:rPr>
        <w:t>;</w:t>
      </w:r>
    </w:p>
    <w:p w14:paraId="51D15D07" w14:textId="14055B2F" w:rsidR="000B146A" w:rsidRPr="00937614" w:rsidRDefault="00E60550" w:rsidP="00DE46E3">
      <w:pPr>
        <w:pStyle w:val="Default"/>
        <w:spacing w:after="27"/>
        <w:jc w:val="both"/>
        <w:rPr>
          <w:sz w:val="22"/>
          <w:szCs w:val="22"/>
          <w:lang w:val="kk-KZ"/>
        </w:rPr>
      </w:pPr>
      <w:r w:rsidRPr="00937614">
        <w:rPr>
          <w:sz w:val="22"/>
          <w:szCs w:val="22"/>
          <w:lang w:val="kk-KZ"/>
        </w:rPr>
        <w:lastRenderedPageBreak/>
        <w:t>2.4.5</w:t>
      </w:r>
      <w:r w:rsidR="004B487B" w:rsidRPr="00937614">
        <w:rPr>
          <w:sz w:val="22"/>
          <w:szCs w:val="22"/>
          <w:lang w:val="kk-KZ"/>
        </w:rPr>
        <w:t>.</w:t>
      </w:r>
      <w:r w:rsidRPr="00937614">
        <w:rPr>
          <w:sz w:val="22"/>
          <w:szCs w:val="22"/>
          <w:lang w:val="kk-KZ"/>
        </w:rPr>
        <w:t xml:space="preserve"> </w:t>
      </w:r>
      <w:r w:rsidR="00937614" w:rsidRPr="00937614">
        <w:rPr>
          <w:sz w:val="22"/>
          <w:szCs w:val="22"/>
          <w:lang w:val="kk-KZ"/>
        </w:rPr>
        <w:t>Клиенттің талабы бойынша дербес шоттан үзінді көшірмелердің және Тапсырыстың (</w:t>
      </w:r>
      <w:r w:rsidR="0025668D">
        <w:rPr>
          <w:sz w:val="22"/>
          <w:szCs w:val="22"/>
          <w:lang w:val="kk-KZ"/>
        </w:rPr>
        <w:t>Т</w:t>
      </w:r>
      <w:r w:rsidR="00937614" w:rsidRPr="00937614">
        <w:rPr>
          <w:sz w:val="22"/>
          <w:szCs w:val="22"/>
          <w:lang w:val="kk-KZ"/>
        </w:rPr>
        <w:t>апсырыстардың)/</w:t>
      </w:r>
      <w:r w:rsidR="0025668D">
        <w:rPr>
          <w:sz w:val="22"/>
          <w:szCs w:val="22"/>
          <w:lang w:val="kk-KZ"/>
        </w:rPr>
        <w:t>Б</w:t>
      </w:r>
      <w:r w:rsidR="00937614" w:rsidRPr="00937614">
        <w:rPr>
          <w:sz w:val="22"/>
          <w:szCs w:val="22"/>
          <w:lang w:val="kk-KZ"/>
        </w:rPr>
        <w:t>ұйрықтың (</w:t>
      </w:r>
      <w:r w:rsidR="0025668D">
        <w:rPr>
          <w:sz w:val="22"/>
          <w:szCs w:val="22"/>
          <w:lang w:val="kk-KZ"/>
        </w:rPr>
        <w:t>Б</w:t>
      </w:r>
      <w:r w:rsidR="00937614" w:rsidRPr="00937614">
        <w:rPr>
          <w:sz w:val="22"/>
          <w:szCs w:val="22"/>
          <w:lang w:val="kk-KZ"/>
        </w:rPr>
        <w:t>ұйрықтардың) орындалуы туралы есептердің түпнұсқаларын</w:t>
      </w:r>
      <w:r w:rsidR="00F5124E">
        <w:rPr>
          <w:sz w:val="22"/>
          <w:szCs w:val="22"/>
          <w:lang w:val="kk-KZ"/>
        </w:rPr>
        <w:t xml:space="preserve">, </w:t>
      </w:r>
      <w:r w:rsidR="00F5124E" w:rsidRPr="00F5124E">
        <w:rPr>
          <w:sz w:val="22"/>
          <w:szCs w:val="22"/>
          <w:lang w:val="kk-KZ"/>
        </w:rPr>
        <w:t xml:space="preserve">қағаз </w:t>
      </w:r>
      <w:r w:rsidR="00F5124E">
        <w:rPr>
          <w:sz w:val="22"/>
          <w:szCs w:val="22"/>
          <w:lang w:val="kk-KZ"/>
        </w:rPr>
        <w:t>тасымалдағыштағы</w:t>
      </w:r>
      <w:r w:rsidR="00F5124E" w:rsidRPr="00F5124E">
        <w:rPr>
          <w:sz w:val="22"/>
          <w:szCs w:val="22"/>
          <w:lang w:val="kk-KZ"/>
        </w:rPr>
        <w:t xml:space="preserve"> қызметтер көрсету туралы актілер және өзге де құжатта</w:t>
      </w:r>
      <w:r w:rsidR="00F5124E">
        <w:rPr>
          <w:sz w:val="22"/>
          <w:szCs w:val="22"/>
          <w:lang w:val="kk-KZ"/>
        </w:rPr>
        <w:t>рды</w:t>
      </w:r>
      <w:r w:rsidR="00937614" w:rsidRPr="00937614">
        <w:rPr>
          <w:sz w:val="22"/>
          <w:szCs w:val="22"/>
          <w:lang w:val="kk-KZ"/>
        </w:rPr>
        <w:t xml:space="preserve"> және </w:t>
      </w:r>
      <w:r w:rsidR="0025668D">
        <w:rPr>
          <w:sz w:val="22"/>
          <w:szCs w:val="22"/>
          <w:lang w:val="kk-KZ"/>
        </w:rPr>
        <w:t>Ш</w:t>
      </w:r>
      <w:r w:rsidR="00937614" w:rsidRPr="00937614">
        <w:rPr>
          <w:sz w:val="22"/>
          <w:szCs w:val="22"/>
          <w:lang w:val="kk-KZ"/>
        </w:rPr>
        <w:t xml:space="preserve">артта көзделген өзге де есептерді </w:t>
      </w:r>
      <w:r w:rsidR="00F5124E">
        <w:rPr>
          <w:sz w:val="22"/>
          <w:szCs w:val="22"/>
          <w:lang w:val="kk-KZ"/>
        </w:rPr>
        <w:t>К</w:t>
      </w:r>
      <w:r w:rsidR="00F5124E" w:rsidRPr="00F5124E">
        <w:rPr>
          <w:sz w:val="22"/>
          <w:szCs w:val="22"/>
          <w:lang w:val="kk-KZ"/>
        </w:rPr>
        <w:t xml:space="preserve">лиенттен жазбаша сұрау салуды алған күннен бастап 1 (бір) жұмыс күні ішінде </w:t>
      </w:r>
      <w:r w:rsidR="0025668D">
        <w:rPr>
          <w:sz w:val="22"/>
          <w:szCs w:val="22"/>
          <w:lang w:val="kk-KZ"/>
        </w:rPr>
        <w:t>тапсыруға</w:t>
      </w:r>
      <w:r w:rsidR="00F5124E">
        <w:rPr>
          <w:sz w:val="22"/>
          <w:szCs w:val="22"/>
          <w:lang w:val="kk-KZ"/>
        </w:rPr>
        <w:t xml:space="preserve">. </w:t>
      </w:r>
      <w:r w:rsidR="00D17F38" w:rsidRPr="00D17F38">
        <w:rPr>
          <w:sz w:val="22"/>
          <w:szCs w:val="22"/>
          <w:lang w:val="kk-KZ"/>
        </w:rPr>
        <w:t xml:space="preserve">Бұл ретте жоғарыда көрсетілген құжаттардың түпнұсқаларын </w:t>
      </w:r>
      <w:r w:rsidR="00C875FC">
        <w:rPr>
          <w:sz w:val="22"/>
          <w:szCs w:val="22"/>
          <w:lang w:val="kk-KZ"/>
        </w:rPr>
        <w:t>К</w:t>
      </w:r>
      <w:r w:rsidR="00D17F38" w:rsidRPr="00D17F38">
        <w:rPr>
          <w:sz w:val="22"/>
          <w:szCs w:val="22"/>
          <w:lang w:val="kk-KZ"/>
        </w:rPr>
        <w:t>лиентк</w:t>
      </w:r>
      <w:r w:rsidR="00892341">
        <w:rPr>
          <w:sz w:val="22"/>
          <w:szCs w:val="22"/>
          <w:lang w:val="kk-KZ"/>
        </w:rPr>
        <w:t xml:space="preserve"> </w:t>
      </w:r>
      <w:r w:rsidR="00D17F38" w:rsidRPr="00D17F38">
        <w:rPr>
          <w:sz w:val="22"/>
          <w:szCs w:val="22"/>
          <w:lang w:val="kk-KZ"/>
        </w:rPr>
        <w:t xml:space="preserve">немесе оның уәкілетті өкілі </w:t>
      </w:r>
      <w:r w:rsidR="00C875FC">
        <w:rPr>
          <w:sz w:val="22"/>
          <w:szCs w:val="22"/>
          <w:lang w:val="kk-KZ"/>
        </w:rPr>
        <w:t>Б</w:t>
      </w:r>
      <w:r w:rsidR="00D17F38" w:rsidRPr="00D17F38">
        <w:rPr>
          <w:sz w:val="22"/>
          <w:szCs w:val="22"/>
          <w:lang w:val="kk-KZ"/>
        </w:rPr>
        <w:t>рокердің орналасқан жері</w:t>
      </w:r>
      <w:r w:rsidR="00892341">
        <w:rPr>
          <w:sz w:val="22"/>
          <w:szCs w:val="22"/>
          <w:lang w:val="kk-KZ"/>
        </w:rPr>
        <w:t xml:space="preserve">нен өзі </w:t>
      </w:r>
      <w:r w:rsidR="00D17F38" w:rsidRPr="00D17F38">
        <w:rPr>
          <w:sz w:val="22"/>
          <w:szCs w:val="22"/>
          <w:lang w:val="kk-KZ"/>
        </w:rPr>
        <w:t>алу</w:t>
      </w:r>
      <w:r w:rsidR="00892341">
        <w:rPr>
          <w:sz w:val="22"/>
          <w:szCs w:val="22"/>
          <w:lang w:val="kk-KZ"/>
        </w:rPr>
        <w:t>ы</w:t>
      </w:r>
      <w:r w:rsidR="00D17F38" w:rsidRPr="00D17F38">
        <w:rPr>
          <w:sz w:val="22"/>
          <w:szCs w:val="22"/>
          <w:lang w:val="kk-KZ"/>
        </w:rPr>
        <w:t xml:space="preserve"> қажет. Курьерлік және/немесе пошта қызметін пайдалана отырып, жоғарыда көрсетілген құжаттарды жіберу қажет болған кезде құжаттарды жөнелту және жеткізу шығыстарын Клиент </w:t>
      </w:r>
      <w:r w:rsidR="00892341">
        <w:rPr>
          <w:sz w:val="22"/>
          <w:szCs w:val="22"/>
          <w:lang w:val="kk-KZ"/>
        </w:rPr>
        <w:t>Б</w:t>
      </w:r>
      <w:r w:rsidR="00D17F38" w:rsidRPr="00D17F38">
        <w:rPr>
          <w:sz w:val="22"/>
          <w:szCs w:val="22"/>
          <w:lang w:val="kk-KZ"/>
        </w:rPr>
        <w:t xml:space="preserve">рокердің бірінші талабы бойынша өтеуге тиіс. Жоғарыда көрсетілген шығыстарды өтеу туралы талап қою </w:t>
      </w:r>
      <w:r w:rsidR="00FB790F">
        <w:rPr>
          <w:sz w:val="22"/>
          <w:szCs w:val="22"/>
          <w:lang w:val="kk-KZ"/>
        </w:rPr>
        <w:t>Б</w:t>
      </w:r>
      <w:r w:rsidR="00D17F38" w:rsidRPr="00D17F38">
        <w:rPr>
          <w:sz w:val="22"/>
          <w:szCs w:val="22"/>
          <w:lang w:val="kk-KZ"/>
        </w:rPr>
        <w:t xml:space="preserve">рокердің міндеті емес, құқығы болып табылады және егер оны </w:t>
      </w:r>
      <w:r w:rsidR="001462AF" w:rsidRPr="001462AF">
        <w:rPr>
          <w:sz w:val="22"/>
          <w:szCs w:val="22"/>
          <w:lang w:val="kk-KZ"/>
        </w:rPr>
        <w:t>Б</w:t>
      </w:r>
      <w:r w:rsidR="00D17F38" w:rsidRPr="00D17F38">
        <w:rPr>
          <w:sz w:val="22"/>
          <w:szCs w:val="22"/>
          <w:lang w:val="kk-KZ"/>
        </w:rPr>
        <w:t>рокер ұсынбаса, онда есептеуге және төлеуге жатпайд</w:t>
      </w:r>
      <w:r w:rsidR="00D17F38">
        <w:rPr>
          <w:sz w:val="22"/>
          <w:szCs w:val="22"/>
          <w:lang w:val="kk-KZ"/>
        </w:rPr>
        <w:t>ы</w:t>
      </w:r>
      <w:r w:rsidR="0025668D">
        <w:rPr>
          <w:sz w:val="22"/>
          <w:szCs w:val="22"/>
          <w:lang w:val="kk-KZ"/>
        </w:rPr>
        <w:t xml:space="preserve">; </w:t>
      </w:r>
    </w:p>
    <w:p w14:paraId="056D7081" w14:textId="7B52B980" w:rsidR="002A16B6" w:rsidRDefault="00E60550" w:rsidP="00DE46E3">
      <w:pPr>
        <w:pStyle w:val="Default"/>
        <w:spacing w:after="27"/>
        <w:jc w:val="both"/>
        <w:rPr>
          <w:sz w:val="22"/>
          <w:szCs w:val="22"/>
          <w:lang w:val="kk-KZ"/>
        </w:rPr>
      </w:pPr>
      <w:r w:rsidRPr="002A16B6">
        <w:rPr>
          <w:sz w:val="22"/>
          <w:szCs w:val="22"/>
          <w:lang w:val="kk-KZ"/>
        </w:rPr>
        <w:t>2.4.6</w:t>
      </w:r>
      <w:r w:rsidR="004B487B" w:rsidRPr="002A16B6">
        <w:rPr>
          <w:sz w:val="22"/>
          <w:szCs w:val="22"/>
          <w:lang w:val="kk-KZ"/>
        </w:rPr>
        <w:t>.</w:t>
      </w:r>
      <w:r w:rsidRPr="002A16B6">
        <w:rPr>
          <w:sz w:val="22"/>
          <w:szCs w:val="22"/>
          <w:lang w:val="kk-KZ"/>
        </w:rPr>
        <w:t xml:space="preserve"> </w:t>
      </w:r>
      <w:r w:rsidR="002A16B6" w:rsidRPr="002A16B6">
        <w:rPr>
          <w:sz w:val="22"/>
          <w:szCs w:val="22"/>
          <w:lang w:val="kk-KZ"/>
        </w:rPr>
        <w:t xml:space="preserve">Осы Шарттың қолданылу мерзімі ішінде уәкілетті орган қатарынан күнтізбелік соңғы 12 (он екі) ай ішінде </w:t>
      </w:r>
      <w:r w:rsidR="002A16B6">
        <w:rPr>
          <w:sz w:val="22"/>
          <w:szCs w:val="22"/>
          <w:lang w:val="kk-KZ"/>
        </w:rPr>
        <w:t>Б</w:t>
      </w:r>
      <w:r w:rsidR="002A16B6" w:rsidRPr="002A16B6">
        <w:rPr>
          <w:sz w:val="22"/>
          <w:szCs w:val="22"/>
          <w:lang w:val="kk-KZ"/>
        </w:rPr>
        <w:t xml:space="preserve">рокерге қатысты қолданған әкімшілік жазаларды қоспағанда, санкциялар туралы </w:t>
      </w:r>
      <w:r w:rsidR="004A2FAF">
        <w:rPr>
          <w:sz w:val="22"/>
          <w:szCs w:val="22"/>
          <w:lang w:val="kk-KZ"/>
        </w:rPr>
        <w:t>Б</w:t>
      </w:r>
      <w:r w:rsidR="002A16B6" w:rsidRPr="002A16B6">
        <w:rPr>
          <w:sz w:val="22"/>
          <w:szCs w:val="22"/>
          <w:lang w:val="kk-KZ"/>
        </w:rPr>
        <w:t xml:space="preserve">рокердің корпоративтік интернет-ресурсында ақпаратты орналастыру арқылы осындай хабарламаны жіберу негізі туындаған күннен бастап 3 (үш) жұмыс күні ішінде Клиентті хабардар етуге міндетті. Әкімшілік жаза түріндегі санкциялар бойынша әкімшілік жаза қолдану туралы қаулының орындалуы аяқталған күннен бастап қатарынан күнтізбелік соңғы 12 (он екі) ай ішінде </w:t>
      </w:r>
      <w:r w:rsidR="00F6110A">
        <w:rPr>
          <w:sz w:val="22"/>
          <w:szCs w:val="22"/>
          <w:lang w:val="kk-KZ"/>
        </w:rPr>
        <w:t>Б</w:t>
      </w:r>
      <w:r w:rsidR="002A16B6" w:rsidRPr="002A16B6">
        <w:rPr>
          <w:sz w:val="22"/>
          <w:szCs w:val="22"/>
          <w:lang w:val="kk-KZ"/>
        </w:rPr>
        <w:t>рокерге әкімшілік жаза қолдан</w:t>
      </w:r>
      <w:r w:rsidR="008236D9">
        <w:rPr>
          <w:sz w:val="22"/>
          <w:szCs w:val="22"/>
          <w:lang w:val="kk-KZ"/>
        </w:rPr>
        <w:t>ылғаны</w:t>
      </w:r>
      <w:r w:rsidR="002A16B6" w:rsidRPr="002A16B6">
        <w:rPr>
          <w:sz w:val="22"/>
          <w:szCs w:val="22"/>
          <w:lang w:val="kk-KZ"/>
        </w:rPr>
        <w:t xml:space="preserve"> туралы мәліметтер ұсынылад</w:t>
      </w:r>
      <w:r w:rsidR="00E127F0">
        <w:rPr>
          <w:sz w:val="22"/>
          <w:szCs w:val="22"/>
          <w:lang w:val="kk-KZ"/>
        </w:rPr>
        <w:t xml:space="preserve">ы. </w:t>
      </w:r>
    </w:p>
    <w:p w14:paraId="7C6A3BA1" w14:textId="2352F9C1" w:rsidR="009B3154" w:rsidRPr="00270054" w:rsidRDefault="00E60550" w:rsidP="00DE46E3">
      <w:pPr>
        <w:pStyle w:val="Default"/>
        <w:spacing w:after="27"/>
        <w:jc w:val="both"/>
        <w:rPr>
          <w:sz w:val="22"/>
          <w:szCs w:val="22"/>
          <w:lang w:val="kk-KZ"/>
        </w:rPr>
      </w:pPr>
      <w:r w:rsidRPr="00270054">
        <w:rPr>
          <w:sz w:val="22"/>
          <w:szCs w:val="22"/>
          <w:lang w:val="kk-KZ"/>
        </w:rPr>
        <w:t>2.4.7</w:t>
      </w:r>
      <w:r w:rsidR="004B487B" w:rsidRPr="00270054">
        <w:rPr>
          <w:sz w:val="22"/>
          <w:szCs w:val="22"/>
          <w:lang w:val="kk-KZ"/>
        </w:rPr>
        <w:t>.</w:t>
      </w:r>
      <w:r w:rsidRPr="00270054">
        <w:rPr>
          <w:sz w:val="22"/>
          <w:szCs w:val="22"/>
          <w:lang w:val="kk-KZ"/>
        </w:rPr>
        <w:t xml:space="preserve"> </w:t>
      </w:r>
      <w:r w:rsidR="00270054" w:rsidRPr="00270054">
        <w:rPr>
          <w:sz w:val="22"/>
          <w:szCs w:val="22"/>
          <w:lang w:val="kk-KZ"/>
        </w:rPr>
        <w:t>Клиенттің есебінен және оның мүддесі үшін жасалуы болжанатын қаржы құралдарымен жасалатын мәмілеге қатысты белгіленген шектеулер мен ерекше шарттар туралы клиентке хабарлау</w:t>
      </w:r>
      <w:r w:rsidR="00EE7904">
        <w:rPr>
          <w:sz w:val="22"/>
          <w:szCs w:val="22"/>
          <w:lang w:val="kk-KZ"/>
        </w:rPr>
        <w:t>ға</w:t>
      </w:r>
      <w:r w:rsidR="00270054" w:rsidRPr="00270054">
        <w:rPr>
          <w:sz w:val="22"/>
          <w:szCs w:val="22"/>
          <w:lang w:val="kk-KZ"/>
        </w:rPr>
        <w:t xml:space="preserve">. Хабарлама жазбаша түрде ресімделеді, </w:t>
      </w:r>
      <w:r w:rsidR="00EE7904">
        <w:rPr>
          <w:sz w:val="22"/>
          <w:szCs w:val="22"/>
          <w:lang w:val="kk-KZ"/>
        </w:rPr>
        <w:t>Б</w:t>
      </w:r>
      <w:r w:rsidR="00270054" w:rsidRPr="00270054">
        <w:rPr>
          <w:sz w:val="22"/>
          <w:szCs w:val="22"/>
          <w:lang w:val="kk-KZ"/>
        </w:rPr>
        <w:t>рокердің шығыс құжаттамасының журналдарында тіркеледі және осындай хабарламаны жіберу негізі туындаған күні электрондық пошта немесе пошта хабарламасымен жіберіледі. Егер клиенттің есебінен және оның мүддесі үшін жасалуы болжанатын не</w:t>
      </w:r>
      <w:r w:rsidR="00D209EC">
        <w:rPr>
          <w:sz w:val="22"/>
          <w:szCs w:val="22"/>
          <w:lang w:val="kk-KZ"/>
        </w:rPr>
        <w:t>месе</w:t>
      </w:r>
      <w:r w:rsidR="00270054" w:rsidRPr="00270054">
        <w:rPr>
          <w:sz w:val="22"/>
          <w:szCs w:val="22"/>
          <w:lang w:val="kk-KZ"/>
        </w:rPr>
        <w:t xml:space="preserve"> тапсырыс негізінде жасалған мәміленің </w:t>
      </w:r>
      <w:r w:rsidR="00D209EC">
        <w:rPr>
          <w:sz w:val="22"/>
          <w:szCs w:val="22"/>
          <w:lang w:val="kk-KZ"/>
        </w:rPr>
        <w:t>талаптары</w:t>
      </w:r>
      <w:r w:rsidR="00270054" w:rsidRPr="00270054">
        <w:rPr>
          <w:sz w:val="22"/>
          <w:szCs w:val="22"/>
          <w:lang w:val="kk-KZ"/>
        </w:rPr>
        <w:t xml:space="preserve"> сәйкес келсе немесе бағалы қағаздар нарығында айла-шарғы жасау мақсатында ретінде айқындалса, </w:t>
      </w:r>
      <w:r w:rsidR="00107AAF">
        <w:rPr>
          <w:sz w:val="22"/>
          <w:szCs w:val="22"/>
          <w:lang w:val="kk-KZ"/>
        </w:rPr>
        <w:t>Б</w:t>
      </w:r>
      <w:r w:rsidR="00270054" w:rsidRPr="00270054">
        <w:rPr>
          <w:sz w:val="22"/>
          <w:szCs w:val="22"/>
          <w:lang w:val="kk-KZ"/>
        </w:rPr>
        <w:t>рокер клиентке хабарлама жібер</w:t>
      </w:r>
      <w:r w:rsidR="00107AAF">
        <w:rPr>
          <w:sz w:val="22"/>
          <w:szCs w:val="22"/>
          <w:lang w:val="kk-KZ"/>
        </w:rPr>
        <w:t xml:space="preserve">генде </w:t>
      </w:r>
      <w:r w:rsidR="00270054" w:rsidRPr="00270054">
        <w:rPr>
          <w:sz w:val="22"/>
          <w:szCs w:val="22"/>
          <w:lang w:val="kk-KZ"/>
        </w:rPr>
        <w:t xml:space="preserve"> бір мезгілде уәкілетті органға осы хабарламаның көшірмесін жібере</w:t>
      </w:r>
      <w:r w:rsidR="00107AAF">
        <w:rPr>
          <w:sz w:val="22"/>
          <w:szCs w:val="22"/>
          <w:lang w:val="kk-KZ"/>
        </w:rPr>
        <w:t xml:space="preserve">ді. </w:t>
      </w:r>
    </w:p>
    <w:p w14:paraId="035A9082" w14:textId="128A14F5" w:rsidR="005F2FE7" w:rsidRDefault="00E60550" w:rsidP="00205D1D">
      <w:pPr>
        <w:pStyle w:val="Default"/>
        <w:jc w:val="both"/>
        <w:rPr>
          <w:sz w:val="22"/>
          <w:szCs w:val="22"/>
          <w:lang w:val="kk-KZ"/>
        </w:rPr>
      </w:pPr>
      <w:r w:rsidRPr="005F2FE7">
        <w:rPr>
          <w:sz w:val="22"/>
          <w:szCs w:val="22"/>
          <w:lang w:val="kk-KZ"/>
        </w:rPr>
        <w:t>2.4.8</w:t>
      </w:r>
      <w:r w:rsidR="004B487B" w:rsidRPr="005F2FE7">
        <w:rPr>
          <w:sz w:val="22"/>
          <w:szCs w:val="22"/>
          <w:lang w:val="kk-KZ"/>
        </w:rPr>
        <w:t>.</w:t>
      </w:r>
      <w:r w:rsidRPr="005F2FE7">
        <w:rPr>
          <w:sz w:val="22"/>
          <w:szCs w:val="22"/>
          <w:lang w:val="kk-KZ"/>
        </w:rPr>
        <w:t xml:space="preserve"> </w:t>
      </w:r>
      <w:r w:rsidR="005F2FE7" w:rsidRPr="005F2FE7">
        <w:rPr>
          <w:sz w:val="22"/>
          <w:szCs w:val="22"/>
          <w:lang w:val="kk-KZ"/>
        </w:rPr>
        <w:t xml:space="preserve">Өзіне қатысты шектеулер мен ерекше жағдайлар белгіленген бағалы қағаздармен жасалған мәміле туралы уәкілетті органды осындай мәміле жасалған күннен кейінгі күннен кешіктірмей хабардар етуге. </w:t>
      </w:r>
    </w:p>
    <w:p w14:paraId="01A7E226" w14:textId="5CBE86AF" w:rsidR="005F2FE7" w:rsidRDefault="005F2FE7" w:rsidP="00205D1D">
      <w:pPr>
        <w:pStyle w:val="Default"/>
        <w:jc w:val="both"/>
        <w:rPr>
          <w:sz w:val="22"/>
          <w:szCs w:val="22"/>
          <w:lang w:val="kk-KZ"/>
        </w:rPr>
      </w:pPr>
      <w:r w:rsidRPr="005F2FE7">
        <w:rPr>
          <w:sz w:val="22"/>
          <w:szCs w:val="22"/>
          <w:lang w:val="kk-KZ"/>
        </w:rPr>
        <w:t xml:space="preserve">2.4.9. Клиентті мүдделер қақтығысының туындау </w:t>
      </w:r>
      <w:r w:rsidR="00AA5D7B">
        <w:rPr>
          <w:sz w:val="22"/>
          <w:szCs w:val="22"/>
          <w:lang w:val="kk-KZ"/>
        </w:rPr>
        <w:t>ықтималдығы</w:t>
      </w:r>
      <w:r w:rsidRPr="005F2FE7">
        <w:rPr>
          <w:sz w:val="22"/>
          <w:szCs w:val="22"/>
          <w:lang w:val="kk-KZ"/>
        </w:rPr>
        <w:t xml:space="preserve"> мен фактілері туралы осындай хабарламаны жіберу негізі туындаған күннен бастап 3 (үш) жұмыс күні ішінде хабардар етуге міндетті. Егер мұндай мәмілені орындау мүдделер қақтығысына әкеп соқтыр</w:t>
      </w:r>
      <w:r w:rsidR="007E0A67">
        <w:rPr>
          <w:sz w:val="22"/>
          <w:szCs w:val="22"/>
          <w:lang w:val="kk-KZ"/>
        </w:rPr>
        <w:t>атын бол</w:t>
      </w:r>
      <w:r w:rsidRPr="005F2FE7">
        <w:rPr>
          <w:sz w:val="22"/>
          <w:szCs w:val="22"/>
          <w:lang w:val="kk-KZ"/>
        </w:rPr>
        <w:t>са, Клиентке қаржы құралдарымен мәмілелер жасауға кеңес бермеңіз. Мүдделер қақтығысы туындаған жағдайда Брокер клиенттің мүдделерінің өз мүдделерінен басымдығын негізге ала отырып, қаржы құралдарымен мәміле жасауға міндетт</w:t>
      </w:r>
      <w:r w:rsidR="00D03D0D">
        <w:rPr>
          <w:sz w:val="22"/>
          <w:szCs w:val="22"/>
          <w:lang w:val="kk-KZ"/>
        </w:rPr>
        <w:t xml:space="preserve">і. </w:t>
      </w:r>
    </w:p>
    <w:p w14:paraId="48337CD1" w14:textId="77777777" w:rsidR="001C2603" w:rsidRDefault="008436CF" w:rsidP="00DE46E3">
      <w:pPr>
        <w:pStyle w:val="Default"/>
        <w:jc w:val="both"/>
        <w:rPr>
          <w:sz w:val="22"/>
          <w:szCs w:val="22"/>
          <w:lang w:val="kk-KZ"/>
        </w:rPr>
      </w:pPr>
      <w:r w:rsidRPr="00BB6CE4">
        <w:rPr>
          <w:sz w:val="22"/>
          <w:szCs w:val="22"/>
          <w:lang w:val="kk-KZ"/>
        </w:rPr>
        <w:t>2.4.10</w:t>
      </w:r>
      <w:r w:rsidR="00E21017" w:rsidRPr="00BB6CE4">
        <w:rPr>
          <w:sz w:val="22"/>
          <w:szCs w:val="22"/>
          <w:lang w:val="kk-KZ"/>
        </w:rPr>
        <w:t>.</w:t>
      </w:r>
      <w:r w:rsidRPr="00BB6CE4">
        <w:rPr>
          <w:sz w:val="22"/>
          <w:szCs w:val="22"/>
          <w:lang w:val="kk-KZ"/>
        </w:rPr>
        <w:t xml:space="preserve"> </w:t>
      </w:r>
      <w:r w:rsidR="00BB6CE4" w:rsidRPr="00BB6CE4">
        <w:rPr>
          <w:sz w:val="22"/>
          <w:szCs w:val="22"/>
          <w:lang w:val="kk-KZ"/>
        </w:rPr>
        <w:t>Өз лицензиясының қолданылуы тоқтатыла тұрған немесе лицензиясынан айырылған жағдайда уәкілетті органның хабарламасын алған күннен бастап екі жұмыс күні ішінде жеке хабарлама жіберу</w:t>
      </w:r>
      <w:r w:rsidR="00BB6CE4">
        <w:rPr>
          <w:sz w:val="22"/>
          <w:szCs w:val="22"/>
          <w:lang w:val="kk-KZ"/>
        </w:rPr>
        <w:t>ге</w:t>
      </w:r>
      <w:r w:rsidR="00BB6CE4" w:rsidRPr="00BB6CE4">
        <w:rPr>
          <w:sz w:val="22"/>
          <w:szCs w:val="22"/>
          <w:lang w:val="kk-KZ"/>
        </w:rPr>
        <w:t xml:space="preserve"> және тиісті хабарландыруларды қол жетімді жерлерде орналастыру арқылы бұл туралы </w:t>
      </w:r>
      <w:r w:rsidR="001C2603">
        <w:rPr>
          <w:sz w:val="22"/>
          <w:szCs w:val="22"/>
          <w:lang w:val="kk-KZ"/>
        </w:rPr>
        <w:t>К</w:t>
      </w:r>
      <w:r w:rsidR="00BB6CE4" w:rsidRPr="00BB6CE4">
        <w:rPr>
          <w:sz w:val="22"/>
          <w:szCs w:val="22"/>
          <w:lang w:val="kk-KZ"/>
        </w:rPr>
        <w:t>лиентке хабарлау</w:t>
      </w:r>
      <w:r w:rsidR="001C2603">
        <w:rPr>
          <w:sz w:val="22"/>
          <w:szCs w:val="22"/>
          <w:lang w:val="kk-KZ"/>
        </w:rPr>
        <w:t>ға</w:t>
      </w:r>
      <w:r w:rsidR="00BB6CE4" w:rsidRPr="00BB6CE4">
        <w:rPr>
          <w:sz w:val="22"/>
          <w:szCs w:val="22"/>
          <w:lang w:val="kk-KZ"/>
        </w:rPr>
        <w:t xml:space="preserve">; </w:t>
      </w:r>
    </w:p>
    <w:p w14:paraId="76649838" w14:textId="2C0AE0E9" w:rsidR="00E85CCF" w:rsidRPr="00AF06DF" w:rsidRDefault="00BB6CE4" w:rsidP="00B34B98">
      <w:pPr>
        <w:pStyle w:val="Default"/>
        <w:jc w:val="both"/>
        <w:rPr>
          <w:lang w:val="kk-KZ"/>
        </w:rPr>
      </w:pPr>
      <w:r w:rsidRPr="00BB6CE4">
        <w:rPr>
          <w:sz w:val="22"/>
          <w:szCs w:val="22"/>
          <w:lang w:val="kk-KZ"/>
        </w:rPr>
        <w:t>2.4.11. Клиентке орындалған/орындалмаған мәмілелер туралы есептерді, үзінді көшірмелерді және өзге де құжаттарды электрондық пошта, пошта немесе өзге де байланыс тәсілімен жіберу арқылы</w:t>
      </w:r>
      <w:r w:rsidR="00B34B98">
        <w:rPr>
          <w:sz w:val="22"/>
          <w:szCs w:val="22"/>
          <w:lang w:val="kk-KZ"/>
        </w:rPr>
        <w:t xml:space="preserve"> тапсыруға. </w:t>
      </w:r>
      <w:r w:rsidRPr="00BB6CE4">
        <w:rPr>
          <w:sz w:val="22"/>
          <w:szCs w:val="22"/>
          <w:lang w:val="kk-KZ"/>
        </w:rPr>
        <w:t xml:space="preserve"> </w:t>
      </w:r>
    </w:p>
    <w:p w14:paraId="0C308732" w14:textId="0C76E0C9" w:rsidR="00C81AAD" w:rsidRPr="00A6380B" w:rsidRDefault="008436CF" w:rsidP="00187190">
      <w:pPr>
        <w:pStyle w:val="Default"/>
        <w:spacing w:after="27"/>
        <w:jc w:val="both"/>
        <w:rPr>
          <w:sz w:val="22"/>
          <w:szCs w:val="22"/>
          <w:lang w:val="kk-KZ"/>
        </w:rPr>
      </w:pPr>
      <w:r w:rsidRPr="00AF06DF">
        <w:rPr>
          <w:sz w:val="22"/>
          <w:szCs w:val="22"/>
          <w:lang w:val="kk-KZ"/>
        </w:rPr>
        <w:t xml:space="preserve">2.5. </w:t>
      </w:r>
      <w:r w:rsidR="00666CC4" w:rsidRPr="00AF06DF">
        <w:rPr>
          <w:sz w:val="22"/>
          <w:szCs w:val="22"/>
          <w:lang w:val="kk-KZ"/>
        </w:rPr>
        <w:t xml:space="preserve">Брокер </w:t>
      </w:r>
      <w:r w:rsidR="00666CC4">
        <w:rPr>
          <w:sz w:val="22"/>
          <w:szCs w:val="22"/>
          <w:lang w:val="kk-KZ"/>
        </w:rPr>
        <w:t>К</w:t>
      </w:r>
      <w:r w:rsidR="00666CC4" w:rsidRPr="00AF06DF">
        <w:rPr>
          <w:sz w:val="22"/>
          <w:szCs w:val="22"/>
          <w:lang w:val="kk-KZ"/>
        </w:rPr>
        <w:t xml:space="preserve">лиенттің </w:t>
      </w:r>
      <w:r w:rsidR="00666CC4">
        <w:rPr>
          <w:sz w:val="22"/>
          <w:szCs w:val="22"/>
          <w:lang w:val="kk-KZ"/>
        </w:rPr>
        <w:t>Т</w:t>
      </w:r>
      <w:r w:rsidR="00666CC4" w:rsidRPr="00AF06DF">
        <w:rPr>
          <w:sz w:val="22"/>
          <w:szCs w:val="22"/>
          <w:lang w:val="kk-KZ"/>
        </w:rPr>
        <w:t>апсырысын/</w:t>
      </w:r>
      <w:r w:rsidR="00666CC4">
        <w:rPr>
          <w:sz w:val="22"/>
          <w:szCs w:val="22"/>
          <w:lang w:val="kk-KZ"/>
        </w:rPr>
        <w:t>Б</w:t>
      </w:r>
      <w:r w:rsidR="00666CC4" w:rsidRPr="00AF06DF">
        <w:rPr>
          <w:sz w:val="22"/>
          <w:szCs w:val="22"/>
          <w:lang w:val="kk-KZ"/>
        </w:rPr>
        <w:t xml:space="preserve">ұйрығын орындауға қабылдамауға және </w:t>
      </w:r>
      <w:r w:rsidR="00666CC4">
        <w:rPr>
          <w:sz w:val="22"/>
          <w:szCs w:val="22"/>
          <w:lang w:val="kk-KZ"/>
        </w:rPr>
        <w:t>К</w:t>
      </w:r>
      <w:r w:rsidR="00666CC4" w:rsidRPr="00AF06DF">
        <w:rPr>
          <w:sz w:val="22"/>
          <w:szCs w:val="22"/>
          <w:lang w:val="kk-KZ"/>
        </w:rPr>
        <w:t xml:space="preserve">лиенттің </w:t>
      </w:r>
      <w:r w:rsidR="00666CC4">
        <w:rPr>
          <w:sz w:val="22"/>
          <w:szCs w:val="22"/>
          <w:lang w:val="kk-KZ"/>
        </w:rPr>
        <w:t>Б</w:t>
      </w:r>
      <w:r w:rsidR="00666CC4" w:rsidRPr="00AF06DF">
        <w:rPr>
          <w:sz w:val="22"/>
          <w:szCs w:val="22"/>
          <w:lang w:val="kk-KZ"/>
        </w:rPr>
        <w:t>рокер және/немесе дилер алдында берешегі болған</w:t>
      </w:r>
      <w:r w:rsidR="00524DD1">
        <w:rPr>
          <w:sz w:val="22"/>
          <w:szCs w:val="22"/>
          <w:lang w:val="kk-KZ"/>
        </w:rPr>
        <w:t xml:space="preserve"> жағдайда</w:t>
      </w:r>
      <w:r w:rsidR="00666CC4" w:rsidRPr="00AF06DF">
        <w:rPr>
          <w:sz w:val="22"/>
          <w:szCs w:val="22"/>
          <w:lang w:val="kk-KZ"/>
        </w:rPr>
        <w:t xml:space="preserve"> </w:t>
      </w:r>
      <w:r w:rsidR="00524DD1">
        <w:rPr>
          <w:sz w:val="22"/>
          <w:szCs w:val="22"/>
          <w:lang w:val="kk-KZ"/>
        </w:rPr>
        <w:t>К</w:t>
      </w:r>
      <w:r w:rsidR="00666CC4" w:rsidRPr="00AF06DF">
        <w:rPr>
          <w:sz w:val="22"/>
          <w:szCs w:val="22"/>
          <w:lang w:val="kk-KZ"/>
        </w:rPr>
        <w:t xml:space="preserve">лиентке </w:t>
      </w:r>
      <w:r w:rsidR="00524DD1">
        <w:rPr>
          <w:sz w:val="22"/>
          <w:szCs w:val="22"/>
          <w:lang w:val="kk-KZ"/>
        </w:rPr>
        <w:t>Т</w:t>
      </w:r>
      <w:r w:rsidR="00666CC4" w:rsidRPr="00AF06DF">
        <w:rPr>
          <w:sz w:val="22"/>
          <w:szCs w:val="22"/>
          <w:lang w:val="kk-KZ"/>
        </w:rPr>
        <w:t>апсырыстарды/</w:t>
      </w:r>
      <w:r w:rsidR="00524DD1">
        <w:rPr>
          <w:sz w:val="22"/>
          <w:szCs w:val="22"/>
          <w:lang w:val="kk-KZ"/>
        </w:rPr>
        <w:t>Б</w:t>
      </w:r>
      <w:r w:rsidR="00666CC4" w:rsidRPr="00AF06DF">
        <w:rPr>
          <w:sz w:val="22"/>
          <w:szCs w:val="22"/>
          <w:lang w:val="kk-KZ"/>
        </w:rPr>
        <w:t xml:space="preserve">ұйрықтарды орындаудан бас тартуға құқылы. Егер мұндай операциялар </w:t>
      </w:r>
      <w:r w:rsidR="004D0FE9">
        <w:rPr>
          <w:sz w:val="22"/>
          <w:szCs w:val="22"/>
          <w:lang w:val="kk-KZ"/>
        </w:rPr>
        <w:t>К</w:t>
      </w:r>
      <w:r w:rsidR="00666CC4" w:rsidRPr="00AF06DF">
        <w:rPr>
          <w:sz w:val="22"/>
          <w:szCs w:val="22"/>
          <w:lang w:val="kk-KZ"/>
        </w:rPr>
        <w:t xml:space="preserve">лиенттің </w:t>
      </w:r>
      <w:r w:rsidR="004D0FE9">
        <w:rPr>
          <w:sz w:val="22"/>
          <w:szCs w:val="22"/>
          <w:lang w:val="kk-KZ"/>
        </w:rPr>
        <w:t>Б</w:t>
      </w:r>
      <w:r w:rsidR="00666CC4" w:rsidRPr="00AF06DF">
        <w:rPr>
          <w:sz w:val="22"/>
          <w:szCs w:val="22"/>
          <w:lang w:val="kk-KZ"/>
        </w:rPr>
        <w:t xml:space="preserve">рокер және (немесе) дилер алдындағы берешегін өтеуге бағытталған болса, </w:t>
      </w:r>
      <w:r w:rsidR="004D0FE9">
        <w:rPr>
          <w:sz w:val="22"/>
          <w:szCs w:val="22"/>
          <w:lang w:val="kk-KZ"/>
        </w:rPr>
        <w:t>Б</w:t>
      </w:r>
      <w:r w:rsidR="00666CC4" w:rsidRPr="00AF06DF">
        <w:rPr>
          <w:sz w:val="22"/>
          <w:szCs w:val="22"/>
          <w:lang w:val="kk-KZ"/>
        </w:rPr>
        <w:t xml:space="preserve">рокер </w:t>
      </w:r>
      <w:r w:rsidR="00443EFF">
        <w:rPr>
          <w:sz w:val="22"/>
          <w:szCs w:val="22"/>
          <w:lang w:val="kk-KZ"/>
        </w:rPr>
        <w:t xml:space="preserve">алашағы </w:t>
      </w:r>
      <w:r w:rsidR="00666CC4" w:rsidRPr="00AF06DF">
        <w:rPr>
          <w:sz w:val="22"/>
          <w:szCs w:val="22"/>
          <w:lang w:val="kk-KZ"/>
        </w:rPr>
        <w:t xml:space="preserve">болған </w:t>
      </w:r>
      <w:r w:rsidR="004D0FE9">
        <w:rPr>
          <w:sz w:val="22"/>
          <w:szCs w:val="22"/>
          <w:lang w:val="kk-KZ"/>
        </w:rPr>
        <w:t>жағдайда</w:t>
      </w:r>
      <w:r w:rsidR="00666CC4" w:rsidRPr="00AF06DF">
        <w:rPr>
          <w:sz w:val="22"/>
          <w:szCs w:val="22"/>
          <w:lang w:val="kk-KZ"/>
        </w:rPr>
        <w:t xml:space="preserve"> </w:t>
      </w:r>
      <w:r w:rsidR="0097584A">
        <w:rPr>
          <w:sz w:val="22"/>
          <w:szCs w:val="22"/>
          <w:lang w:val="kk-KZ"/>
        </w:rPr>
        <w:t>К</w:t>
      </w:r>
      <w:r w:rsidR="00666CC4" w:rsidRPr="00AF06DF">
        <w:rPr>
          <w:sz w:val="22"/>
          <w:szCs w:val="22"/>
          <w:lang w:val="kk-KZ"/>
        </w:rPr>
        <w:t xml:space="preserve">лиенттің </w:t>
      </w:r>
      <w:r w:rsidR="0097584A">
        <w:rPr>
          <w:sz w:val="22"/>
          <w:szCs w:val="22"/>
          <w:lang w:val="kk-KZ"/>
        </w:rPr>
        <w:t>Т</w:t>
      </w:r>
      <w:r w:rsidR="00666CC4" w:rsidRPr="00AF06DF">
        <w:rPr>
          <w:sz w:val="22"/>
          <w:szCs w:val="22"/>
          <w:lang w:val="kk-KZ"/>
        </w:rPr>
        <w:t>апсырысын/</w:t>
      </w:r>
      <w:r w:rsidR="0097584A">
        <w:rPr>
          <w:sz w:val="22"/>
          <w:szCs w:val="22"/>
          <w:lang w:val="kk-KZ"/>
        </w:rPr>
        <w:t>Б</w:t>
      </w:r>
      <w:r w:rsidR="00666CC4" w:rsidRPr="00AF06DF">
        <w:rPr>
          <w:sz w:val="22"/>
          <w:szCs w:val="22"/>
          <w:lang w:val="kk-KZ"/>
        </w:rPr>
        <w:t>ұйрығын орындауға қабылдауға құқыл</w:t>
      </w:r>
      <w:r w:rsidR="000645DF">
        <w:rPr>
          <w:sz w:val="22"/>
          <w:szCs w:val="22"/>
          <w:lang w:val="kk-KZ"/>
        </w:rPr>
        <w:t xml:space="preserve">ы. </w:t>
      </w:r>
    </w:p>
    <w:p w14:paraId="3CBF3D8A" w14:textId="77777777" w:rsidR="005F3403" w:rsidRPr="00B0543F" w:rsidRDefault="000A7116" w:rsidP="00DE46E3">
      <w:pPr>
        <w:pStyle w:val="Default"/>
        <w:jc w:val="both"/>
        <w:rPr>
          <w:b/>
          <w:bCs/>
          <w:sz w:val="22"/>
          <w:szCs w:val="22"/>
          <w:lang w:val="kk-KZ"/>
        </w:rPr>
      </w:pPr>
      <w:r w:rsidRPr="00B0543F">
        <w:rPr>
          <w:lang w:val="kk-KZ"/>
        </w:rPr>
        <w:t xml:space="preserve"> </w:t>
      </w:r>
      <w:r w:rsidR="00C81AAD" w:rsidRPr="00B0543F">
        <w:rPr>
          <w:sz w:val="22"/>
          <w:szCs w:val="22"/>
          <w:lang w:val="kk-KZ"/>
        </w:rPr>
        <w:t xml:space="preserve"> </w:t>
      </w:r>
      <w:r w:rsidR="008436CF" w:rsidRPr="00B0543F">
        <w:rPr>
          <w:sz w:val="22"/>
          <w:szCs w:val="22"/>
          <w:lang w:val="kk-KZ"/>
        </w:rPr>
        <w:t xml:space="preserve"> </w:t>
      </w:r>
      <w:r w:rsidR="00C81AAD" w:rsidRPr="00B0543F">
        <w:rPr>
          <w:sz w:val="22"/>
          <w:szCs w:val="22"/>
          <w:lang w:val="kk-KZ"/>
        </w:rPr>
        <w:t xml:space="preserve"> </w:t>
      </w:r>
    </w:p>
    <w:p w14:paraId="2F23F4DA" w14:textId="4F9C322D" w:rsidR="00B0543F" w:rsidRDefault="00ED5477" w:rsidP="00624A97">
      <w:pPr>
        <w:pStyle w:val="Default"/>
        <w:jc w:val="center"/>
        <w:rPr>
          <w:b/>
          <w:bCs/>
          <w:sz w:val="22"/>
          <w:szCs w:val="22"/>
          <w:lang w:val="kk-KZ"/>
        </w:rPr>
      </w:pPr>
      <w:r w:rsidRPr="00B0543F">
        <w:rPr>
          <w:b/>
          <w:bCs/>
          <w:sz w:val="22"/>
          <w:szCs w:val="22"/>
          <w:lang w:val="kk-KZ"/>
        </w:rPr>
        <w:t>3</w:t>
      </w:r>
      <w:r w:rsidR="008436CF" w:rsidRPr="00B0543F">
        <w:rPr>
          <w:b/>
          <w:bCs/>
          <w:sz w:val="22"/>
          <w:szCs w:val="22"/>
          <w:lang w:val="kk-KZ"/>
        </w:rPr>
        <w:t xml:space="preserve">. </w:t>
      </w:r>
      <w:r w:rsidR="00B0543F" w:rsidRPr="00B0543F">
        <w:rPr>
          <w:b/>
          <w:bCs/>
          <w:sz w:val="22"/>
          <w:szCs w:val="22"/>
          <w:lang w:val="kk-KZ"/>
        </w:rPr>
        <w:t>КЛИЕНТТІК ТАПСЫРЫСТЫ/БҰЙРЫҚТЫ БЕРУ ЖӘНЕ ОРЫНДАУ ТӘРТІБ</w:t>
      </w:r>
      <w:r w:rsidR="00B0543F">
        <w:rPr>
          <w:b/>
          <w:bCs/>
          <w:sz w:val="22"/>
          <w:szCs w:val="22"/>
          <w:lang w:val="kk-KZ"/>
        </w:rPr>
        <w:t>І</w:t>
      </w:r>
      <w:r w:rsidR="00B0543F" w:rsidRPr="00B0543F">
        <w:rPr>
          <w:b/>
          <w:bCs/>
          <w:sz w:val="22"/>
          <w:szCs w:val="22"/>
          <w:lang w:val="kk-KZ"/>
        </w:rPr>
        <w:t xml:space="preserve"> </w:t>
      </w:r>
    </w:p>
    <w:p w14:paraId="0A97745D" w14:textId="7D03ECFA" w:rsidR="00346C1F" w:rsidRPr="00B84C43" w:rsidRDefault="00ED5477" w:rsidP="00DE46E3">
      <w:pPr>
        <w:pStyle w:val="Default"/>
        <w:jc w:val="both"/>
        <w:rPr>
          <w:sz w:val="22"/>
          <w:szCs w:val="22"/>
          <w:lang w:val="kk-KZ"/>
        </w:rPr>
      </w:pPr>
      <w:r w:rsidRPr="00346C1F">
        <w:rPr>
          <w:sz w:val="22"/>
          <w:szCs w:val="22"/>
          <w:lang w:val="kk-KZ"/>
        </w:rPr>
        <w:t>3</w:t>
      </w:r>
      <w:r w:rsidR="008436CF" w:rsidRPr="00346C1F">
        <w:rPr>
          <w:sz w:val="22"/>
          <w:szCs w:val="22"/>
          <w:lang w:val="kk-KZ"/>
        </w:rPr>
        <w:t xml:space="preserve">.1. </w:t>
      </w:r>
      <w:r w:rsidR="00346C1F" w:rsidRPr="00346C1F">
        <w:rPr>
          <w:sz w:val="22"/>
          <w:szCs w:val="22"/>
          <w:lang w:val="kk-KZ"/>
        </w:rPr>
        <w:t>Брокер клиенттік тапсырыс/бұйрық негізінде қолма-қол ақшасыз шетел валютасын</w:t>
      </w:r>
      <w:r w:rsidR="000E2A05">
        <w:rPr>
          <w:sz w:val="22"/>
          <w:szCs w:val="22"/>
          <w:lang w:val="kk-KZ"/>
        </w:rPr>
        <w:t xml:space="preserve"> </w:t>
      </w:r>
      <w:r w:rsidR="000E2A05" w:rsidRPr="00346C1F">
        <w:rPr>
          <w:sz w:val="22"/>
          <w:szCs w:val="22"/>
          <w:lang w:val="kk-KZ"/>
        </w:rPr>
        <w:t>сатып алу немесе сату бойынша мәмілелер</w:t>
      </w:r>
      <w:r w:rsidR="00B84C43">
        <w:rPr>
          <w:sz w:val="22"/>
          <w:szCs w:val="22"/>
          <w:lang w:val="kk-KZ"/>
        </w:rPr>
        <w:t>ді</w:t>
      </w:r>
      <w:r w:rsidR="00346C1F" w:rsidRPr="00346C1F">
        <w:rPr>
          <w:sz w:val="22"/>
          <w:szCs w:val="22"/>
          <w:lang w:val="kk-KZ"/>
        </w:rPr>
        <w:t xml:space="preserve">, бағалы қағаздармен және өзге де қаржы құралдарымен мәмілелерді жасайды. </w:t>
      </w:r>
      <w:r w:rsidR="00346C1F" w:rsidRPr="00E22D90">
        <w:rPr>
          <w:sz w:val="22"/>
          <w:szCs w:val="22"/>
          <w:lang w:val="kk-KZ"/>
        </w:rPr>
        <w:t xml:space="preserve">Клиенттік тапсырыс/Тапсырыс келесі әдістердің бірімен берілуі </w:t>
      </w:r>
      <w:r w:rsidR="00B84C43">
        <w:rPr>
          <w:sz w:val="22"/>
          <w:szCs w:val="22"/>
          <w:lang w:val="kk-KZ"/>
        </w:rPr>
        <w:t xml:space="preserve">тиіс: </w:t>
      </w:r>
    </w:p>
    <w:p w14:paraId="40094D3D" w14:textId="5CC33241" w:rsidR="008436CF" w:rsidRPr="00E22D90" w:rsidRDefault="00ED5477" w:rsidP="00DE46E3">
      <w:pPr>
        <w:pStyle w:val="Default"/>
        <w:spacing w:after="27"/>
        <w:jc w:val="both"/>
        <w:rPr>
          <w:sz w:val="22"/>
          <w:szCs w:val="22"/>
          <w:lang w:val="kk-KZ"/>
        </w:rPr>
      </w:pPr>
      <w:r w:rsidRPr="00E22D90">
        <w:rPr>
          <w:sz w:val="22"/>
          <w:szCs w:val="22"/>
          <w:lang w:val="kk-KZ"/>
        </w:rPr>
        <w:t>3</w:t>
      </w:r>
      <w:r w:rsidR="008436CF" w:rsidRPr="00E22D90">
        <w:rPr>
          <w:sz w:val="22"/>
          <w:szCs w:val="22"/>
          <w:lang w:val="kk-KZ"/>
        </w:rPr>
        <w:t>.1.</w:t>
      </w:r>
      <w:r w:rsidR="00AD203F" w:rsidRPr="00E22D90">
        <w:rPr>
          <w:sz w:val="22"/>
          <w:szCs w:val="22"/>
          <w:lang w:val="kk-KZ"/>
        </w:rPr>
        <w:t>1</w:t>
      </w:r>
      <w:r w:rsidR="004B487B" w:rsidRPr="00E22D90">
        <w:rPr>
          <w:sz w:val="22"/>
          <w:szCs w:val="22"/>
          <w:lang w:val="kk-KZ"/>
        </w:rPr>
        <w:t>.</w:t>
      </w:r>
      <w:r w:rsidR="008436CF" w:rsidRPr="00E22D90">
        <w:rPr>
          <w:sz w:val="22"/>
          <w:szCs w:val="22"/>
          <w:lang w:val="kk-KZ"/>
        </w:rPr>
        <w:t xml:space="preserve"> </w:t>
      </w:r>
      <w:r w:rsidR="00D647B0" w:rsidRPr="00E22D90">
        <w:rPr>
          <w:sz w:val="22"/>
          <w:szCs w:val="22"/>
          <w:lang w:val="kk-KZ"/>
        </w:rPr>
        <w:t xml:space="preserve"> </w:t>
      </w:r>
      <w:r w:rsidR="00154055" w:rsidRPr="00E22D90">
        <w:rPr>
          <w:sz w:val="22"/>
          <w:szCs w:val="22"/>
          <w:lang w:val="kk-KZ"/>
        </w:rPr>
        <w:t>Электрондық пошта арқыл</w:t>
      </w:r>
      <w:r w:rsidR="00154055">
        <w:rPr>
          <w:sz w:val="22"/>
          <w:szCs w:val="22"/>
          <w:lang w:val="kk-KZ"/>
        </w:rPr>
        <w:t>ы</w:t>
      </w:r>
      <w:r w:rsidR="00230330" w:rsidRPr="00E22D90">
        <w:rPr>
          <w:sz w:val="22"/>
          <w:szCs w:val="22"/>
          <w:lang w:val="kk-KZ"/>
        </w:rPr>
        <w:t>;</w:t>
      </w:r>
    </w:p>
    <w:p w14:paraId="59443CCE" w14:textId="77777777" w:rsidR="00360637" w:rsidRDefault="00ED5477" w:rsidP="00DE46E3">
      <w:pPr>
        <w:pStyle w:val="Default"/>
        <w:spacing w:after="27"/>
        <w:jc w:val="both"/>
        <w:rPr>
          <w:sz w:val="22"/>
          <w:szCs w:val="22"/>
          <w:lang w:val="kk-KZ"/>
        </w:rPr>
      </w:pPr>
      <w:r w:rsidRPr="00AF06DF">
        <w:rPr>
          <w:sz w:val="22"/>
          <w:szCs w:val="22"/>
          <w:lang w:val="kk-KZ"/>
        </w:rPr>
        <w:t>3</w:t>
      </w:r>
      <w:r w:rsidR="008436CF" w:rsidRPr="00AF06DF">
        <w:rPr>
          <w:sz w:val="22"/>
          <w:szCs w:val="22"/>
          <w:lang w:val="kk-KZ"/>
        </w:rPr>
        <w:t>.1.</w:t>
      </w:r>
      <w:r w:rsidR="00AD203F" w:rsidRPr="00AF06DF">
        <w:rPr>
          <w:sz w:val="22"/>
          <w:szCs w:val="22"/>
          <w:lang w:val="kk-KZ"/>
        </w:rPr>
        <w:t>2</w:t>
      </w:r>
      <w:r w:rsidR="004B487B" w:rsidRPr="00AF06DF">
        <w:rPr>
          <w:sz w:val="22"/>
          <w:szCs w:val="22"/>
          <w:lang w:val="kk-KZ"/>
        </w:rPr>
        <w:t>.</w:t>
      </w:r>
      <w:r w:rsidR="008436CF" w:rsidRPr="00AF06DF">
        <w:rPr>
          <w:sz w:val="22"/>
          <w:szCs w:val="22"/>
          <w:lang w:val="kk-KZ"/>
        </w:rPr>
        <w:t xml:space="preserve"> </w:t>
      </w:r>
      <w:r w:rsidR="00E22D90" w:rsidRPr="00AF06DF">
        <w:rPr>
          <w:sz w:val="22"/>
          <w:szCs w:val="22"/>
          <w:lang w:val="kk-KZ"/>
        </w:rPr>
        <w:t>Тапсырысты/бұйрықты пошта/курьер</w:t>
      </w:r>
      <w:r w:rsidR="00360637">
        <w:rPr>
          <w:sz w:val="22"/>
          <w:szCs w:val="22"/>
          <w:lang w:val="kk-KZ"/>
        </w:rPr>
        <w:t>мен жі</w:t>
      </w:r>
      <w:r w:rsidR="00E22D90" w:rsidRPr="00AF06DF">
        <w:rPr>
          <w:sz w:val="22"/>
          <w:szCs w:val="22"/>
          <w:lang w:val="kk-KZ"/>
        </w:rPr>
        <w:t xml:space="preserve"> беру арқылы екі данада; </w:t>
      </w:r>
    </w:p>
    <w:p w14:paraId="2F8ADF0F" w14:textId="7E4CB4B4" w:rsidR="00C4378B" w:rsidRDefault="00E22D90" w:rsidP="00DE46E3">
      <w:pPr>
        <w:pStyle w:val="Default"/>
        <w:spacing w:after="27"/>
        <w:jc w:val="both"/>
        <w:rPr>
          <w:sz w:val="22"/>
          <w:szCs w:val="22"/>
          <w:lang w:val="kk-KZ"/>
        </w:rPr>
      </w:pPr>
      <w:r w:rsidRPr="00B636D5">
        <w:rPr>
          <w:sz w:val="22"/>
          <w:szCs w:val="22"/>
          <w:lang w:val="kk-KZ"/>
        </w:rPr>
        <w:t xml:space="preserve">3.1.3. Клиент </w:t>
      </w:r>
      <w:r w:rsidR="00B636D5">
        <w:rPr>
          <w:sz w:val="22"/>
          <w:szCs w:val="22"/>
          <w:lang w:val="kk-KZ"/>
        </w:rPr>
        <w:t>Б</w:t>
      </w:r>
      <w:r w:rsidRPr="00B636D5">
        <w:rPr>
          <w:sz w:val="22"/>
          <w:szCs w:val="22"/>
          <w:lang w:val="kk-KZ"/>
        </w:rPr>
        <w:t xml:space="preserve">рокердің кеңсесінде </w:t>
      </w:r>
      <w:r w:rsidR="00B636D5">
        <w:rPr>
          <w:sz w:val="22"/>
          <w:szCs w:val="22"/>
          <w:lang w:val="kk-KZ"/>
        </w:rPr>
        <w:t>өзі</w:t>
      </w:r>
      <w:r w:rsidR="007010B6">
        <w:rPr>
          <w:sz w:val="22"/>
          <w:szCs w:val="22"/>
          <w:lang w:val="kk-KZ"/>
        </w:rPr>
        <w:t xml:space="preserve"> болады</w:t>
      </w:r>
      <w:r w:rsidR="00B636D5">
        <w:rPr>
          <w:sz w:val="22"/>
          <w:szCs w:val="22"/>
          <w:lang w:val="kk-KZ"/>
        </w:rPr>
        <w:t xml:space="preserve"> </w:t>
      </w:r>
      <w:r w:rsidRPr="00B636D5">
        <w:rPr>
          <w:sz w:val="22"/>
          <w:szCs w:val="22"/>
          <w:lang w:val="kk-KZ"/>
        </w:rPr>
        <w:t xml:space="preserve">және Тапсырыс берушінің немесе </w:t>
      </w:r>
      <w:r w:rsidR="00B636D5">
        <w:rPr>
          <w:sz w:val="22"/>
          <w:szCs w:val="22"/>
          <w:lang w:val="kk-KZ"/>
        </w:rPr>
        <w:t>Б</w:t>
      </w:r>
      <w:r w:rsidRPr="00B636D5">
        <w:rPr>
          <w:sz w:val="22"/>
          <w:szCs w:val="22"/>
          <w:lang w:val="kk-KZ"/>
        </w:rPr>
        <w:t>рокердің қызметкері қалыптастырған екі данада</w:t>
      </w:r>
      <w:r w:rsidR="007010B6">
        <w:rPr>
          <w:sz w:val="22"/>
          <w:szCs w:val="22"/>
          <w:lang w:val="kk-KZ"/>
        </w:rPr>
        <w:t>ғы</w:t>
      </w:r>
      <w:r w:rsidRPr="00B636D5">
        <w:rPr>
          <w:sz w:val="22"/>
          <w:szCs w:val="22"/>
          <w:lang w:val="kk-KZ"/>
        </w:rPr>
        <w:t xml:space="preserve"> Тапсырыс</w:t>
      </w:r>
      <w:r w:rsidR="007010B6">
        <w:rPr>
          <w:sz w:val="22"/>
          <w:szCs w:val="22"/>
          <w:lang w:val="kk-KZ"/>
        </w:rPr>
        <w:t>қа</w:t>
      </w:r>
      <w:r w:rsidRPr="00B636D5">
        <w:rPr>
          <w:sz w:val="22"/>
          <w:szCs w:val="22"/>
          <w:lang w:val="kk-KZ"/>
        </w:rPr>
        <w:t>/</w:t>
      </w:r>
      <w:r w:rsidR="007010B6">
        <w:rPr>
          <w:sz w:val="22"/>
          <w:szCs w:val="22"/>
          <w:lang w:val="kk-KZ"/>
        </w:rPr>
        <w:t>Б</w:t>
      </w:r>
      <w:r w:rsidRPr="00B636D5">
        <w:rPr>
          <w:sz w:val="22"/>
          <w:szCs w:val="22"/>
          <w:lang w:val="kk-KZ"/>
        </w:rPr>
        <w:t>ұйрық</w:t>
      </w:r>
      <w:r w:rsidR="007010B6">
        <w:rPr>
          <w:sz w:val="22"/>
          <w:szCs w:val="22"/>
          <w:lang w:val="kk-KZ"/>
        </w:rPr>
        <w:t>қа</w:t>
      </w:r>
      <w:r w:rsidRPr="00B636D5">
        <w:rPr>
          <w:sz w:val="22"/>
          <w:szCs w:val="22"/>
          <w:lang w:val="kk-KZ"/>
        </w:rPr>
        <w:t xml:space="preserve"> </w:t>
      </w:r>
      <w:r w:rsidR="00051ACA">
        <w:rPr>
          <w:sz w:val="22"/>
          <w:szCs w:val="22"/>
          <w:lang w:val="kk-KZ"/>
        </w:rPr>
        <w:t>Б</w:t>
      </w:r>
      <w:r w:rsidRPr="00B636D5">
        <w:rPr>
          <w:sz w:val="22"/>
          <w:szCs w:val="22"/>
          <w:lang w:val="kk-KZ"/>
        </w:rPr>
        <w:t>рокер</w:t>
      </w:r>
      <w:r w:rsidR="00051ACA">
        <w:rPr>
          <w:sz w:val="22"/>
          <w:szCs w:val="22"/>
          <w:lang w:val="kk-KZ"/>
        </w:rPr>
        <w:t>дің</w:t>
      </w:r>
      <w:r w:rsidRPr="00B636D5">
        <w:rPr>
          <w:sz w:val="22"/>
          <w:szCs w:val="22"/>
          <w:lang w:val="kk-KZ"/>
        </w:rPr>
        <w:t xml:space="preserve"> жауапты қызметкерлерінің қатысуымен қол қою арқылы. </w:t>
      </w:r>
    </w:p>
    <w:p w14:paraId="3A9E993B" w14:textId="02DDF01C" w:rsidR="00E22D90" w:rsidRDefault="00E22D90" w:rsidP="00DE46E3">
      <w:pPr>
        <w:pStyle w:val="Default"/>
        <w:spacing w:after="27"/>
        <w:jc w:val="both"/>
        <w:rPr>
          <w:sz w:val="22"/>
          <w:szCs w:val="22"/>
          <w:lang w:val="kk-KZ"/>
        </w:rPr>
      </w:pPr>
      <w:r w:rsidRPr="00C4378B">
        <w:rPr>
          <w:sz w:val="22"/>
          <w:szCs w:val="22"/>
          <w:lang w:val="kk-KZ"/>
        </w:rPr>
        <w:lastRenderedPageBreak/>
        <w:t xml:space="preserve">3.2. Егер брокер </w:t>
      </w:r>
      <w:r w:rsidR="004E1A4F">
        <w:rPr>
          <w:sz w:val="22"/>
          <w:szCs w:val="22"/>
          <w:lang w:val="kk-KZ"/>
        </w:rPr>
        <w:t>Т</w:t>
      </w:r>
      <w:r w:rsidRPr="00C4378B">
        <w:rPr>
          <w:sz w:val="22"/>
          <w:szCs w:val="22"/>
          <w:lang w:val="kk-KZ"/>
        </w:rPr>
        <w:t xml:space="preserve">апсырысты / </w:t>
      </w:r>
      <w:r w:rsidR="004E1A4F">
        <w:rPr>
          <w:sz w:val="22"/>
          <w:szCs w:val="22"/>
          <w:lang w:val="kk-KZ"/>
        </w:rPr>
        <w:t>Б</w:t>
      </w:r>
      <w:r w:rsidRPr="00C4378B">
        <w:rPr>
          <w:sz w:val="22"/>
          <w:szCs w:val="22"/>
          <w:lang w:val="kk-KZ"/>
        </w:rPr>
        <w:t>ұйрықты орындауға қабылдамаған</w:t>
      </w:r>
      <w:r w:rsidR="004E1A4F">
        <w:rPr>
          <w:sz w:val="22"/>
          <w:szCs w:val="22"/>
          <w:lang w:val="kk-KZ"/>
        </w:rPr>
        <w:t xml:space="preserve"> болса</w:t>
      </w:r>
      <w:r w:rsidRPr="00C4378B">
        <w:rPr>
          <w:sz w:val="22"/>
          <w:szCs w:val="22"/>
          <w:lang w:val="kk-KZ"/>
        </w:rPr>
        <w:t xml:space="preserve">, Брокер Клиентке </w:t>
      </w:r>
      <w:r w:rsidR="009A4B1B">
        <w:rPr>
          <w:sz w:val="22"/>
          <w:szCs w:val="22"/>
          <w:lang w:val="kk-KZ"/>
        </w:rPr>
        <w:t>Т</w:t>
      </w:r>
      <w:r w:rsidRPr="00C4378B">
        <w:rPr>
          <w:sz w:val="22"/>
          <w:szCs w:val="22"/>
          <w:lang w:val="kk-KZ"/>
        </w:rPr>
        <w:t>апсырысты/</w:t>
      </w:r>
      <w:r w:rsidR="009A4B1B">
        <w:rPr>
          <w:sz w:val="22"/>
          <w:szCs w:val="22"/>
          <w:lang w:val="kk-KZ"/>
        </w:rPr>
        <w:t>Б</w:t>
      </w:r>
      <w:r w:rsidRPr="00C4378B">
        <w:rPr>
          <w:sz w:val="22"/>
          <w:szCs w:val="22"/>
          <w:lang w:val="kk-KZ"/>
        </w:rPr>
        <w:t xml:space="preserve">ұйрықты орындамау себептерін көрсете отырып, хабарламаны (еркін </w:t>
      </w:r>
      <w:r w:rsidR="009A4B1B">
        <w:rPr>
          <w:sz w:val="22"/>
          <w:szCs w:val="22"/>
          <w:lang w:val="kk-KZ"/>
        </w:rPr>
        <w:t>түрде</w:t>
      </w:r>
      <w:r w:rsidRPr="00C4378B">
        <w:rPr>
          <w:sz w:val="22"/>
          <w:szCs w:val="22"/>
          <w:lang w:val="kk-KZ"/>
        </w:rPr>
        <w:t>) электрондық поштамен немесе байланыстың өзге де ықтимал түрлерімен жіберед</w:t>
      </w:r>
      <w:r w:rsidR="009A4B1B">
        <w:rPr>
          <w:sz w:val="22"/>
          <w:szCs w:val="22"/>
          <w:lang w:val="kk-KZ"/>
        </w:rPr>
        <w:t xml:space="preserve">і. </w:t>
      </w:r>
    </w:p>
    <w:p w14:paraId="7934F3BF" w14:textId="6EC55AB7" w:rsidR="009A4B1B" w:rsidRDefault="00ED5477" w:rsidP="00DE46E3">
      <w:pPr>
        <w:pStyle w:val="Default"/>
        <w:jc w:val="both"/>
        <w:rPr>
          <w:sz w:val="22"/>
          <w:szCs w:val="22"/>
          <w:lang w:val="kk-KZ"/>
        </w:rPr>
      </w:pPr>
      <w:r w:rsidRPr="00120FCD">
        <w:rPr>
          <w:sz w:val="22"/>
          <w:szCs w:val="22"/>
          <w:lang w:val="kk-KZ"/>
        </w:rPr>
        <w:t>3</w:t>
      </w:r>
      <w:r w:rsidR="008436CF" w:rsidRPr="00120FCD">
        <w:rPr>
          <w:sz w:val="22"/>
          <w:szCs w:val="22"/>
          <w:lang w:val="kk-KZ"/>
        </w:rPr>
        <w:t xml:space="preserve">.3. </w:t>
      </w:r>
      <w:r w:rsidR="00120FCD" w:rsidRPr="00120FCD">
        <w:rPr>
          <w:sz w:val="22"/>
          <w:szCs w:val="22"/>
          <w:lang w:val="kk-KZ"/>
        </w:rPr>
        <w:t xml:space="preserve">Тараптар </w:t>
      </w:r>
      <w:r w:rsidR="00120FCD">
        <w:rPr>
          <w:sz w:val="22"/>
          <w:szCs w:val="22"/>
          <w:lang w:val="kk-KZ"/>
        </w:rPr>
        <w:t>Б</w:t>
      </w:r>
      <w:r w:rsidR="00120FCD" w:rsidRPr="00120FCD">
        <w:rPr>
          <w:sz w:val="22"/>
          <w:szCs w:val="22"/>
          <w:lang w:val="kk-KZ"/>
        </w:rPr>
        <w:t xml:space="preserve">рокердің </w:t>
      </w:r>
      <w:r w:rsidR="002A387D">
        <w:rPr>
          <w:sz w:val="22"/>
          <w:szCs w:val="22"/>
          <w:lang w:val="kk-KZ"/>
        </w:rPr>
        <w:t>К</w:t>
      </w:r>
      <w:r w:rsidR="00120FCD" w:rsidRPr="00120FCD">
        <w:rPr>
          <w:sz w:val="22"/>
          <w:szCs w:val="22"/>
          <w:lang w:val="kk-KZ"/>
        </w:rPr>
        <w:t xml:space="preserve">лиенттің </w:t>
      </w:r>
      <w:r w:rsidR="002A387D">
        <w:rPr>
          <w:sz w:val="22"/>
          <w:szCs w:val="22"/>
          <w:lang w:val="kk-KZ"/>
        </w:rPr>
        <w:t>Т</w:t>
      </w:r>
      <w:r w:rsidR="00120FCD" w:rsidRPr="00120FCD">
        <w:rPr>
          <w:sz w:val="22"/>
          <w:szCs w:val="22"/>
          <w:lang w:val="kk-KZ"/>
        </w:rPr>
        <w:t>апсырыстарын/</w:t>
      </w:r>
      <w:r w:rsidR="002A387D">
        <w:rPr>
          <w:sz w:val="22"/>
          <w:szCs w:val="22"/>
          <w:lang w:val="kk-KZ"/>
        </w:rPr>
        <w:t>Б</w:t>
      </w:r>
      <w:r w:rsidR="00120FCD" w:rsidRPr="00120FCD">
        <w:rPr>
          <w:sz w:val="22"/>
          <w:szCs w:val="22"/>
          <w:lang w:val="kk-KZ"/>
        </w:rPr>
        <w:t xml:space="preserve">ұйрықтарын қабылдағанын растаудың </w:t>
      </w:r>
      <w:r w:rsidR="002A387D">
        <w:rPr>
          <w:sz w:val="22"/>
          <w:szCs w:val="22"/>
          <w:lang w:val="kk-KZ"/>
        </w:rPr>
        <w:t>келесі</w:t>
      </w:r>
      <w:r w:rsidR="00120FCD" w:rsidRPr="00120FCD">
        <w:rPr>
          <w:sz w:val="22"/>
          <w:szCs w:val="22"/>
          <w:lang w:val="kk-KZ"/>
        </w:rPr>
        <w:t xml:space="preserve"> тәртібі туралы уағдаласт</w:t>
      </w:r>
      <w:r w:rsidR="00120FCD">
        <w:rPr>
          <w:sz w:val="22"/>
          <w:szCs w:val="22"/>
          <w:lang w:val="kk-KZ"/>
        </w:rPr>
        <w:t xml:space="preserve">ы: </w:t>
      </w:r>
    </w:p>
    <w:p w14:paraId="46C6250D" w14:textId="7DDBF683" w:rsidR="002A387D" w:rsidRPr="00386786" w:rsidRDefault="00ED5477" w:rsidP="00DE46E3">
      <w:pPr>
        <w:pStyle w:val="Default"/>
        <w:spacing w:after="27"/>
        <w:jc w:val="both"/>
        <w:rPr>
          <w:sz w:val="22"/>
          <w:szCs w:val="22"/>
          <w:lang w:val="kk-KZ"/>
        </w:rPr>
      </w:pPr>
      <w:r w:rsidRPr="00386786">
        <w:rPr>
          <w:sz w:val="22"/>
          <w:szCs w:val="22"/>
          <w:lang w:val="kk-KZ"/>
        </w:rPr>
        <w:t>3</w:t>
      </w:r>
      <w:r w:rsidR="008436CF" w:rsidRPr="00386786">
        <w:rPr>
          <w:sz w:val="22"/>
          <w:szCs w:val="22"/>
          <w:lang w:val="kk-KZ"/>
        </w:rPr>
        <w:t>.3.</w:t>
      </w:r>
      <w:r w:rsidR="004B487B" w:rsidRPr="00386786">
        <w:rPr>
          <w:sz w:val="22"/>
          <w:szCs w:val="22"/>
          <w:lang w:val="kk-KZ"/>
        </w:rPr>
        <w:t>1</w:t>
      </w:r>
      <w:r w:rsidR="008436CF" w:rsidRPr="00386786">
        <w:rPr>
          <w:sz w:val="22"/>
          <w:szCs w:val="22"/>
          <w:lang w:val="kk-KZ"/>
        </w:rPr>
        <w:t xml:space="preserve"> </w:t>
      </w:r>
      <w:r w:rsidR="00C638BE" w:rsidRPr="00386786">
        <w:rPr>
          <w:sz w:val="22"/>
          <w:szCs w:val="22"/>
          <w:lang w:val="kk-KZ"/>
        </w:rPr>
        <w:t xml:space="preserve">Клиент </w:t>
      </w:r>
      <w:r w:rsidR="00386786">
        <w:rPr>
          <w:sz w:val="22"/>
          <w:szCs w:val="22"/>
          <w:lang w:val="kk-KZ"/>
        </w:rPr>
        <w:t>Т</w:t>
      </w:r>
      <w:r w:rsidR="00C638BE" w:rsidRPr="00386786">
        <w:rPr>
          <w:sz w:val="22"/>
          <w:szCs w:val="22"/>
          <w:lang w:val="kk-KZ"/>
        </w:rPr>
        <w:t>апсырысты/</w:t>
      </w:r>
      <w:r w:rsidR="00386786">
        <w:rPr>
          <w:sz w:val="22"/>
          <w:szCs w:val="22"/>
          <w:lang w:val="kk-KZ"/>
        </w:rPr>
        <w:t>Б</w:t>
      </w:r>
      <w:r w:rsidR="00C638BE" w:rsidRPr="00386786">
        <w:rPr>
          <w:sz w:val="22"/>
          <w:szCs w:val="22"/>
          <w:lang w:val="kk-KZ"/>
        </w:rPr>
        <w:t>ұйрықты электрондық пошта, пошта/курьер</w:t>
      </w:r>
      <w:r w:rsidR="00BB70F4">
        <w:rPr>
          <w:sz w:val="22"/>
          <w:szCs w:val="22"/>
          <w:lang w:val="kk-KZ"/>
        </w:rPr>
        <w:t>мен жіберу</w:t>
      </w:r>
      <w:r w:rsidR="00C638BE" w:rsidRPr="00386786">
        <w:rPr>
          <w:sz w:val="22"/>
          <w:szCs w:val="22"/>
          <w:lang w:val="kk-KZ"/>
        </w:rPr>
        <w:t xml:space="preserve"> арқылы берген жағдайда, растау ретінде </w:t>
      </w:r>
      <w:r w:rsidR="000563CC">
        <w:rPr>
          <w:sz w:val="22"/>
          <w:szCs w:val="22"/>
          <w:lang w:val="kk-KZ"/>
        </w:rPr>
        <w:t>Б</w:t>
      </w:r>
      <w:r w:rsidR="00C638BE" w:rsidRPr="00386786">
        <w:rPr>
          <w:sz w:val="22"/>
          <w:szCs w:val="22"/>
          <w:lang w:val="kk-KZ"/>
        </w:rPr>
        <w:t xml:space="preserve">рокердің жауапты қызметкерінің ТАӘ (бар болса), сондай-ақ оны қабылдаған күні мен уақытын көрсете отырып, оны қабылдағаны туралы </w:t>
      </w:r>
      <w:r w:rsidR="000563CC">
        <w:rPr>
          <w:sz w:val="22"/>
          <w:szCs w:val="22"/>
          <w:lang w:val="kk-KZ"/>
        </w:rPr>
        <w:t>Б</w:t>
      </w:r>
      <w:r w:rsidR="00C638BE" w:rsidRPr="00386786">
        <w:rPr>
          <w:sz w:val="22"/>
          <w:szCs w:val="22"/>
          <w:lang w:val="kk-KZ"/>
        </w:rPr>
        <w:t xml:space="preserve">рокердің белгісі бар </w:t>
      </w:r>
      <w:r w:rsidR="000563CC">
        <w:rPr>
          <w:sz w:val="22"/>
          <w:szCs w:val="22"/>
          <w:lang w:val="kk-KZ"/>
        </w:rPr>
        <w:t>К</w:t>
      </w:r>
      <w:r w:rsidR="00C638BE" w:rsidRPr="00386786">
        <w:rPr>
          <w:sz w:val="22"/>
          <w:szCs w:val="22"/>
          <w:lang w:val="kk-KZ"/>
        </w:rPr>
        <w:t xml:space="preserve">лиенттің </w:t>
      </w:r>
      <w:r w:rsidR="000563CC">
        <w:rPr>
          <w:sz w:val="22"/>
          <w:szCs w:val="22"/>
          <w:lang w:val="kk-KZ"/>
        </w:rPr>
        <w:t>Т</w:t>
      </w:r>
      <w:r w:rsidR="00C638BE" w:rsidRPr="00386786">
        <w:rPr>
          <w:sz w:val="22"/>
          <w:szCs w:val="22"/>
          <w:lang w:val="kk-KZ"/>
        </w:rPr>
        <w:t>апсырысының/Бұйрығының жазбаша данасы пайдаланылады. Жауапты қызметкер Тапсырыс</w:t>
      </w:r>
      <w:r w:rsidR="0087439B">
        <w:rPr>
          <w:sz w:val="22"/>
          <w:szCs w:val="22"/>
          <w:lang w:val="kk-KZ"/>
        </w:rPr>
        <w:t>тың</w:t>
      </w:r>
      <w:r w:rsidR="00C638BE" w:rsidRPr="00386786">
        <w:rPr>
          <w:sz w:val="22"/>
          <w:szCs w:val="22"/>
          <w:lang w:val="kk-KZ"/>
        </w:rPr>
        <w:t>/</w:t>
      </w:r>
      <w:r w:rsidR="0087439B">
        <w:rPr>
          <w:sz w:val="22"/>
          <w:szCs w:val="22"/>
          <w:lang w:val="kk-KZ"/>
        </w:rPr>
        <w:t>Б</w:t>
      </w:r>
      <w:r w:rsidR="00C638BE" w:rsidRPr="00386786">
        <w:rPr>
          <w:sz w:val="22"/>
          <w:szCs w:val="22"/>
          <w:lang w:val="kk-KZ"/>
        </w:rPr>
        <w:t xml:space="preserve">ұйрықтың сканерленген нұсқасын жоғарыда көрсетілген белгімен </w:t>
      </w:r>
      <w:r w:rsidR="00225037">
        <w:rPr>
          <w:sz w:val="22"/>
          <w:szCs w:val="22"/>
          <w:lang w:val="kk-KZ"/>
        </w:rPr>
        <w:t>К</w:t>
      </w:r>
      <w:r w:rsidR="00C638BE" w:rsidRPr="00386786">
        <w:rPr>
          <w:sz w:val="22"/>
          <w:szCs w:val="22"/>
          <w:lang w:val="kk-KZ"/>
        </w:rPr>
        <w:t xml:space="preserve">лиентке электрондық пошта арқылы жібереді. Бұл ретте жоғарыда көрсетілген белгісі бар </w:t>
      </w:r>
      <w:r w:rsidR="00225037">
        <w:rPr>
          <w:sz w:val="22"/>
          <w:szCs w:val="22"/>
          <w:lang w:val="kk-KZ"/>
        </w:rPr>
        <w:t>Т</w:t>
      </w:r>
      <w:r w:rsidR="00C638BE" w:rsidRPr="00386786">
        <w:rPr>
          <w:sz w:val="22"/>
          <w:szCs w:val="22"/>
          <w:lang w:val="kk-KZ"/>
        </w:rPr>
        <w:t>апсырыстың/</w:t>
      </w:r>
      <w:r w:rsidR="00225037">
        <w:rPr>
          <w:sz w:val="22"/>
          <w:szCs w:val="22"/>
          <w:lang w:val="kk-KZ"/>
        </w:rPr>
        <w:t>Б</w:t>
      </w:r>
      <w:r w:rsidR="00C638BE" w:rsidRPr="00386786">
        <w:rPr>
          <w:sz w:val="22"/>
          <w:szCs w:val="22"/>
          <w:lang w:val="kk-KZ"/>
        </w:rPr>
        <w:t>ұйрықтың түпнұсқасын Клиент немесе оның өкілі брокердің орналасқан жері бойынша алуға құқыл</w:t>
      </w:r>
      <w:r w:rsidR="00386786">
        <w:rPr>
          <w:sz w:val="22"/>
          <w:szCs w:val="22"/>
          <w:lang w:val="kk-KZ"/>
        </w:rPr>
        <w:t xml:space="preserve">ы. </w:t>
      </w:r>
    </w:p>
    <w:p w14:paraId="0CE85EC9" w14:textId="42A7AB90" w:rsidR="00973B90" w:rsidRDefault="00ED5477" w:rsidP="00DE46E3">
      <w:pPr>
        <w:pStyle w:val="Default"/>
        <w:jc w:val="both"/>
        <w:rPr>
          <w:sz w:val="22"/>
          <w:szCs w:val="22"/>
          <w:lang w:val="kk-KZ"/>
        </w:rPr>
      </w:pPr>
      <w:r w:rsidRPr="00973B90">
        <w:rPr>
          <w:sz w:val="22"/>
          <w:szCs w:val="22"/>
          <w:lang w:val="kk-KZ"/>
        </w:rPr>
        <w:t>3</w:t>
      </w:r>
      <w:r w:rsidR="008436CF" w:rsidRPr="00973B90">
        <w:rPr>
          <w:sz w:val="22"/>
          <w:szCs w:val="22"/>
          <w:lang w:val="kk-KZ"/>
        </w:rPr>
        <w:t>.3.</w:t>
      </w:r>
      <w:r w:rsidR="004B487B" w:rsidRPr="00973B90">
        <w:rPr>
          <w:sz w:val="22"/>
          <w:szCs w:val="22"/>
          <w:lang w:val="kk-KZ"/>
        </w:rPr>
        <w:t>2</w:t>
      </w:r>
      <w:r w:rsidR="001C3552" w:rsidRPr="00973B90">
        <w:rPr>
          <w:sz w:val="22"/>
          <w:szCs w:val="22"/>
          <w:lang w:val="kk-KZ"/>
        </w:rPr>
        <w:t xml:space="preserve"> </w:t>
      </w:r>
      <w:r w:rsidR="00973B90" w:rsidRPr="00973B90">
        <w:rPr>
          <w:sz w:val="22"/>
          <w:szCs w:val="22"/>
          <w:lang w:val="kk-KZ"/>
        </w:rPr>
        <w:t xml:space="preserve">Клиент </w:t>
      </w:r>
      <w:r w:rsidR="00A159C5">
        <w:rPr>
          <w:sz w:val="22"/>
          <w:szCs w:val="22"/>
          <w:lang w:val="kk-KZ"/>
        </w:rPr>
        <w:t>Б</w:t>
      </w:r>
      <w:r w:rsidR="00973B90" w:rsidRPr="00973B90">
        <w:rPr>
          <w:sz w:val="22"/>
          <w:szCs w:val="22"/>
          <w:lang w:val="kk-KZ"/>
        </w:rPr>
        <w:t xml:space="preserve">рокердің кеңселерінде жазбаша </w:t>
      </w:r>
      <w:r w:rsidR="00A159C5">
        <w:rPr>
          <w:sz w:val="22"/>
          <w:szCs w:val="22"/>
          <w:lang w:val="kk-KZ"/>
        </w:rPr>
        <w:t>Т</w:t>
      </w:r>
      <w:r w:rsidR="00973B90" w:rsidRPr="00973B90">
        <w:rPr>
          <w:sz w:val="22"/>
          <w:szCs w:val="22"/>
          <w:lang w:val="kk-KZ"/>
        </w:rPr>
        <w:t>апсырысты/</w:t>
      </w:r>
      <w:r w:rsidR="00A159C5">
        <w:rPr>
          <w:sz w:val="22"/>
          <w:szCs w:val="22"/>
          <w:lang w:val="kk-KZ"/>
        </w:rPr>
        <w:t>Б</w:t>
      </w:r>
      <w:r w:rsidR="00973B90" w:rsidRPr="00973B90">
        <w:rPr>
          <w:sz w:val="22"/>
          <w:szCs w:val="22"/>
          <w:lang w:val="kk-KZ"/>
        </w:rPr>
        <w:t xml:space="preserve">ұйрықты жеке өзі берген жағдайда, </w:t>
      </w:r>
      <w:r w:rsidR="00A159C5">
        <w:rPr>
          <w:sz w:val="22"/>
          <w:szCs w:val="22"/>
          <w:lang w:val="kk-KZ"/>
        </w:rPr>
        <w:t>Б</w:t>
      </w:r>
      <w:r w:rsidR="00973B90" w:rsidRPr="00973B90">
        <w:rPr>
          <w:sz w:val="22"/>
          <w:szCs w:val="22"/>
          <w:lang w:val="kk-KZ"/>
        </w:rPr>
        <w:t xml:space="preserve">рокердің жауапты қызметкері оны қабылдағаны туралы ТАӘ (бар болса), сондай-ақ оны қабылдаған күні мен уақытын көрсете отырып, белгі қоюға міндетті. Брокердің жауапты қызметкері </w:t>
      </w:r>
      <w:r w:rsidR="00A159C5">
        <w:rPr>
          <w:sz w:val="22"/>
          <w:szCs w:val="22"/>
          <w:lang w:val="kk-KZ"/>
        </w:rPr>
        <w:t>Т</w:t>
      </w:r>
      <w:r w:rsidR="00973B90" w:rsidRPr="00973B90">
        <w:rPr>
          <w:sz w:val="22"/>
          <w:szCs w:val="22"/>
          <w:lang w:val="kk-KZ"/>
        </w:rPr>
        <w:t>апсырыс/</w:t>
      </w:r>
      <w:r w:rsidR="00A159C5">
        <w:rPr>
          <w:sz w:val="22"/>
          <w:szCs w:val="22"/>
          <w:lang w:val="kk-KZ"/>
        </w:rPr>
        <w:t>Б</w:t>
      </w:r>
      <w:r w:rsidR="00973B90" w:rsidRPr="00973B90">
        <w:rPr>
          <w:sz w:val="22"/>
          <w:szCs w:val="22"/>
          <w:lang w:val="kk-KZ"/>
        </w:rPr>
        <w:t>ұйрықтың бір данасын жоғарыда көрсетілген белгімен Клиентке беред</w:t>
      </w:r>
      <w:r w:rsidR="00D81460">
        <w:rPr>
          <w:sz w:val="22"/>
          <w:szCs w:val="22"/>
          <w:lang w:val="kk-KZ"/>
        </w:rPr>
        <w:t xml:space="preserve">і. </w:t>
      </w:r>
    </w:p>
    <w:p w14:paraId="769C7AF0" w14:textId="42D163C8" w:rsidR="00A93F4C" w:rsidRDefault="00ED5477" w:rsidP="00DE46E3">
      <w:pPr>
        <w:pStyle w:val="Default"/>
        <w:spacing w:after="27"/>
        <w:jc w:val="both"/>
        <w:rPr>
          <w:sz w:val="22"/>
          <w:szCs w:val="22"/>
          <w:lang w:val="kk-KZ"/>
        </w:rPr>
      </w:pPr>
      <w:r w:rsidRPr="00A93F4C">
        <w:rPr>
          <w:sz w:val="22"/>
          <w:szCs w:val="22"/>
          <w:lang w:val="kk-KZ"/>
        </w:rPr>
        <w:t>3</w:t>
      </w:r>
      <w:r w:rsidR="008436CF" w:rsidRPr="00A93F4C">
        <w:rPr>
          <w:sz w:val="22"/>
          <w:szCs w:val="22"/>
          <w:lang w:val="kk-KZ"/>
        </w:rPr>
        <w:t>.4.</w:t>
      </w:r>
      <w:r w:rsidR="00A93F4C">
        <w:rPr>
          <w:sz w:val="22"/>
          <w:szCs w:val="22"/>
          <w:lang w:val="kk-KZ"/>
        </w:rPr>
        <w:t xml:space="preserve"> Осы Шарттың </w:t>
      </w:r>
      <w:r w:rsidR="00B012FB">
        <w:rPr>
          <w:sz w:val="22"/>
          <w:szCs w:val="22"/>
          <w:lang w:val="kk-KZ"/>
        </w:rPr>
        <w:t>3.1. т</w:t>
      </w:r>
      <w:r w:rsidR="000577ED">
        <w:rPr>
          <w:sz w:val="22"/>
          <w:szCs w:val="22"/>
          <w:lang w:val="kk-KZ"/>
        </w:rPr>
        <w:t>армағының</w:t>
      </w:r>
      <w:r w:rsidR="00B012FB">
        <w:rPr>
          <w:sz w:val="22"/>
          <w:szCs w:val="22"/>
          <w:lang w:val="kk-KZ"/>
        </w:rPr>
        <w:t xml:space="preserve"> </w:t>
      </w:r>
      <w:r w:rsidR="00A93F4C" w:rsidRPr="00A93F4C">
        <w:rPr>
          <w:sz w:val="22"/>
          <w:szCs w:val="22"/>
          <w:lang w:val="kk-KZ"/>
        </w:rPr>
        <w:t>3.1.1 және 3.1.2-т</w:t>
      </w:r>
      <w:r w:rsidR="00A93F4C">
        <w:rPr>
          <w:sz w:val="22"/>
          <w:szCs w:val="22"/>
          <w:lang w:val="kk-KZ"/>
        </w:rPr>
        <w:t>.т</w:t>
      </w:r>
      <w:r w:rsidR="00B012FB">
        <w:rPr>
          <w:sz w:val="22"/>
          <w:szCs w:val="22"/>
          <w:lang w:val="kk-KZ"/>
        </w:rPr>
        <w:t>.</w:t>
      </w:r>
      <w:r w:rsidR="00A93F4C" w:rsidRPr="00A93F4C">
        <w:rPr>
          <w:sz w:val="22"/>
          <w:szCs w:val="22"/>
          <w:lang w:val="kk-KZ"/>
        </w:rPr>
        <w:t xml:space="preserve"> көрсетілген тәсілдер арқылы </w:t>
      </w:r>
      <w:r w:rsidR="00B012FB">
        <w:rPr>
          <w:sz w:val="22"/>
          <w:szCs w:val="22"/>
          <w:lang w:val="kk-KZ"/>
        </w:rPr>
        <w:t>Б</w:t>
      </w:r>
      <w:r w:rsidR="00A93F4C" w:rsidRPr="00A93F4C">
        <w:rPr>
          <w:sz w:val="22"/>
          <w:szCs w:val="22"/>
          <w:lang w:val="kk-KZ"/>
        </w:rPr>
        <w:t xml:space="preserve">рокерге берілген </w:t>
      </w:r>
      <w:r w:rsidR="00B012FB">
        <w:rPr>
          <w:sz w:val="22"/>
          <w:szCs w:val="22"/>
          <w:lang w:val="kk-KZ"/>
        </w:rPr>
        <w:t>К</w:t>
      </w:r>
      <w:r w:rsidR="00A93F4C" w:rsidRPr="00A93F4C">
        <w:rPr>
          <w:sz w:val="22"/>
          <w:szCs w:val="22"/>
          <w:lang w:val="kk-KZ"/>
        </w:rPr>
        <w:t>лиенттік тапсырыстар</w:t>
      </w:r>
      <w:r w:rsidR="000577ED">
        <w:rPr>
          <w:sz w:val="22"/>
          <w:szCs w:val="22"/>
          <w:lang w:val="kk-KZ"/>
        </w:rPr>
        <w:t xml:space="preserve">ды </w:t>
      </w:r>
      <w:r w:rsidR="00145AD4">
        <w:rPr>
          <w:sz w:val="22"/>
          <w:szCs w:val="22"/>
          <w:lang w:val="kk-KZ"/>
        </w:rPr>
        <w:t xml:space="preserve">Брокер </w:t>
      </w:r>
      <w:r w:rsidR="00A93F4C" w:rsidRPr="00A93F4C">
        <w:rPr>
          <w:sz w:val="22"/>
          <w:szCs w:val="22"/>
          <w:lang w:val="kk-KZ"/>
        </w:rPr>
        <w:t xml:space="preserve">клиенттік тапсырыстар тізіліміне енгізеді. Тізілім бір айға тең мерзімде жүргізіледі және </w:t>
      </w:r>
      <w:r w:rsidR="00B41654">
        <w:rPr>
          <w:sz w:val="22"/>
          <w:szCs w:val="22"/>
          <w:lang w:val="kk-KZ"/>
        </w:rPr>
        <w:t>Заңнамада</w:t>
      </w:r>
      <w:r w:rsidR="00A93F4C" w:rsidRPr="00A93F4C">
        <w:rPr>
          <w:sz w:val="22"/>
          <w:szCs w:val="22"/>
          <w:lang w:val="kk-KZ"/>
        </w:rPr>
        <w:t xml:space="preserve"> және </w:t>
      </w:r>
      <w:r w:rsidR="00B41654">
        <w:rPr>
          <w:sz w:val="22"/>
          <w:szCs w:val="22"/>
          <w:lang w:val="kk-KZ"/>
        </w:rPr>
        <w:t>Б</w:t>
      </w:r>
      <w:r w:rsidR="00A93F4C" w:rsidRPr="00A93F4C">
        <w:rPr>
          <w:sz w:val="22"/>
          <w:szCs w:val="22"/>
          <w:lang w:val="kk-KZ"/>
        </w:rPr>
        <w:t xml:space="preserve">рокердің ішкі құжаттарында белгіленген ақпаратты қамтиды. Клиент тапсырыстар берген есепті ай аяқталғаннан кейін Брокер </w:t>
      </w:r>
      <w:r w:rsidR="00637D06">
        <w:rPr>
          <w:sz w:val="22"/>
          <w:szCs w:val="22"/>
          <w:lang w:val="kk-KZ"/>
        </w:rPr>
        <w:t>К</w:t>
      </w:r>
      <w:r w:rsidR="00A93F4C" w:rsidRPr="00A93F4C">
        <w:rPr>
          <w:sz w:val="22"/>
          <w:szCs w:val="22"/>
          <w:lang w:val="kk-KZ"/>
        </w:rPr>
        <w:t>лиент</w:t>
      </w:r>
      <w:r w:rsidR="00637D06">
        <w:rPr>
          <w:sz w:val="22"/>
          <w:szCs w:val="22"/>
          <w:lang w:val="kk-KZ"/>
        </w:rPr>
        <w:t>ке</w:t>
      </w:r>
      <w:r w:rsidR="00A93F4C" w:rsidRPr="00A93F4C">
        <w:rPr>
          <w:sz w:val="22"/>
          <w:szCs w:val="22"/>
          <w:lang w:val="kk-KZ"/>
        </w:rPr>
        <w:t xml:space="preserve"> немесе оның уәкілетті өкіліне көрсетілген тізілімге қол қо</w:t>
      </w:r>
      <w:r w:rsidR="00637D06">
        <w:rPr>
          <w:sz w:val="22"/>
          <w:szCs w:val="22"/>
          <w:lang w:val="kk-KZ"/>
        </w:rPr>
        <w:t xml:space="preserve">йғызады. </w:t>
      </w:r>
      <w:r w:rsidR="008436CF" w:rsidRPr="00A93F4C">
        <w:rPr>
          <w:sz w:val="22"/>
          <w:szCs w:val="22"/>
          <w:lang w:val="kk-KZ"/>
        </w:rPr>
        <w:t xml:space="preserve"> </w:t>
      </w:r>
    </w:p>
    <w:p w14:paraId="16948386" w14:textId="76163448" w:rsidR="00637D06" w:rsidRPr="007A461D" w:rsidRDefault="00ED5477" w:rsidP="009A7E00">
      <w:pPr>
        <w:pStyle w:val="Default"/>
        <w:jc w:val="both"/>
        <w:rPr>
          <w:sz w:val="22"/>
          <w:szCs w:val="22"/>
          <w:lang w:val="kk-KZ"/>
        </w:rPr>
      </w:pPr>
      <w:r w:rsidRPr="00A340B8">
        <w:rPr>
          <w:sz w:val="22"/>
          <w:szCs w:val="22"/>
          <w:lang w:val="kk-KZ"/>
        </w:rPr>
        <w:t>3</w:t>
      </w:r>
      <w:r w:rsidR="008436CF" w:rsidRPr="00A340B8">
        <w:rPr>
          <w:sz w:val="22"/>
          <w:szCs w:val="22"/>
          <w:lang w:val="kk-KZ"/>
        </w:rPr>
        <w:t xml:space="preserve">.5. </w:t>
      </w:r>
      <w:r w:rsidR="00A340B8" w:rsidRPr="00A340B8">
        <w:rPr>
          <w:sz w:val="22"/>
          <w:szCs w:val="22"/>
          <w:lang w:val="kk-KZ"/>
        </w:rPr>
        <w:t>Клиенттік тапсырысты/</w:t>
      </w:r>
      <w:r w:rsidR="003D207D">
        <w:rPr>
          <w:sz w:val="22"/>
          <w:szCs w:val="22"/>
          <w:lang w:val="kk-KZ"/>
        </w:rPr>
        <w:t>Б</w:t>
      </w:r>
      <w:r w:rsidR="00A340B8" w:rsidRPr="00A340B8">
        <w:rPr>
          <w:sz w:val="22"/>
          <w:szCs w:val="22"/>
          <w:lang w:val="kk-KZ"/>
        </w:rPr>
        <w:t xml:space="preserve">ұйрықты орындай отырып, Брокер берілген </w:t>
      </w:r>
      <w:r w:rsidR="003D207D">
        <w:rPr>
          <w:sz w:val="22"/>
          <w:szCs w:val="22"/>
          <w:lang w:val="kk-KZ"/>
        </w:rPr>
        <w:t>К</w:t>
      </w:r>
      <w:r w:rsidR="00A340B8" w:rsidRPr="00A340B8">
        <w:rPr>
          <w:sz w:val="22"/>
          <w:szCs w:val="22"/>
          <w:lang w:val="kk-KZ"/>
        </w:rPr>
        <w:t xml:space="preserve">лиенттік тапсырыс/бұйрық </w:t>
      </w:r>
      <w:r w:rsidR="003D207D">
        <w:rPr>
          <w:sz w:val="22"/>
          <w:szCs w:val="22"/>
          <w:lang w:val="kk-KZ"/>
        </w:rPr>
        <w:t>аясында</w:t>
      </w:r>
      <w:r w:rsidR="00A340B8" w:rsidRPr="00A340B8">
        <w:rPr>
          <w:sz w:val="22"/>
          <w:szCs w:val="22"/>
          <w:lang w:val="kk-KZ"/>
        </w:rPr>
        <w:t xml:space="preserve"> жасалған мәміле(лер) бойынша есеп айырысулар жүргізілген күннен кейінгі келесі жұмыс күнінен кешіктірмей немесе </w:t>
      </w:r>
      <w:r w:rsidR="00B62672">
        <w:rPr>
          <w:sz w:val="22"/>
          <w:szCs w:val="22"/>
          <w:lang w:val="kk-KZ"/>
        </w:rPr>
        <w:t>З</w:t>
      </w:r>
      <w:r w:rsidR="00A340B8" w:rsidRPr="00A340B8">
        <w:rPr>
          <w:sz w:val="22"/>
          <w:szCs w:val="22"/>
          <w:lang w:val="kk-KZ"/>
        </w:rPr>
        <w:t xml:space="preserve">аңнамада белгіленген өзге мерзімде </w:t>
      </w:r>
      <w:r w:rsidR="00B62672">
        <w:rPr>
          <w:sz w:val="22"/>
          <w:szCs w:val="22"/>
          <w:lang w:val="kk-KZ"/>
        </w:rPr>
        <w:t>К</w:t>
      </w:r>
      <w:r w:rsidR="00A340B8" w:rsidRPr="00A340B8">
        <w:rPr>
          <w:sz w:val="22"/>
          <w:szCs w:val="22"/>
          <w:lang w:val="kk-KZ"/>
        </w:rPr>
        <w:t xml:space="preserve">лиентке </w:t>
      </w:r>
      <w:r w:rsidR="00B62672">
        <w:rPr>
          <w:sz w:val="22"/>
          <w:szCs w:val="22"/>
          <w:lang w:val="kk-KZ"/>
        </w:rPr>
        <w:t>К</w:t>
      </w:r>
      <w:r w:rsidR="00A340B8" w:rsidRPr="00A340B8">
        <w:rPr>
          <w:sz w:val="22"/>
          <w:szCs w:val="22"/>
          <w:lang w:val="kk-KZ"/>
        </w:rPr>
        <w:t>лиенттік тапсырыстың/бұйрықтың орындал</w:t>
      </w:r>
      <w:r w:rsidR="00B62672">
        <w:rPr>
          <w:sz w:val="22"/>
          <w:szCs w:val="22"/>
          <w:lang w:val="kk-KZ"/>
        </w:rPr>
        <w:t>ғаны</w:t>
      </w:r>
      <w:r w:rsidR="00A340B8" w:rsidRPr="00A340B8">
        <w:rPr>
          <w:sz w:val="22"/>
          <w:szCs w:val="22"/>
          <w:lang w:val="kk-KZ"/>
        </w:rPr>
        <w:t xml:space="preserve"> туралы есепті электрондық поштамен немесе </w:t>
      </w:r>
      <w:r w:rsidR="00CA2417" w:rsidRPr="00A340B8">
        <w:rPr>
          <w:sz w:val="22"/>
          <w:szCs w:val="22"/>
          <w:lang w:val="kk-KZ"/>
        </w:rPr>
        <w:t>осы Шартты</w:t>
      </w:r>
      <w:r w:rsidR="00CA2417">
        <w:rPr>
          <w:sz w:val="22"/>
          <w:szCs w:val="22"/>
          <w:lang w:val="kk-KZ"/>
        </w:rPr>
        <w:t>ң</w:t>
      </w:r>
      <w:r w:rsidR="00CA2417" w:rsidRPr="00A340B8">
        <w:rPr>
          <w:sz w:val="22"/>
          <w:szCs w:val="22"/>
          <w:lang w:val="kk-KZ"/>
        </w:rPr>
        <w:t xml:space="preserve"> </w:t>
      </w:r>
      <w:r w:rsidR="00A340B8" w:rsidRPr="00A340B8">
        <w:rPr>
          <w:sz w:val="22"/>
          <w:szCs w:val="22"/>
          <w:lang w:val="kk-KZ"/>
        </w:rPr>
        <w:t>4.1-тарма</w:t>
      </w:r>
      <w:r w:rsidR="00CA2417">
        <w:rPr>
          <w:sz w:val="22"/>
          <w:szCs w:val="22"/>
          <w:lang w:val="kk-KZ"/>
        </w:rPr>
        <w:t>ғында</w:t>
      </w:r>
      <w:r w:rsidR="00A340B8" w:rsidRPr="00A340B8">
        <w:rPr>
          <w:sz w:val="22"/>
          <w:szCs w:val="22"/>
          <w:lang w:val="kk-KZ"/>
        </w:rPr>
        <w:t xml:space="preserve"> көзделген өзге де ықтимал байланыс түрлерімен жіберуге міндетті. </w:t>
      </w:r>
      <w:r w:rsidR="00304C6A" w:rsidRPr="00304C6A">
        <w:rPr>
          <w:sz w:val="22"/>
          <w:szCs w:val="22"/>
          <w:lang w:val="kk-KZ"/>
        </w:rPr>
        <w:t>Клиенттік тапсырыстың (тапсырыстардың)/</w:t>
      </w:r>
      <w:r w:rsidR="00304C6A">
        <w:rPr>
          <w:sz w:val="22"/>
          <w:szCs w:val="22"/>
          <w:lang w:val="kk-KZ"/>
        </w:rPr>
        <w:t>Б</w:t>
      </w:r>
      <w:r w:rsidR="00304C6A" w:rsidRPr="00304C6A">
        <w:rPr>
          <w:sz w:val="22"/>
          <w:szCs w:val="22"/>
          <w:lang w:val="kk-KZ"/>
        </w:rPr>
        <w:t xml:space="preserve">ұйрықтың (бұйрықтардың) орындалуы туралы есепті </w:t>
      </w:r>
      <w:r w:rsidR="00304C6A">
        <w:rPr>
          <w:sz w:val="22"/>
          <w:szCs w:val="22"/>
          <w:lang w:val="kk-KZ"/>
        </w:rPr>
        <w:t>Б</w:t>
      </w:r>
      <w:r w:rsidR="00304C6A" w:rsidRPr="00304C6A">
        <w:rPr>
          <w:sz w:val="22"/>
          <w:szCs w:val="22"/>
          <w:lang w:val="kk-KZ"/>
        </w:rPr>
        <w:t xml:space="preserve">рокер оларды орындау </w:t>
      </w:r>
      <w:r w:rsidR="00FF549F">
        <w:rPr>
          <w:sz w:val="22"/>
          <w:szCs w:val="22"/>
          <w:lang w:val="kk-KZ"/>
        </w:rPr>
        <w:t>аясында</w:t>
      </w:r>
      <w:r w:rsidR="00304C6A" w:rsidRPr="00304C6A">
        <w:rPr>
          <w:sz w:val="22"/>
          <w:szCs w:val="22"/>
          <w:lang w:val="kk-KZ"/>
        </w:rPr>
        <w:t xml:space="preserve"> </w:t>
      </w:r>
      <w:r w:rsidR="006D4AD2">
        <w:rPr>
          <w:sz w:val="22"/>
          <w:szCs w:val="22"/>
          <w:lang w:val="kk-KZ"/>
        </w:rPr>
        <w:t>Т</w:t>
      </w:r>
      <w:r w:rsidR="00304C6A" w:rsidRPr="00304C6A">
        <w:rPr>
          <w:sz w:val="22"/>
          <w:szCs w:val="22"/>
          <w:lang w:val="kk-KZ"/>
        </w:rPr>
        <w:t>апсырыстың (тапсырыстардың)/</w:t>
      </w:r>
      <w:r w:rsidR="006D4AD2">
        <w:rPr>
          <w:sz w:val="22"/>
          <w:szCs w:val="22"/>
          <w:lang w:val="kk-KZ"/>
        </w:rPr>
        <w:t>Б</w:t>
      </w:r>
      <w:r w:rsidR="00304C6A" w:rsidRPr="00304C6A">
        <w:rPr>
          <w:sz w:val="22"/>
          <w:szCs w:val="22"/>
          <w:lang w:val="kk-KZ"/>
        </w:rPr>
        <w:t xml:space="preserve">ұйрықтың (бұйрықтардың) және мәмілелердің (операциялардың) орындалған күнінен кейінгі жұмыс күнінен кешіктірмей ұсынады және Клиент </w:t>
      </w:r>
      <w:r w:rsidR="00784655" w:rsidRPr="00304C6A">
        <w:rPr>
          <w:sz w:val="22"/>
          <w:szCs w:val="22"/>
          <w:lang w:val="kk-KZ"/>
        </w:rPr>
        <w:t>алдыңғы күн</w:t>
      </w:r>
      <w:r w:rsidR="00784655">
        <w:rPr>
          <w:sz w:val="22"/>
          <w:szCs w:val="22"/>
          <w:lang w:val="kk-KZ"/>
        </w:rPr>
        <w:t xml:space="preserve"> </w:t>
      </w:r>
      <w:r w:rsidR="00304C6A" w:rsidRPr="00304C6A">
        <w:rPr>
          <w:sz w:val="22"/>
          <w:szCs w:val="22"/>
          <w:lang w:val="kk-KZ"/>
        </w:rPr>
        <w:t xml:space="preserve">тапсырған барлық тапсырыстардың/бұйрықтардың орындалуы (орындалмауы) туралы ақпаратты қамтиды. </w:t>
      </w:r>
      <w:r w:rsidR="007A461D" w:rsidRPr="007A461D">
        <w:rPr>
          <w:sz w:val="22"/>
          <w:szCs w:val="22"/>
          <w:lang w:val="kk-KZ"/>
        </w:rPr>
        <w:t>Тапсырыстың (тапсырыстардың)/бұйрықтың (бұйрықтардың) орындалуы туралы есеп осы Шартты</w:t>
      </w:r>
      <w:r w:rsidR="007A461D">
        <w:rPr>
          <w:sz w:val="22"/>
          <w:szCs w:val="22"/>
          <w:lang w:val="kk-KZ"/>
        </w:rPr>
        <w:t>ң</w:t>
      </w:r>
      <w:r w:rsidR="007A461D" w:rsidRPr="007A461D">
        <w:rPr>
          <w:sz w:val="22"/>
          <w:szCs w:val="22"/>
          <w:lang w:val="kk-KZ"/>
        </w:rPr>
        <w:t xml:space="preserve"> 3.1-тарма</w:t>
      </w:r>
      <w:r w:rsidR="007A461D">
        <w:rPr>
          <w:sz w:val="22"/>
          <w:szCs w:val="22"/>
          <w:lang w:val="kk-KZ"/>
        </w:rPr>
        <w:t>ғына</w:t>
      </w:r>
      <w:r w:rsidR="007A461D" w:rsidRPr="007A461D">
        <w:rPr>
          <w:sz w:val="22"/>
          <w:szCs w:val="22"/>
          <w:lang w:val="kk-KZ"/>
        </w:rPr>
        <w:t xml:space="preserve"> сәйкес </w:t>
      </w:r>
      <w:r w:rsidR="007A461D">
        <w:rPr>
          <w:sz w:val="22"/>
          <w:szCs w:val="22"/>
          <w:lang w:val="kk-KZ"/>
        </w:rPr>
        <w:t>Б</w:t>
      </w:r>
      <w:r w:rsidR="007A461D" w:rsidRPr="007A461D">
        <w:rPr>
          <w:sz w:val="22"/>
          <w:szCs w:val="22"/>
          <w:lang w:val="kk-KZ"/>
        </w:rPr>
        <w:t xml:space="preserve">рокер жөнелтуді/ұсынуды растаған күннен бастап клиент алған болып есептеледі. </w:t>
      </w:r>
    </w:p>
    <w:p w14:paraId="45B847FC" w14:textId="1937CB35" w:rsidR="00B117E1" w:rsidRPr="00E200C7" w:rsidRDefault="00ED5477" w:rsidP="00DE46E3">
      <w:pPr>
        <w:pStyle w:val="Default"/>
        <w:spacing w:after="27"/>
        <w:jc w:val="both"/>
        <w:rPr>
          <w:sz w:val="22"/>
          <w:szCs w:val="22"/>
          <w:lang w:val="kk-KZ"/>
        </w:rPr>
      </w:pPr>
      <w:r w:rsidRPr="00CA2AC0">
        <w:rPr>
          <w:sz w:val="22"/>
          <w:szCs w:val="22"/>
          <w:lang w:val="kk-KZ"/>
        </w:rPr>
        <w:t>3</w:t>
      </w:r>
      <w:r w:rsidR="008436CF" w:rsidRPr="00CA2AC0">
        <w:rPr>
          <w:sz w:val="22"/>
          <w:szCs w:val="22"/>
          <w:lang w:val="kk-KZ"/>
        </w:rPr>
        <w:t xml:space="preserve">.6. </w:t>
      </w:r>
      <w:r w:rsidR="00CA2AC0" w:rsidRPr="00CA2AC0">
        <w:rPr>
          <w:sz w:val="22"/>
          <w:szCs w:val="22"/>
          <w:lang w:val="kk-KZ"/>
        </w:rPr>
        <w:t xml:space="preserve">Клиент </w:t>
      </w:r>
      <w:r w:rsidR="00CA2AC0">
        <w:rPr>
          <w:sz w:val="22"/>
          <w:szCs w:val="22"/>
          <w:lang w:val="kk-KZ"/>
        </w:rPr>
        <w:t>Т</w:t>
      </w:r>
      <w:r w:rsidR="00CA2AC0" w:rsidRPr="00CA2AC0">
        <w:rPr>
          <w:sz w:val="22"/>
          <w:szCs w:val="22"/>
          <w:lang w:val="kk-KZ"/>
        </w:rPr>
        <w:t xml:space="preserve">апсырыстың (тапсырыстардың)/бұйрықтың (бұйрықтардың) орындалуы туралы есептерде халықаралық нарықта мәмілені жасасу және орындау және халықаралық нарықта бағалы қағаздарды сақтау процесіне қызмет көрсететін шетелдік брокерлер, халықаралық есеп айырысу, сауда, клирингтік, депозитарлық ұйымдар, сауда-саттықты ұйымдастырушылар туралы ақпарат қамтылмайтынын қабылдайды және </w:t>
      </w:r>
      <w:r w:rsidR="00894920">
        <w:rPr>
          <w:sz w:val="22"/>
          <w:szCs w:val="22"/>
          <w:lang w:val="kk-KZ"/>
        </w:rPr>
        <w:t xml:space="preserve">оған </w:t>
      </w:r>
      <w:r w:rsidR="00CA2AC0" w:rsidRPr="00CA2AC0">
        <w:rPr>
          <w:sz w:val="22"/>
          <w:szCs w:val="22"/>
          <w:lang w:val="kk-KZ"/>
        </w:rPr>
        <w:t>келісед</w:t>
      </w:r>
      <w:r w:rsidR="00894920">
        <w:rPr>
          <w:sz w:val="22"/>
          <w:szCs w:val="22"/>
          <w:lang w:val="kk-KZ"/>
        </w:rPr>
        <w:t xml:space="preserve">і. </w:t>
      </w:r>
      <w:r w:rsidR="00E200C7" w:rsidRPr="00E200C7">
        <w:rPr>
          <w:sz w:val="22"/>
          <w:szCs w:val="22"/>
          <w:lang w:val="kk-KZ"/>
        </w:rPr>
        <w:t xml:space="preserve">Халықаралық нарықта мәмілені жасасу және орындау және халықаралық нарықта бағалы қағаздарды сақтау процесіне қызмет көрсететін шетелдік брокерлер, халықаралық есеп айырысу, сауда, клирингтік, депозитарлық ұйымдар, сауда-саттықты ұйымдастырушылар туралы ақпарат алу қажет болған жағдайда Клиент </w:t>
      </w:r>
      <w:r w:rsidR="00E96D3E">
        <w:rPr>
          <w:sz w:val="22"/>
          <w:szCs w:val="22"/>
          <w:lang w:val="kk-KZ"/>
        </w:rPr>
        <w:t>Б</w:t>
      </w:r>
      <w:r w:rsidR="00E200C7" w:rsidRPr="00E200C7">
        <w:rPr>
          <w:sz w:val="22"/>
          <w:szCs w:val="22"/>
          <w:lang w:val="kk-KZ"/>
        </w:rPr>
        <w:t xml:space="preserve">рокерге </w:t>
      </w:r>
      <w:r w:rsidR="00E96D3E">
        <w:rPr>
          <w:sz w:val="22"/>
          <w:szCs w:val="22"/>
          <w:lang w:val="kk-KZ"/>
        </w:rPr>
        <w:t>Б</w:t>
      </w:r>
      <w:r w:rsidR="00E200C7" w:rsidRPr="00E200C7">
        <w:rPr>
          <w:sz w:val="22"/>
          <w:szCs w:val="22"/>
          <w:lang w:val="kk-KZ"/>
        </w:rPr>
        <w:t xml:space="preserve">рокер айқындаған </w:t>
      </w:r>
      <w:r w:rsidR="00E200C7">
        <w:rPr>
          <w:sz w:val="22"/>
          <w:szCs w:val="22"/>
          <w:lang w:val="kk-KZ"/>
        </w:rPr>
        <w:t>форма</w:t>
      </w:r>
      <w:r w:rsidR="00E200C7" w:rsidRPr="00E200C7">
        <w:rPr>
          <w:sz w:val="22"/>
          <w:szCs w:val="22"/>
          <w:lang w:val="kk-KZ"/>
        </w:rPr>
        <w:t xml:space="preserve"> бойынша ақпарат алуға тиісті сұрау салуды беред</w:t>
      </w:r>
      <w:r w:rsidR="00E200C7">
        <w:rPr>
          <w:sz w:val="22"/>
          <w:szCs w:val="22"/>
          <w:lang w:val="kk-KZ"/>
        </w:rPr>
        <w:t xml:space="preserve">і. </w:t>
      </w:r>
    </w:p>
    <w:p w14:paraId="7FEB458D" w14:textId="1391EA5D" w:rsidR="00382691" w:rsidRDefault="00ED5477" w:rsidP="00DE46E3">
      <w:pPr>
        <w:pStyle w:val="Default"/>
        <w:spacing w:after="27"/>
        <w:jc w:val="both"/>
        <w:rPr>
          <w:sz w:val="22"/>
          <w:szCs w:val="22"/>
          <w:lang w:val="kk-KZ"/>
        </w:rPr>
      </w:pPr>
      <w:r w:rsidRPr="00382691">
        <w:rPr>
          <w:sz w:val="22"/>
          <w:szCs w:val="22"/>
          <w:lang w:val="kk-KZ"/>
        </w:rPr>
        <w:t>3</w:t>
      </w:r>
      <w:r w:rsidR="008436CF" w:rsidRPr="00382691">
        <w:rPr>
          <w:sz w:val="22"/>
          <w:szCs w:val="22"/>
          <w:lang w:val="kk-KZ"/>
        </w:rPr>
        <w:t xml:space="preserve">.7. </w:t>
      </w:r>
      <w:r w:rsidR="00382691" w:rsidRPr="00382691">
        <w:rPr>
          <w:sz w:val="22"/>
          <w:szCs w:val="22"/>
          <w:lang w:val="kk-KZ"/>
        </w:rPr>
        <w:t xml:space="preserve">Егер </w:t>
      </w:r>
      <w:r w:rsidR="00EB49CB">
        <w:rPr>
          <w:sz w:val="22"/>
          <w:szCs w:val="22"/>
          <w:lang w:val="kk-KZ"/>
        </w:rPr>
        <w:t>К</w:t>
      </w:r>
      <w:r w:rsidR="00382691" w:rsidRPr="00382691">
        <w:rPr>
          <w:sz w:val="22"/>
          <w:szCs w:val="22"/>
          <w:lang w:val="kk-KZ"/>
        </w:rPr>
        <w:t xml:space="preserve">лиенттің осындай есепте көрсетілген нақты тапсырысқа/бұйрыққа/мәмілеге/операцияға қатысты </w:t>
      </w:r>
      <w:r w:rsidR="00BB5BE6">
        <w:rPr>
          <w:sz w:val="22"/>
          <w:szCs w:val="22"/>
          <w:lang w:val="kk-KZ"/>
        </w:rPr>
        <w:t>Т</w:t>
      </w:r>
      <w:r w:rsidR="00382691" w:rsidRPr="00382691">
        <w:rPr>
          <w:sz w:val="22"/>
          <w:szCs w:val="22"/>
          <w:lang w:val="kk-KZ"/>
        </w:rPr>
        <w:t>апсырыстың (</w:t>
      </w:r>
      <w:r w:rsidR="00BB5BE6">
        <w:rPr>
          <w:sz w:val="22"/>
          <w:szCs w:val="22"/>
          <w:lang w:val="kk-KZ"/>
        </w:rPr>
        <w:t>Т</w:t>
      </w:r>
      <w:r w:rsidR="00382691" w:rsidRPr="00382691">
        <w:rPr>
          <w:sz w:val="22"/>
          <w:szCs w:val="22"/>
          <w:lang w:val="kk-KZ"/>
        </w:rPr>
        <w:t>апсырыстардың)/</w:t>
      </w:r>
      <w:r w:rsidR="00BB5BE6">
        <w:rPr>
          <w:sz w:val="22"/>
          <w:szCs w:val="22"/>
          <w:lang w:val="kk-KZ"/>
        </w:rPr>
        <w:t>Б</w:t>
      </w:r>
      <w:r w:rsidR="00382691" w:rsidRPr="00382691">
        <w:rPr>
          <w:sz w:val="22"/>
          <w:szCs w:val="22"/>
          <w:lang w:val="kk-KZ"/>
        </w:rPr>
        <w:t>ұйрықтардың (</w:t>
      </w:r>
      <w:r w:rsidR="00BB5BE6">
        <w:rPr>
          <w:sz w:val="22"/>
          <w:szCs w:val="22"/>
          <w:lang w:val="kk-KZ"/>
        </w:rPr>
        <w:t>Б</w:t>
      </w:r>
      <w:r w:rsidR="00382691" w:rsidRPr="00382691">
        <w:rPr>
          <w:sz w:val="22"/>
          <w:szCs w:val="22"/>
          <w:lang w:val="kk-KZ"/>
        </w:rPr>
        <w:t xml:space="preserve">ұйрықтардың) және/немесе оның бір бөлігінің орындалуы туралы есеп бойынша </w:t>
      </w:r>
      <w:r w:rsidR="00841F24">
        <w:rPr>
          <w:sz w:val="22"/>
          <w:szCs w:val="22"/>
          <w:lang w:val="kk-KZ"/>
        </w:rPr>
        <w:t>наразылықтары</w:t>
      </w:r>
      <w:r w:rsidR="00382691" w:rsidRPr="00382691">
        <w:rPr>
          <w:sz w:val="22"/>
          <w:szCs w:val="22"/>
          <w:lang w:val="kk-KZ"/>
        </w:rPr>
        <w:t xml:space="preserve"> болған жағдайда, Шарттың талаптарына сәйкес</w:t>
      </w:r>
      <w:r w:rsidR="003C63E9">
        <w:rPr>
          <w:sz w:val="22"/>
          <w:szCs w:val="22"/>
          <w:lang w:val="kk-KZ"/>
        </w:rPr>
        <w:t xml:space="preserve"> </w:t>
      </w:r>
      <w:r w:rsidR="00382691" w:rsidRPr="00382691">
        <w:rPr>
          <w:sz w:val="22"/>
          <w:szCs w:val="22"/>
          <w:lang w:val="kk-KZ"/>
        </w:rPr>
        <w:t xml:space="preserve">Клиент </w:t>
      </w:r>
      <w:r w:rsidR="00803ADC">
        <w:rPr>
          <w:sz w:val="22"/>
          <w:szCs w:val="22"/>
          <w:lang w:val="kk-KZ"/>
        </w:rPr>
        <w:t>есепті</w:t>
      </w:r>
      <w:r w:rsidR="00FE7479">
        <w:rPr>
          <w:sz w:val="22"/>
          <w:szCs w:val="22"/>
          <w:lang w:val="kk-KZ"/>
        </w:rPr>
        <w:t xml:space="preserve"> ал</w:t>
      </w:r>
      <w:r w:rsidR="00636D87">
        <w:rPr>
          <w:sz w:val="22"/>
          <w:szCs w:val="22"/>
          <w:lang w:val="kk-KZ"/>
        </w:rPr>
        <w:t xml:space="preserve">ды деп есептелген </w:t>
      </w:r>
      <w:r w:rsidR="00FE7479">
        <w:rPr>
          <w:sz w:val="22"/>
          <w:szCs w:val="22"/>
          <w:lang w:val="kk-KZ"/>
        </w:rPr>
        <w:t xml:space="preserve"> күннен бастап </w:t>
      </w:r>
      <w:r w:rsidR="009D584B" w:rsidRPr="00382691">
        <w:rPr>
          <w:sz w:val="22"/>
          <w:szCs w:val="22"/>
          <w:lang w:val="kk-KZ"/>
        </w:rPr>
        <w:t xml:space="preserve"> 3 (үш) жұмыс күні ішінде</w:t>
      </w:r>
      <w:r w:rsidR="00382691" w:rsidRPr="00382691">
        <w:rPr>
          <w:sz w:val="22"/>
          <w:szCs w:val="22"/>
          <w:lang w:val="kk-KZ"/>
        </w:rPr>
        <w:t xml:space="preserve"> </w:t>
      </w:r>
      <w:r w:rsidR="003C63E9">
        <w:rPr>
          <w:sz w:val="22"/>
          <w:szCs w:val="22"/>
          <w:lang w:val="kk-KZ"/>
        </w:rPr>
        <w:t>Б</w:t>
      </w:r>
      <w:r w:rsidR="00382691" w:rsidRPr="00382691">
        <w:rPr>
          <w:sz w:val="22"/>
          <w:szCs w:val="22"/>
          <w:lang w:val="kk-KZ"/>
        </w:rPr>
        <w:t>рокерге Шартта көзделген тәртіп</w:t>
      </w:r>
      <w:r w:rsidR="009D584B">
        <w:rPr>
          <w:sz w:val="22"/>
          <w:szCs w:val="22"/>
          <w:lang w:val="kk-KZ"/>
        </w:rPr>
        <w:t xml:space="preserve">те </w:t>
      </w:r>
      <w:r w:rsidR="00382691" w:rsidRPr="00382691">
        <w:rPr>
          <w:sz w:val="22"/>
          <w:szCs w:val="22"/>
          <w:lang w:val="kk-KZ"/>
        </w:rPr>
        <w:t>хабарлау</w:t>
      </w:r>
      <w:r w:rsidR="00D113D7">
        <w:rPr>
          <w:sz w:val="22"/>
          <w:szCs w:val="22"/>
          <w:lang w:val="kk-KZ"/>
        </w:rPr>
        <w:t xml:space="preserve"> міндетті</w:t>
      </w:r>
      <w:r w:rsidR="00382691" w:rsidRPr="00382691">
        <w:rPr>
          <w:sz w:val="22"/>
          <w:szCs w:val="22"/>
          <w:lang w:val="kk-KZ"/>
        </w:rPr>
        <w:t xml:space="preserve">. Әйтпесе, </w:t>
      </w:r>
      <w:r w:rsidR="00636D87">
        <w:rPr>
          <w:sz w:val="22"/>
          <w:szCs w:val="22"/>
          <w:lang w:val="kk-KZ"/>
        </w:rPr>
        <w:t>Т</w:t>
      </w:r>
      <w:r w:rsidR="00382691" w:rsidRPr="00382691">
        <w:rPr>
          <w:sz w:val="22"/>
          <w:szCs w:val="22"/>
          <w:lang w:val="kk-KZ"/>
        </w:rPr>
        <w:t>апсырыстың (тапсырыстардың)/</w:t>
      </w:r>
      <w:r w:rsidR="00636D87">
        <w:rPr>
          <w:sz w:val="22"/>
          <w:szCs w:val="22"/>
          <w:lang w:val="kk-KZ"/>
        </w:rPr>
        <w:t>Б</w:t>
      </w:r>
      <w:r w:rsidR="00382691" w:rsidRPr="00382691">
        <w:rPr>
          <w:sz w:val="22"/>
          <w:szCs w:val="22"/>
          <w:lang w:val="kk-KZ"/>
        </w:rPr>
        <w:t>ұйрықтың (бұйрықтардың) орындалуы туралы есеп</w:t>
      </w:r>
      <w:r w:rsidR="00630D6C">
        <w:rPr>
          <w:sz w:val="22"/>
          <w:szCs w:val="22"/>
          <w:lang w:val="kk-KZ"/>
        </w:rPr>
        <w:t>ті</w:t>
      </w:r>
      <w:r w:rsidR="00382691" w:rsidRPr="00382691">
        <w:rPr>
          <w:sz w:val="22"/>
          <w:szCs w:val="22"/>
          <w:lang w:val="kk-KZ"/>
        </w:rPr>
        <w:t xml:space="preserve"> Клиент қабылдаған, ал </w:t>
      </w:r>
      <w:r w:rsidR="00630D6C">
        <w:rPr>
          <w:sz w:val="22"/>
          <w:szCs w:val="22"/>
          <w:lang w:val="kk-KZ"/>
        </w:rPr>
        <w:t>Б</w:t>
      </w:r>
      <w:r w:rsidR="00382691" w:rsidRPr="00382691">
        <w:rPr>
          <w:sz w:val="22"/>
          <w:szCs w:val="22"/>
          <w:lang w:val="kk-KZ"/>
        </w:rPr>
        <w:t xml:space="preserve">рокер </w:t>
      </w:r>
      <w:r w:rsidR="00630D6C">
        <w:rPr>
          <w:sz w:val="22"/>
          <w:szCs w:val="22"/>
          <w:lang w:val="kk-KZ"/>
        </w:rPr>
        <w:t xml:space="preserve">Қызметті </w:t>
      </w:r>
      <w:r w:rsidR="00382691" w:rsidRPr="00382691">
        <w:rPr>
          <w:sz w:val="22"/>
          <w:szCs w:val="22"/>
          <w:lang w:val="kk-KZ"/>
        </w:rPr>
        <w:t xml:space="preserve">көрсеткен және Клиент </w:t>
      </w:r>
      <w:r w:rsidR="00C42500">
        <w:rPr>
          <w:sz w:val="22"/>
          <w:szCs w:val="22"/>
          <w:lang w:val="kk-KZ"/>
        </w:rPr>
        <w:t xml:space="preserve">Қызметті </w:t>
      </w:r>
      <w:r w:rsidR="00382691" w:rsidRPr="00382691">
        <w:rPr>
          <w:sz w:val="22"/>
          <w:szCs w:val="22"/>
          <w:lang w:val="kk-KZ"/>
        </w:rPr>
        <w:t>осы Шартта көрсетілген көлемде және талаптарда қабылдаған болып есептелед</w:t>
      </w:r>
      <w:r w:rsidR="00382691">
        <w:rPr>
          <w:sz w:val="22"/>
          <w:szCs w:val="22"/>
          <w:lang w:val="kk-KZ"/>
        </w:rPr>
        <w:t xml:space="preserve">і. </w:t>
      </w:r>
    </w:p>
    <w:p w14:paraId="212DB2B6" w14:textId="77777777" w:rsidR="00382691" w:rsidRDefault="00382691" w:rsidP="00DE46E3">
      <w:pPr>
        <w:pStyle w:val="Default"/>
        <w:spacing w:after="27"/>
        <w:jc w:val="both"/>
        <w:rPr>
          <w:sz w:val="22"/>
          <w:szCs w:val="22"/>
          <w:lang w:val="kk-KZ"/>
        </w:rPr>
      </w:pPr>
    </w:p>
    <w:p w14:paraId="3062E3CA" w14:textId="44B2AD72" w:rsidR="00C42500" w:rsidRPr="00E651A1" w:rsidRDefault="00ED5477" w:rsidP="00DE46E3">
      <w:pPr>
        <w:pStyle w:val="Default"/>
        <w:spacing w:after="27"/>
        <w:jc w:val="both"/>
        <w:rPr>
          <w:sz w:val="22"/>
          <w:szCs w:val="22"/>
          <w:lang w:val="kk-KZ"/>
        </w:rPr>
      </w:pPr>
      <w:r w:rsidRPr="00E31280">
        <w:rPr>
          <w:sz w:val="22"/>
          <w:szCs w:val="22"/>
          <w:lang w:val="kk-KZ"/>
        </w:rPr>
        <w:t>3</w:t>
      </w:r>
      <w:r w:rsidR="008436CF" w:rsidRPr="00E31280">
        <w:rPr>
          <w:sz w:val="22"/>
          <w:szCs w:val="22"/>
          <w:lang w:val="kk-KZ"/>
        </w:rPr>
        <w:t xml:space="preserve">.8. </w:t>
      </w:r>
      <w:r w:rsidR="00E31280" w:rsidRPr="00E31280">
        <w:rPr>
          <w:sz w:val="22"/>
          <w:szCs w:val="22"/>
          <w:lang w:val="kk-KZ"/>
        </w:rPr>
        <w:t xml:space="preserve">Мәмілелер жасау мақсатында Клиент </w:t>
      </w:r>
      <w:r w:rsidR="008753BA">
        <w:rPr>
          <w:sz w:val="22"/>
          <w:szCs w:val="22"/>
          <w:lang w:val="kk-KZ"/>
        </w:rPr>
        <w:t>Т</w:t>
      </w:r>
      <w:r w:rsidR="00E31280" w:rsidRPr="00E31280">
        <w:rPr>
          <w:sz w:val="22"/>
          <w:szCs w:val="22"/>
          <w:lang w:val="kk-KZ"/>
        </w:rPr>
        <w:t>апсырыс/</w:t>
      </w:r>
      <w:r w:rsidR="008753BA">
        <w:rPr>
          <w:sz w:val="22"/>
          <w:szCs w:val="22"/>
          <w:lang w:val="kk-KZ"/>
        </w:rPr>
        <w:t>Б</w:t>
      </w:r>
      <w:r w:rsidR="00E31280" w:rsidRPr="00E31280">
        <w:rPr>
          <w:sz w:val="22"/>
          <w:szCs w:val="22"/>
          <w:lang w:val="kk-KZ"/>
        </w:rPr>
        <w:t>ұйрық берілгенге дейін Кастодианда ашылған өзінің дербес шотында ақшаның/бағалы қағаздардың (өзге де қаржы құралдарының) қажетті көлемінің болуын қамтамасыз етуге міндетт</w:t>
      </w:r>
      <w:r w:rsidR="008753BA">
        <w:rPr>
          <w:sz w:val="22"/>
          <w:szCs w:val="22"/>
          <w:lang w:val="kk-KZ"/>
        </w:rPr>
        <w:t xml:space="preserve">і. </w:t>
      </w:r>
      <w:r w:rsidR="0082480F">
        <w:rPr>
          <w:sz w:val="22"/>
          <w:szCs w:val="22"/>
          <w:lang w:val="kk-KZ"/>
        </w:rPr>
        <w:t xml:space="preserve">Шарттың </w:t>
      </w:r>
      <w:r w:rsidR="00EE4204">
        <w:rPr>
          <w:sz w:val="22"/>
          <w:szCs w:val="22"/>
          <w:lang w:val="kk-KZ"/>
        </w:rPr>
        <w:t xml:space="preserve">осы тармағының және </w:t>
      </w:r>
      <w:r w:rsidR="0082480F">
        <w:rPr>
          <w:sz w:val="22"/>
          <w:szCs w:val="22"/>
          <w:lang w:val="kk-KZ"/>
        </w:rPr>
        <w:t xml:space="preserve">2.3 тармағының </w:t>
      </w:r>
      <w:r w:rsidR="00EE4204">
        <w:rPr>
          <w:sz w:val="22"/>
          <w:szCs w:val="22"/>
          <w:lang w:val="kk-KZ"/>
        </w:rPr>
        <w:t xml:space="preserve">2.3.3 тармақшасының мақсаттары үшін </w:t>
      </w:r>
      <w:r w:rsidR="002A6D67">
        <w:rPr>
          <w:sz w:val="22"/>
          <w:szCs w:val="22"/>
          <w:lang w:val="kk-KZ"/>
        </w:rPr>
        <w:t xml:space="preserve">Тапсырыста/Бұйрықта көрсетілген </w:t>
      </w:r>
      <w:r w:rsidR="00EE4204">
        <w:rPr>
          <w:sz w:val="22"/>
          <w:szCs w:val="22"/>
          <w:lang w:val="kk-KZ"/>
        </w:rPr>
        <w:t xml:space="preserve">ақшаның қажетті көлемі </w:t>
      </w:r>
      <w:r w:rsidR="00C77386">
        <w:rPr>
          <w:sz w:val="22"/>
          <w:szCs w:val="22"/>
          <w:lang w:val="kk-KZ"/>
        </w:rPr>
        <w:lastRenderedPageBreak/>
        <w:t xml:space="preserve">бағалы қағаздарды сатып алуға, </w:t>
      </w:r>
      <w:r w:rsidR="00222766" w:rsidRPr="00222766">
        <w:rPr>
          <w:sz w:val="22"/>
          <w:szCs w:val="22"/>
          <w:lang w:val="kk-KZ"/>
        </w:rPr>
        <w:t>ақшаны есептен шығару</w:t>
      </w:r>
      <w:r w:rsidR="00222766">
        <w:rPr>
          <w:sz w:val="22"/>
          <w:szCs w:val="22"/>
          <w:lang w:val="kk-KZ"/>
        </w:rPr>
        <w:t>ға</w:t>
      </w:r>
      <w:r w:rsidR="00222766" w:rsidRPr="00222766">
        <w:rPr>
          <w:sz w:val="22"/>
          <w:szCs w:val="22"/>
          <w:lang w:val="kk-KZ"/>
        </w:rPr>
        <w:t xml:space="preserve"> (аудару</w:t>
      </w:r>
      <w:r w:rsidR="00222766">
        <w:rPr>
          <w:sz w:val="22"/>
          <w:szCs w:val="22"/>
          <w:lang w:val="kk-KZ"/>
        </w:rPr>
        <w:t>ға</w:t>
      </w:r>
      <w:r w:rsidR="00222766" w:rsidRPr="00222766">
        <w:rPr>
          <w:sz w:val="22"/>
          <w:szCs w:val="22"/>
          <w:lang w:val="kk-KZ"/>
        </w:rPr>
        <w:t>) және айырбаста</w:t>
      </w:r>
      <w:r w:rsidR="00222766">
        <w:rPr>
          <w:sz w:val="22"/>
          <w:szCs w:val="22"/>
          <w:lang w:val="kk-KZ"/>
        </w:rPr>
        <w:t>уға</w:t>
      </w:r>
      <w:r w:rsidR="00BB719C">
        <w:rPr>
          <w:sz w:val="22"/>
          <w:szCs w:val="22"/>
          <w:lang w:val="kk-KZ"/>
        </w:rPr>
        <w:t xml:space="preserve"> арналған</w:t>
      </w:r>
      <w:r w:rsidR="00C77386">
        <w:rPr>
          <w:sz w:val="22"/>
          <w:szCs w:val="22"/>
          <w:lang w:val="kk-KZ"/>
        </w:rPr>
        <w:t xml:space="preserve"> сомаға сүй</w:t>
      </w:r>
      <w:r w:rsidR="00BB719C">
        <w:rPr>
          <w:sz w:val="22"/>
          <w:szCs w:val="22"/>
          <w:lang w:val="kk-KZ"/>
        </w:rPr>
        <w:t>е</w:t>
      </w:r>
      <w:r w:rsidR="00C77386">
        <w:rPr>
          <w:sz w:val="22"/>
          <w:szCs w:val="22"/>
          <w:lang w:val="kk-KZ"/>
        </w:rPr>
        <w:t xml:space="preserve">не отырып, </w:t>
      </w:r>
      <w:r w:rsidR="006B70D9">
        <w:rPr>
          <w:sz w:val="22"/>
          <w:szCs w:val="22"/>
          <w:lang w:val="kk-KZ"/>
        </w:rPr>
        <w:t xml:space="preserve">бұйрықта көрсетілген көлемде </w:t>
      </w:r>
      <w:r w:rsidR="00A9518B">
        <w:rPr>
          <w:sz w:val="22"/>
          <w:szCs w:val="22"/>
          <w:lang w:val="kk-KZ"/>
        </w:rPr>
        <w:t>және көзделген жағдайларда</w:t>
      </w:r>
      <w:r w:rsidR="00BA7BC1">
        <w:rPr>
          <w:sz w:val="22"/>
          <w:szCs w:val="22"/>
          <w:lang w:val="kk-KZ"/>
        </w:rPr>
        <w:t>,</w:t>
      </w:r>
      <w:r w:rsidR="00BA7BC1" w:rsidRPr="00BA7BC1">
        <w:rPr>
          <w:sz w:val="22"/>
          <w:szCs w:val="22"/>
          <w:lang w:val="kk-KZ"/>
        </w:rPr>
        <w:t xml:space="preserve"> </w:t>
      </w:r>
      <w:r w:rsidR="001B0592">
        <w:rPr>
          <w:sz w:val="22"/>
          <w:szCs w:val="22"/>
          <w:lang w:val="kk-KZ"/>
        </w:rPr>
        <w:t xml:space="preserve">Брокер комиссиясының көлемі </w:t>
      </w:r>
      <w:r w:rsidR="00BA7BC1" w:rsidRPr="00BA7BC1">
        <w:rPr>
          <w:sz w:val="22"/>
          <w:szCs w:val="22"/>
          <w:lang w:val="kk-KZ"/>
        </w:rPr>
        <w:t>t+n</w:t>
      </w:r>
      <w:r w:rsidR="00BA7BC1">
        <w:rPr>
          <w:sz w:val="22"/>
          <w:szCs w:val="22"/>
          <w:lang w:val="kk-KZ"/>
        </w:rPr>
        <w:t xml:space="preserve"> схемасы бойынша жасалған </w:t>
      </w:r>
      <w:r w:rsidR="002B08B0">
        <w:rPr>
          <w:sz w:val="22"/>
          <w:szCs w:val="22"/>
          <w:lang w:val="kk-KZ"/>
        </w:rPr>
        <w:t xml:space="preserve">мәмілелерді және «қарсы төлемсіз» </w:t>
      </w:r>
      <w:r w:rsidR="00BA7BC1">
        <w:rPr>
          <w:sz w:val="22"/>
          <w:szCs w:val="22"/>
          <w:lang w:val="kk-KZ"/>
        </w:rPr>
        <w:t xml:space="preserve"> </w:t>
      </w:r>
      <w:r w:rsidR="002B08B0" w:rsidRPr="002B08B0">
        <w:rPr>
          <w:sz w:val="22"/>
          <w:szCs w:val="22"/>
          <w:lang w:val="kk-KZ"/>
        </w:rPr>
        <w:t>(free of payments)</w:t>
      </w:r>
      <w:r w:rsidR="002B08B0">
        <w:rPr>
          <w:sz w:val="22"/>
          <w:szCs w:val="22"/>
          <w:lang w:val="kk-KZ"/>
        </w:rPr>
        <w:t xml:space="preserve"> </w:t>
      </w:r>
      <w:r w:rsidR="00EE5138">
        <w:rPr>
          <w:sz w:val="22"/>
          <w:szCs w:val="22"/>
          <w:lang w:val="kk-KZ"/>
        </w:rPr>
        <w:t>мәмілелерін қоспағанда</w:t>
      </w:r>
      <w:r w:rsidR="001B0592">
        <w:rPr>
          <w:sz w:val="22"/>
          <w:szCs w:val="22"/>
          <w:lang w:val="kk-KZ"/>
        </w:rPr>
        <w:t xml:space="preserve"> айқындалады</w:t>
      </w:r>
      <w:r w:rsidR="00C77386">
        <w:rPr>
          <w:sz w:val="22"/>
          <w:szCs w:val="22"/>
          <w:lang w:val="kk-KZ"/>
        </w:rPr>
        <w:t xml:space="preserve">. </w:t>
      </w:r>
      <w:r w:rsidR="00E651A1" w:rsidRPr="00E651A1">
        <w:rPr>
          <w:sz w:val="22"/>
          <w:szCs w:val="22"/>
          <w:lang w:val="kk-KZ"/>
        </w:rPr>
        <w:t xml:space="preserve">Кастодиандағы Клиенттің дербес шотына ақша аудару үшін аударымдар </w:t>
      </w:r>
      <w:r w:rsidR="00E651A1">
        <w:rPr>
          <w:sz w:val="22"/>
          <w:szCs w:val="22"/>
          <w:lang w:val="kk-KZ"/>
        </w:rPr>
        <w:t>Б</w:t>
      </w:r>
      <w:r w:rsidR="00E651A1" w:rsidRPr="00E651A1">
        <w:rPr>
          <w:sz w:val="22"/>
          <w:szCs w:val="22"/>
          <w:lang w:val="kk-KZ"/>
        </w:rPr>
        <w:t xml:space="preserve">рокердің интернет-ресурсында немесе осы Шартта көрсетілген деректемелер бойынша жүзеге асырылады. Ақша аударуға арналған </w:t>
      </w:r>
      <w:r w:rsidR="00E651A1">
        <w:rPr>
          <w:sz w:val="22"/>
          <w:szCs w:val="22"/>
          <w:lang w:val="kk-KZ"/>
        </w:rPr>
        <w:t>К</w:t>
      </w:r>
      <w:r w:rsidR="00E651A1" w:rsidRPr="00E651A1">
        <w:rPr>
          <w:sz w:val="22"/>
          <w:szCs w:val="22"/>
          <w:lang w:val="kk-KZ"/>
        </w:rPr>
        <w:t xml:space="preserve">лиенттік бұйрықты Клиент </w:t>
      </w:r>
      <w:r w:rsidR="00E651A1">
        <w:rPr>
          <w:sz w:val="22"/>
          <w:szCs w:val="22"/>
          <w:lang w:val="kk-KZ"/>
        </w:rPr>
        <w:t>Б</w:t>
      </w:r>
      <w:r w:rsidR="00E651A1" w:rsidRPr="00E651A1">
        <w:rPr>
          <w:sz w:val="22"/>
          <w:szCs w:val="22"/>
          <w:lang w:val="kk-KZ"/>
        </w:rPr>
        <w:t xml:space="preserve">рокерге Астана қаласы уақытымен сағат 16.00-ден кешіктірмей беруі тиіс. Бұл жағдайда </w:t>
      </w:r>
      <w:r w:rsidR="00E651A1">
        <w:rPr>
          <w:sz w:val="22"/>
          <w:szCs w:val="22"/>
          <w:lang w:val="kk-KZ"/>
        </w:rPr>
        <w:t>Б</w:t>
      </w:r>
      <w:r w:rsidR="00E651A1" w:rsidRPr="00E651A1">
        <w:rPr>
          <w:sz w:val="22"/>
          <w:szCs w:val="22"/>
          <w:lang w:val="kk-KZ"/>
        </w:rPr>
        <w:t>рокер ақшаны бір жұмыс күні ішінде аударады. Астана қ.</w:t>
      </w:r>
      <w:r w:rsidR="00E651A1">
        <w:rPr>
          <w:sz w:val="22"/>
          <w:szCs w:val="22"/>
          <w:lang w:val="kk-KZ"/>
        </w:rPr>
        <w:t xml:space="preserve"> </w:t>
      </w:r>
      <w:r w:rsidR="00D655D1">
        <w:rPr>
          <w:sz w:val="22"/>
          <w:szCs w:val="22"/>
          <w:lang w:val="kk-KZ"/>
        </w:rPr>
        <w:t xml:space="preserve">бойынша </w:t>
      </w:r>
      <w:r w:rsidR="00E651A1" w:rsidRPr="00E651A1">
        <w:rPr>
          <w:sz w:val="22"/>
          <w:szCs w:val="22"/>
          <w:lang w:val="kk-KZ"/>
        </w:rPr>
        <w:t xml:space="preserve">сағат 16.00-ден кейін берілген ақша аударымына арналған </w:t>
      </w:r>
      <w:r w:rsidR="00D655D1">
        <w:rPr>
          <w:sz w:val="22"/>
          <w:szCs w:val="22"/>
          <w:lang w:val="kk-KZ"/>
        </w:rPr>
        <w:t>К</w:t>
      </w:r>
      <w:r w:rsidR="00E651A1" w:rsidRPr="00E651A1">
        <w:rPr>
          <w:sz w:val="22"/>
          <w:szCs w:val="22"/>
          <w:lang w:val="kk-KZ"/>
        </w:rPr>
        <w:t xml:space="preserve">лиенттік бұйрықты </w:t>
      </w:r>
      <w:r w:rsidR="00D655D1">
        <w:rPr>
          <w:sz w:val="22"/>
          <w:szCs w:val="22"/>
          <w:lang w:val="kk-KZ"/>
        </w:rPr>
        <w:t>Б</w:t>
      </w:r>
      <w:r w:rsidR="00E651A1" w:rsidRPr="00E651A1">
        <w:rPr>
          <w:sz w:val="22"/>
          <w:szCs w:val="22"/>
          <w:lang w:val="kk-KZ"/>
        </w:rPr>
        <w:t>рокер осындай бұйрықты алғаннан кейін келесі жұмыс күні орындау</w:t>
      </w:r>
      <w:r w:rsidR="00D655D1">
        <w:rPr>
          <w:sz w:val="22"/>
          <w:szCs w:val="22"/>
          <w:lang w:val="kk-KZ"/>
        </w:rPr>
        <w:t>ы</w:t>
      </w:r>
      <w:r w:rsidR="00E651A1" w:rsidRPr="00E651A1">
        <w:rPr>
          <w:sz w:val="22"/>
          <w:szCs w:val="22"/>
          <w:lang w:val="kk-KZ"/>
        </w:rPr>
        <w:t xml:space="preserve"> тиіс. Техникалық мүмкіндік болған жағдайда, Астана қ. уақытымен сағат 16.00-ден кеш берілген ақша аударымына </w:t>
      </w:r>
      <w:r w:rsidR="00D655D1">
        <w:rPr>
          <w:sz w:val="22"/>
          <w:szCs w:val="22"/>
          <w:lang w:val="kk-KZ"/>
        </w:rPr>
        <w:t>К</w:t>
      </w:r>
      <w:r w:rsidR="00E651A1" w:rsidRPr="00E651A1">
        <w:rPr>
          <w:sz w:val="22"/>
          <w:szCs w:val="22"/>
          <w:lang w:val="kk-KZ"/>
        </w:rPr>
        <w:t>лиенттік бұйрық ағымдағы операциялық күні орындалуы мүмкі</w:t>
      </w:r>
      <w:r w:rsidR="00D655D1">
        <w:rPr>
          <w:sz w:val="22"/>
          <w:szCs w:val="22"/>
          <w:lang w:val="kk-KZ"/>
        </w:rPr>
        <w:t xml:space="preserve">н. </w:t>
      </w:r>
    </w:p>
    <w:p w14:paraId="2314218B" w14:textId="1F255EE2" w:rsidR="008732F0" w:rsidRDefault="00ED5477" w:rsidP="00DE46E3">
      <w:pPr>
        <w:pStyle w:val="Default"/>
        <w:spacing w:after="27"/>
        <w:jc w:val="both"/>
        <w:rPr>
          <w:sz w:val="22"/>
          <w:szCs w:val="22"/>
          <w:lang w:val="kk-KZ"/>
        </w:rPr>
      </w:pPr>
      <w:r w:rsidRPr="008732F0">
        <w:rPr>
          <w:sz w:val="22"/>
          <w:szCs w:val="22"/>
          <w:lang w:val="kk-KZ"/>
        </w:rPr>
        <w:t>3</w:t>
      </w:r>
      <w:r w:rsidR="008436CF" w:rsidRPr="008732F0">
        <w:rPr>
          <w:sz w:val="22"/>
          <w:szCs w:val="22"/>
          <w:lang w:val="kk-KZ"/>
        </w:rPr>
        <w:t>.</w:t>
      </w:r>
      <w:r w:rsidR="0065429A" w:rsidRPr="008732F0">
        <w:rPr>
          <w:sz w:val="22"/>
          <w:szCs w:val="22"/>
          <w:lang w:val="kk-KZ"/>
        </w:rPr>
        <w:t>9</w:t>
      </w:r>
      <w:r w:rsidR="008436CF" w:rsidRPr="008732F0">
        <w:rPr>
          <w:sz w:val="22"/>
          <w:szCs w:val="22"/>
          <w:lang w:val="kk-KZ"/>
        </w:rPr>
        <w:t xml:space="preserve">. </w:t>
      </w:r>
      <w:r w:rsidR="008732F0" w:rsidRPr="008732F0">
        <w:rPr>
          <w:sz w:val="22"/>
          <w:szCs w:val="22"/>
          <w:lang w:val="kk-KZ"/>
        </w:rPr>
        <w:t xml:space="preserve">Брокерге тапсырысты / сатуға бұйрықты берген күннен бастап </w:t>
      </w:r>
      <w:r w:rsidR="00F65931">
        <w:rPr>
          <w:sz w:val="22"/>
          <w:szCs w:val="22"/>
          <w:lang w:val="kk-KZ"/>
        </w:rPr>
        <w:t>Т</w:t>
      </w:r>
      <w:r w:rsidR="008732F0" w:rsidRPr="008732F0">
        <w:rPr>
          <w:sz w:val="22"/>
          <w:szCs w:val="22"/>
          <w:lang w:val="kk-KZ"/>
        </w:rPr>
        <w:t>апсырысты/</w:t>
      </w:r>
      <w:r w:rsidR="00F65931">
        <w:rPr>
          <w:sz w:val="22"/>
          <w:szCs w:val="22"/>
          <w:lang w:val="kk-KZ"/>
        </w:rPr>
        <w:t>Б</w:t>
      </w:r>
      <w:r w:rsidR="008732F0" w:rsidRPr="008732F0">
        <w:rPr>
          <w:sz w:val="22"/>
          <w:szCs w:val="22"/>
          <w:lang w:val="kk-KZ"/>
        </w:rPr>
        <w:t>ұйрықты орында</w:t>
      </w:r>
      <w:r w:rsidR="00F65931">
        <w:rPr>
          <w:sz w:val="22"/>
          <w:szCs w:val="22"/>
          <w:lang w:val="kk-KZ"/>
        </w:rPr>
        <w:t>йтын</w:t>
      </w:r>
      <w:r w:rsidR="008732F0" w:rsidRPr="008732F0">
        <w:rPr>
          <w:sz w:val="22"/>
          <w:szCs w:val="22"/>
          <w:lang w:val="kk-KZ"/>
        </w:rPr>
        <w:t xml:space="preserve"> немесе оның күшін жо</w:t>
      </w:r>
      <w:r w:rsidR="00F65931">
        <w:rPr>
          <w:sz w:val="22"/>
          <w:szCs w:val="22"/>
          <w:lang w:val="kk-KZ"/>
        </w:rPr>
        <w:t>йылған</w:t>
      </w:r>
      <w:r w:rsidR="008732F0" w:rsidRPr="008732F0">
        <w:rPr>
          <w:sz w:val="22"/>
          <w:szCs w:val="22"/>
          <w:lang w:val="kk-KZ"/>
        </w:rPr>
        <w:t xml:space="preserve"> күн</w:t>
      </w:r>
      <w:r w:rsidR="00F65931">
        <w:rPr>
          <w:sz w:val="22"/>
          <w:szCs w:val="22"/>
          <w:lang w:val="kk-KZ"/>
        </w:rPr>
        <w:t>ге</w:t>
      </w:r>
      <w:r w:rsidR="008732F0" w:rsidRPr="008732F0">
        <w:rPr>
          <w:sz w:val="22"/>
          <w:szCs w:val="22"/>
          <w:lang w:val="kk-KZ"/>
        </w:rPr>
        <w:t xml:space="preserve">дейін Клиент көрсетілген құралдар мен </w:t>
      </w:r>
      <w:r w:rsidR="00C278A1">
        <w:rPr>
          <w:sz w:val="22"/>
          <w:szCs w:val="22"/>
          <w:lang w:val="kk-KZ"/>
        </w:rPr>
        <w:t>аспаптарға</w:t>
      </w:r>
      <w:r w:rsidR="008732F0" w:rsidRPr="008732F0">
        <w:rPr>
          <w:sz w:val="22"/>
          <w:szCs w:val="22"/>
          <w:lang w:val="kk-KZ"/>
        </w:rPr>
        <w:t xml:space="preserve"> билік етуге құқылы еме</w:t>
      </w:r>
      <w:r w:rsidR="006962E8">
        <w:rPr>
          <w:sz w:val="22"/>
          <w:szCs w:val="22"/>
          <w:lang w:val="kk-KZ"/>
        </w:rPr>
        <w:t xml:space="preserve">с. </w:t>
      </w:r>
    </w:p>
    <w:p w14:paraId="489E5286" w14:textId="0B424669" w:rsidR="008436CF" w:rsidRPr="009973B9" w:rsidRDefault="00ED5477" w:rsidP="004273BE">
      <w:pPr>
        <w:pStyle w:val="Default"/>
        <w:jc w:val="both"/>
        <w:rPr>
          <w:sz w:val="22"/>
          <w:szCs w:val="22"/>
          <w:lang w:val="kk-KZ"/>
        </w:rPr>
      </w:pPr>
      <w:r w:rsidRPr="00C05A50">
        <w:rPr>
          <w:sz w:val="22"/>
          <w:szCs w:val="22"/>
          <w:lang w:val="kk-KZ"/>
        </w:rPr>
        <w:t>3</w:t>
      </w:r>
      <w:r w:rsidR="008436CF" w:rsidRPr="00C05A50">
        <w:rPr>
          <w:sz w:val="22"/>
          <w:szCs w:val="22"/>
          <w:lang w:val="kk-KZ"/>
        </w:rPr>
        <w:t>.1</w:t>
      </w:r>
      <w:r w:rsidR="0065429A" w:rsidRPr="00C05A50">
        <w:rPr>
          <w:sz w:val="22"/>
          <w:szCs w:val="22"/>
          <w:lang w:val="kk-KZ"/>
        </w:rPr>
        <w:t>0</w:t>
      </w:r>
      <w:r w:rsidR="004B487B" w:rsidRPr="00C05A50">
        <w:rPr>
          <w:sz w:val="22"/>
          <w:szCs w:val="22"/>
          <w:lang w:val="kk-KZ"/>
        </w:rPr>
        <w:t xml:space="preserve">. </w:t>
      </w:r>
      <w:r w:rsidR="00C05A50" w:rsidRPr="00C05A50">
        <w:rPr>
          <w:sz w:val="22"/>
          <w:szCs w:val="22"/>
          <w:lang w:val="kk-KZ"/>
        </w:rPr>
        <w:t xml:space="preserve">Телефон жазбасының немесе бейнеконференцбайланыстың қағаз </w:t>
      </w:r>
      <w:r w:rsidR="00C05A50">
        <w:rPr>
          <w:sz w:val="22"/>
          <w:szCs w:val="22"/>
          <w:lang w:val="kk-KZ"/>
        </w:rPr>
        <w:t>тасымалдағыштағы</w:t>
      </w:r>
      <w:r w:rsidR="00C05A50" w:rsidRPr="00C05A50">
        <w:rPr>
          <w:sz w:val="22"/>
          <w:szCs w:val="22"/>
          <w:lang w:val="kk-KZ"/>
        </w:rPr>
        <w:t xml:space="preserve"> </w:t>
      </w:r>
      <w:r w:rsidR="00C05A50">
        <w:rPr>
          <w:sz w:val="22"/>
          <w:szCs w:val="22"/>
          <w:lang w:val="kk-KZ"/>
        </w:rPr>
        <w:t>К</w:t>
      </w:r>
      <w:r w:rsidR="00C05A50" w:rsidRPr="00C05A50">
        <w:rPr>
          <w:sz w:val="22"/>
          <w:szCs w:val="22"/>
          <w:lang w:val="kk-KZ"/>
        </w:rPr>
        <w:t xml:space="preserve">лиенттік тапсырыстар тізіліміне енгізілген </w:t>
      </w:r>
      <w:r w:rsidR="00294AE9">
        <w:rPr>
          <w:sz w:val="22"/>
          <w:szCs w:val="22"/>
          <w:lang w:val="kk-KZ"/>
        </w:rPr>
        <w:t>К</w:t>
      </w:r>
      <w:r w:rsidR="00C05A50" w:rsidRPr="00C05A50">
        <w:rPr>
          <w:sz w:val="22"/>
          <w:szCs w:val="22"/>
          <w:lang w:val="kk-KZ"/>
        </w:rPr>
        <w:t xml:space="preserve">лиенттік тапсырыс сәйкес келмеген жағдайда, телефон байланысы арқылы берілген </w:t>
      </w:r>
      <w:r w:rsidR="00800ED3">
        <w:rPr>
          <w:sz w:val="22"/>
          <w:szCs w:val="22"/>
          <w:lang w:val="kk-KZ"/>
        </w:rPr>
        <w:t>Т</w:t>
      </w:r>
      <w:r w:rsidR="00C05A50" w:rsidRPr="00C05A50">
        <w:rPr>
          <w:sz w:val="22"/>
          <w:szCs w:val="22"/>
          <w:lang w:val="kk-KZ"/>
        </w:rPr>
        <w:t>апсырыстың заңды күші болады. Осы оқиға орын алған жағдайда осы сәйкессіздікті анықтаған Тарап екінші Тарапты осындай сәйкессіздік туралы дереу хабардар етед</w:t>
      </w:r>
      <w:r w:rsidR="00041151">
        <w:rPr>
          <w:sz w:val="22"/>
          <w:szCs w:val="22"/>
          <w:lang w:val="kk-KZ"/>
        </w:rPr>
        <w:t>і</w:t>
      </w:r>
      <w:r w:rsidR="009F6F31">
        <w:rPr>
          <w:sz w:val="22"/>
          <w:szCs w:val="22"/>
          <w:lang w:val="kk-KZ"/>
        </w:rPr>
        <w:t xml:space="preserve">. </w:t>
      </w:r>
      <w:r w:rsidR="00041151" w:rsidRPr="00041151">
        <w:rPr>
          <w:sz w:val="22"/>
          <w:szCs w:val="22"/>
          <w:lang w:val="kk-KZ"/>
        </w:rPr>
        <w:t xml:space="preserve">Тараптардың келісімі бойынша </w:t>
      </w:r>
      <w:r w:rsidR="00041151">
        <w:rPr>
          <w:sz w:val="22"/>
          <w:szCs w:val="22"/>
          <w:lang w:val="kk-KZ"/>
        </w:rPr>
        <w:t>К</w:t>
      </w:r>
      <w:r w:rsidR="00041151" w:rsidRPr="00041151">
        <w:rPr>
          <w:sz w:val="22"/>
          <w:szCs w:val="22"/>
          <w:lang w:val="kk-KZ"/>
        </w:rPr>
        <w:t xml:space="preserve">лиенттік тапсырыстар тізілімінің деректері келісілген күннен бастап 5 (бес) жұмыс күні ішінде телефон арқылы сөйлесу жазбаларына сәйкес келтіріледі. Тараптар клиенттік тапсырыстар тізілімімен телефон байланысы құралдарымен берілген тапсырыстарды салыстырып тексеруде келісімге қол жеткізбеген жағдайда, Тараптар ұсынатын мүшелер санына қарай Тараптардың пропорционалды өкілдігі </w:t>
      </w:r>
      <w:r w:rsidR="00545A9C">
        <w:rPr>
          <w:sz w:val="22"/>
          <w:szCs w:val="22"/>
          <w:lang w:val="kk-KZ"/>
        </w:rPr>
        <w:t>принципі</w:t>
      </w:r>
      <w:r w:rsidR="00041151" w:rsidRPr="00041151">
        <w:rPr>
          <w:sz w:val="22"/>
          <w:szCs w:val="22"/>
          <w:lang w:val="kk-KZ"/>
        </w:rPr>
        <w:t xml:space="preserve"> негізінде комиссия құрылады</w:t>
      </w:r>
      <w:r w:rsidR="00545A9C">
        <w:rPr>
          <w:sz w:val="22"/>
          <w:szCs w:val="22"/>
          <w:lang w:val="kk-KZ"/>
        </w:rPr>
        <w:t xml:space="preserve">. </w:t>
      </w:r>
      <w:r w:rsidR="009D38E4" w:rsidRPr="009D38E4">
        <w:rPr>
          <w:sz w:val="22"/>
          <w:szCs w:val="22"/>
          <w:lang w:val="kk-KZ"/>
        </w:rPr>
        <w:t xml:space="preserve">Комиссия құрамына телефон байланысы немесе бейнеконференцбайланыс арқылы </w:t>
      </w:r>
      <w:r w:rsidR="009D38E4">
        <w:rPr>
          <w:sz w:val="22"/>
          <w:szCs w:val="22"/>
          <w:lang w:val="kk-KZ"/>
        </w:rPr>
        <w:t>Т</w:t>
      </w:r>
      <w:r w:rsidR="009D38E4" w:rsidRPr="009D38E4">
        <w:rPr>
          <w:sz w:val="22"/>
          <w:szCs w:val="22"/>
          <w:lang w:val="kk-KZ"/>
        </w:rPr>
        <w:t xml:space="preserve">апсырыс берген тұлға және осы </w:t>
      </w:r>
      <w:r w:rsidR="009D38E4">
        <w:rPr>
          <w:sz w:val="22"/>
          <w:szCs w:val="22"/>
          <w:lang w:val="kk-KZ"/>
        </w:rPr>
        <w:t>Т</w:t>
      </w:r>
      <w:r w:rsidR="009D38E4" w:rsidRPr="009D38E4">
        <w:rPr>
          <w:sz w:val="22"/>
          <w:szCs w:val="22"/>
          <w:lang w:val="kk-KZ"/>
        </w:rPr>
        <w:t>апсырысты қабылдаған тұлға кіру</w:t>
      </w:r>
      <w:r w:rsidR="009D38E4">
        <w:rPr>
          <w:sz w:val="22"/>
          <w:szCs w:val="22"/>
          <w:lang w:val="kk-KZ"/>
        </w:rPr>
        <w:t>і</w:t>
      </w:r>
      <w:r w:rsidR="009D38E4" w:rsidRPr="009D38E4">
        <w:rPr>
          <w:sz w:val="22"/>
          <w:szCs w:val="22"/>
          <w:lang w:val="kk-KZ"/>
        </w:rPr>
        <w:t xml:space="preserve"> тиіс. Комиссия отырысының нәтижелері бойынша әрбір мүшенің пікірі және қажет болған жағдайда дауыс беру қорытындылары көрсетілген акт (хаттама) жасалады. Бір</w:t>
      </w:r>
      <w:r w:rsidR="009973B9">
        <w:rPr>
          <w:sz w:val="22"/>
          <w:szCs w:val="22"/>
          <w:lang w:val="kk-KZ"/>
        </w:rPr>
        <w:t>дей</w:t>
      </w:r>
      <w:r w:rsidR="009D38E4" w:rsidRPr="009D38E4">
        <w:rPr>
          <w:sz w:val="22"/>
          <w:szCs w:val="22"/>
          <w:lang w:val="kk-KZ"/>
        </w:rPr>
        <w:t xml:space="preserve"> пікірге қол жеткізілмеген жағдайда Тараптар заңнамада көзделген тәртіп</w:t>
      </w:r>
      <w:r w:rsidR="009973B9">
        <w:rPr>
          <w:sz w:val="22"/>
          <w:szCs w:val="22"/>
          <w:lang w:val="kk-KZ"/>
        </w:rPr>
        <w:t>те</w:t>
      </w:r>
      <w:r w:rsidR="009D38E4" w:rsidRPr="009D38E4">
        <w:rPr>
          <w:sz w:val="22"/>
          <w:szCs w:val="22"/>
          <w:lang w:val="kk-KZ"/>
        </w:rPr>
        <w:t xml:space="preserve"> сотқа жүгінуге құқыл</w:t>
      </w:r>
      <w:r w:rsidR="009973B9">
        <w:rPr>
          <w:sz w:val="22"/>
          <w:szCs w:val="22"/>
          <w:lang w:val="kk-KZ"/>
        </w:rPr>
        <w:t xml:space="preserve">ы. </w:t>
      </w:r>
    </w:p>
    <w:p w14:paraId="3E1FA3D5" w14:textId="074709DE" w:rsidR="003B1878" w:rsidRDefault="009F7C3C" w:rsidP="00DE46E3">
      <w:pPr>
        <w:pStyle w:val="Default"/>
        <w:spacing w:after="28"/>
        <w:jc w:val="both"/>
        <w:rPr>
          <w:sz w:val="22"/>
          <w:szCs w:val="22"/>
          <w:lang w:val="kk-KZ"/>
        </w:rPr>
      </w:pPr>
      <w:r w:rsidRPr="003B1878">
        <w:rPr>
          <w:sz w:val="22"/>
          <w:szCs w:val="22"/>
          <w:lang w:val="kk-KZ"/>
        </w:rPr>
        <w:t>3</w:t>
      </w:r>
      <w:r w:rsidR="008436CF" w:rsidRPr="003B1878">
        <w:rPr>
          <w:sz w:val="22"/>
          <w:szCs w:val="22"/>
          <w:lang w:val="kk-KZ"/>
        </w:rPr>
        <w:t>.1</w:t>
      </w:r>
      <w:r w:rsidR="0065429A" w:rsidRPr="003B1878">
        <w:rPr>
          <w:sz w:val="22"/>
          <w:szCs w:val="22"/>
          <w:lang w:val="kk-KZ"/>
        </w:rPr>
        <w:t>1</w:t>
      </w:r>
      <w:r w:rsidR="008436CF" w:rsidRPr="003B1878">
        <w:rPr>
          <w:sz w:val="22"/>
          <w:szCs w:val="22"/>
          <w:lang w:val="kk-KZ"/>
        </w:rPr>
        <w:t xml:space="preserve">. </w:t>
      </w:r>
      <w:r w:rsidR="003B1878" w:rsidRPr="003B1878">
        <w:rPr>
          <w:sz w:val="22"/>
          <w:szCs w:val="22"/>
          <w:lang w:val="kk-KZ"/>
        </w:rPr>
        <w:t>Клиенттік тапсырыстар оларды қабылдаудың хронологиялық тәртібімен орындалу</w:t>
      </w:r>
      <w:r w:rsidR="003B1878">
        <w:rPr>
          <w:sz w:val="22"/>
          <w:szCs w:val="22"/>
          <w:lang w:val="kk-KZ"/>
        </w:rPr>
        <w:t>ы</w:t>
      </w:r>
      <w:r w:rsidR="003B1878" w:rsidRPr="003B1878">
        <w:rPr>
          <w:sz w:val="22"/>
          <w:szCs w:val="22"/>
          <w:lang w:val="kk-KZ"/>
        </w:rPr>
        <w:t xml:space="preserve">тиіс. 3.12. РЕПО мәмілелерін жасасу және жасау ерекшеліктері </w:t>
      </w:r>
      <w:r w:rsidR="00904C5C">
        <w:rPr>
          <w:sz w:val="22"/>
          <w:szCs w:val="22"/>
          <w:lang w:val="kk-KZ"/>
        </w:rPr>
        <w:t>Б</w:t>
      </w:r>
      <w:r w:rsidR="003B1878" w:rsidRPr="003B1878">
        <w:rPr>
          <w:sz w:val="22"/>
          <w:szCs w:val="22"/>
          <w:lang w:val="kk-KZ"/>
        </w:rPr>
        <w:t xml:space="preserve">рокердің ішкі нормативтік құжаттарымен және </w:t>
      </w:r>
      <w:r w:rsidR="00904C5C">
        <w:rPr>
          <w:sz w:val="22"/>
          <w:szCs w:val="22"/>
          <w:lang w:val="kk-KZ"/>
        </w:rPr>
        <w:t>З</w:t>
      </w:r>
      <w:r w:rsidR="003B1878" w:rsidRPr="003B1878">
        <w:rPr>
          <w:sz w:val="22"/>
          <w:szCs w:val="22"/>
          <w:lang w:val="kk-KZ"/>
        </w:rPr>
        <w:t>аңнамамен реттелед</w:t>
      </w:r>
      <w:r w:rsidR="00904C5C">
        <w:rPr>
          <w:sz w:val="22"/>
          <w:szCs w:val="22"/>
          <w:lang w:val="kk-KZ"/>
        </w:rPr>
        <w:t xml:space="preserve">і. </w:t>
      </w:r>
    </w:p>
    <w:p w14:paraId="695D61F2" w14:textId="77777777" w:rsidR="008436CF" w:rsidRPr="00AF06DF" w:rsidRDefault="008436CF" w:rsidP="00DE46E3">
      <w:pPr>
        <w:pStyle w:val="Default"/>
        <w:jc w:val="both"/>
        <w:rPr>
          <w:sz w:val="22"/>
          <w:szCs w:val="22"/>
          <w:lang w:val="kk-KZ"/>
        </w:rPr>
      </w:pPr>
    </w:p>
    <w:p w14:paraId="3E837787" w14:textId="45FB3B48" w:rsidR="008436CF" w:rsidRPr="00AF06DF" w:rsidRDefault="00722FE0" w:rsidP="0045268E">
      <w:pPr>
        <w:pStyle w:val="Default"/>
        <w:jc w:val="center"/>
        <w:rPr>
          <w:sz w:val="22"/>
          <w:szCs w:val="22"/>
          <w:lang w:val="kk-KZ"/>
        </w:rPr>
      </w:pPr>
      <w:r w:rsidRPr="00AF06DF">
        <w:rPr>
          <w:b/>
          <w:bCs/>
          <w:sz w:val="22"/>
          <w:szCs w:val="22"/>
          <w:lang w:val="kk-KZ"/>
        </w:rPr>
        <w:t>4</w:t>
      </w:r>
      <w:r w:rsidR="008436CF" w:rsidRPr="00AF06DF">
        <w:rPr>
          <w:b/>
          <w:bCs/>
          <w:sz w:val="22"/>
          <w:szCs w:val="22"/>
          <w:lang w:val="kk-KZ"/>
        </w:rPr>
        <w:t xml:space="preserve">. </w:t>
      </w:r>
      <w:r w:rsidR="00904C5C">
        <w:rPr>
          <w:b/>
          <w:bCs/>
          <w:sz w:val="22"/>
          <w:szCs w:val="22"/>
          <w:lang w:val="kk-KZ"/>
        </w:rPr>
        <w:t>АҚПАРАТ АЛМАСУ</w:t>
      </w:r>
    </w:p>
    <w:p w14:paraId="07123E37" w14:textId="77777777" w:rsidR="00A91AE3" w:rsidRDefault="00722FE0" w:rsidP="00DE46E3">
      <w:pPr>
        <w:pStyle w:val="Default"/>
        <w:jc w:val="both"/>
        <w:rPr>
          <w:sz w:val="22"/>
          <w:szCs w:val="22"/>
          <w:lang w:val="kk-KZ"/>
        </w:rPr>
      </w:pPr>
      <w:r w:rsidRPr="00AF06DF">
        <w:rPr>
          <w:sz w:val="22"/>
          <w:szCs w:val="22"/>
          <w:lang w:val="kk-KZ"/>
        </w:rPr>
        <w:t>4</w:t>
      </w:r>
      <w:r w:rsidR="008436CF" w:rsidRPr="00AF06DF">
        <w:rPr>
          <w:sz w:val="22"/>
          <w:szCs w:val="22"/>
          <w:lang w:val="kk-KZ"/>
        </w:rPr>
        <w:t xml:space="preserve">.1. </w:t>
      </w:r>
      <w:r w:rsidR="00A91AE3" w:rsidRPr="00AF06DF">
        <w:rPr>
          <w:sz w:val="22"/>
          <w:szCs w:val="22"/>
          <w:lang w:val="kk-KZ"/>
        </w:rPr>
        <w:t xml:space="preserve">Тараптар </w:t>
      </w:r>
      <w:r w:rsidR="00A91AE3">
        <w:rPr>
          <w:sz w:val="22"/>
          <w:szCs w:val="22"/>
          <w:lang w:val="kk-KZ"/>
        </w:rPr>
        <w:t>Б</w:t>
      </w:r>
      <w:r w:rsidR="00A91AE3" w:rsidRPr="00AF06DF">
        <w:rPr>
          <w:sz w:val="22"/>
          <w:szCs w:val="22"/>
          <w:lang w:val="kk-KZ"/>
        </w:rPr>
        <w:t xml:space="preserve">рокер мен </w:t>
      </w:r>
      <w:r w:rsidR="00A91AE3">
        <w:rPr>
          <w:sz w:val="22"/>
          <w:szCs w:val="22"/>
          <w:lang w:val="kk-KZ"/>
        </w:rPr>
        <w:t>К</w:t>
      </w:r>
      <w:r w:rsidR="00A91AE3" w:rsidRPr="00AF06DF">
        <w:rPr>
          <w:sz w:val="22"/>
          <w:szCs w:val="22"/>
          <w:lang w:val="kk-KZ"/>
        </w:rPr>
        <w:t xml:space="preserve">лиент арасындағы ақпарат алмасудың </w:t>
      </w:r>
      <w:r w:rsidR="00A91AE3">
        <w:rPr>
          <w:sz w:val="22"/>
          <w:szCs w:val="22"/>
          <w:lang w:val="kk-KZ"/>
        </w:rPr>
        <w:t>келесі</w:t>
      </w:r>
      <w:r w:rsidR="00A91AE3" w:rsidRPr="00AF06DF">
        <w:rPr>
          <w:sz w:val="22"/>
          <w:szCs w:val="22"/>
          <w:lang w:val="kk-KZ"/>
        </w:rPr>
        <w:t xml:space="preserve"> шарттары мен тәртібі туралы уағдаласты: </w:t>
      </w:r>
    </w:p>
    <w:p w14:paraId="4995216C" w14:textId="29F06985" w:rsidR="008436CF" w:rsidRPr="003654E0" w:rsidRDefault="00A91AE3" w:rsidP="00DE46E3">
      <w:pPr>
        <w:pStyle w:val="Default"/>
        <w:jc w:val="both"/>
        <w:rPr>
          <w:sz w:val="22"/>
          <w:szCs w:val="22"/>
          <w:lang w:val="kk-KZ"/>
        </w:rPr>
      </w:pPr>
      <w:r w:rsidRPr="009C7C4A">
        <w:rPr>
          <w:sz w:val="22"/>
          <w:szCs w:val="22"/>
          <w:lang w:val="kk-KZ"/>
        </w:rPr>
        <w:t xml:space="preserve">4.1.1. </w:t>
      </w:r>
      <w:r w:rsidRPr="008D3068">
        <w:rPr>
          <w:sz w:val="22"/>
          <w:szCs w:val="22"/>
          <w:lang w:val="kk-KZ"/>
        </w:rPr>
        <w:t xml:space="preserve">Брокер жіберетін, тиісті жазбаша немесе электрондық түрде қалыптастырылған, қажет болған жағдайда  </w:t>
      </w:r>
      <w:r w:rsidR="00E75737">
        <w:rPr>
          <w:sz w:val="22"/>
          <w:szCs w:val="22"/>
          <w:lang w:val="kk-KZ"/>
        </w:rPr>
        <w:t xml:space="preserve">оларға </w:t>
      </w:r>
      <w:r w:rsidRPr="008D3068">
        <w:rPr>
          <w:sz w:val="22"/>
          <w:szCs w:val="22"/>
          <w:lang w:val="kk-KZ"/>
        </w:rPr>
        <w:t xml:space="preserve">ілеспе хаттар ресімделген, </w:t>
      </w:r>
      <w:r w:rsidRPr="009C7C4A">
        <w:rPr>
          <w:sz w:val="22"/>
          <w:szCs w:val="22"/>
          <w:lang w:val="kk-KZ"/>
        </w:rPr>
        <w:t xml:space="preserve">электрондық пошта арқылы немесе осы Шартта көзделген өзге де ықтимал байланыс түрлерімен ресімделген, деректемелері Шартта және (немесе) </w:t>
      </w:r>
      <w:r w:rsidR="008075E4">
        <w:rPr>
          <w:sz w:val="22"/>
          <w:szCs w:val="22"/>
          <w:lang w:val="kk-KZ"/>
        </w:rPr>
        <w:t xml:space="preserve">Клиенттің сауалнамасында </w:t>
      </w:r>
      <w:r w:rsidRPr="009C7C4A">
        <w:rPr>
          <w:sz w:val="22"/>
          <w:szCs w:val="22"/>
          <w:lang w:val="kk-KZ"/>
        </w:rPr>
        <w:t xml:space="preserve">көрсетілген барлық хабарламалар, сұрау салулар, өтініштер, есептер, шоттар, қызмет көрсету туралы актілер және т. б. клиенттің сауалнамасында олар </w:t>
      </w:r>
      <w:r w:rsidR="003654E0">
        <w:rPr>
          <w:sz w:val="22"/>
          <w:szCs w:val="22"/>
          <w:lang w:val="kk-KZ"/>
        </w:rPr>
        <w:t>Б</w:t>
      </w:r>
      <w:r w:rsidRPr="009C7C4A">
        <w:rPr>
          <w:sz w:val="22"/>
          <w:szCs w:val="22"/>
          <w:lang w:val="kk-KZ"/>
        </w:rPr>
        <w:t>рокердің шығыс құжаттамасының журналдарында немесе хабарламаларды қабылдау-жіберуді тіркеу файлдарында (лог-файлдарда) тиісті түрде тіркел</w:t>
      </w:r>
      <w:r w:rsidR="003654E0">
        <w:rPr>
          <w:sz w:val="22"/>
          <w:szCs w:val="22"/>
          <w:lang w:val="kk-KZ"/>
        </w:rPr>
        <w:t>е отырып, К</w:t>
      </w:r>
      <w:r w:rsidRPr="009C7C4A">
        <w:rPr>
          <w:sz w:val="22"/>
          <w:szCs w:val="22"/>
          <w:lang w:val="kk-KZ"/>
        </w:rPr>
        <w:t xml:space="preserve">лиентке тиісті түрде </w:t>
      </w:r>
      <w:r w:rsidR="003654E0">
        <w:rPr>
          <w:sz w:val="22"/>
          <w:szCs w:val="22"/>
          <w:lang w:val="kk-KZ"/>
        </w:rPr>
        <w:t>тапсырылған</w:t>
      </w:r>
      <w:r w:rsidRPr="009C7C4A">
        <w:rPr>
          <w:sz w:val="22"/>
          <w:szCs w:val="22"/>
          <w:lang w:val="kk-KZ"/>
        </w:rPr>
        <w:t xml:space="preserve"> болып есептелед</w:t>
      </w:r>
      <w:r w:rsidR="00B96BB9">
        <w:rPr>
          <w:sz w:val="22"/>
          <w:szCs w:val="22"/>
          <w:lang w:val="kk-KZ"/>
        </w:rPr>
        <w:t xml:space="preserve">і. </w:t>
      </w:r>
    </w:p>
    <w:p w14:paraId="4579902C" w14:textId="77777777" w:rsidR="00027DD6" w:rsidRDefault="00722FE0" w:rsidP="00DE46E3">
      <w:pPr>
        <w:pStyle w:val="Default"/>
        <w:spacing w:after="27"/>
        <w:jc w:val="both"/>
        <w:rPr>
          <w:sz w:val="22"/>
          <w:szCs w:val="22"/>
          <w:lang w:val="kk-KZ"/>
        </w:rPr>
      </w:pPr>
      <w:r w:rsidRPr="00027DD6">
        <w:rPr>
          <w:sz w:val="22"/>
          <w:szCs w:val="22"/>
          <w:lang w:val="kk-KZ"/>
        </w:rPr>
        <w:t xml:space="preserve">4.1.2. </w:t>
      </w:r>
      <w:r w:rsidR="00027DD6" w:rsidRPr="00027DD6">
        <w:rPr>
          <w:sz w:val="22"/>
          <w:szCs w:val="22"/>
          <w:lang w:val="kk-KZ"/>
        </w:rPr>
        <w:t xml:space="preserve">Электрондық пошта арқылы </w:t>
      </w:r>
      <w:r w:rsidR="00027DD6">
        <w:rPr>
          <w:sz w:val="22"/>
          <w:szCs w:val="22"/>
          <w:lang w:val="kk-KZ"/>
        </w:rPr>
        <w:t>К</w:t>
      </w:r>
      <w:r w:rsidR="00027DD6" w:rsidRPr="00027DD6">
        <w:rPr>
          <w:sz w:val="22"/>
          <w:szCs w:val="22"/>
          <w:lang w:val="kk-KZ"/>
        </w:rPr>
        <w:t xml:space="preserve">лиентке жіберілген ақпаратты ұсынуды/жіберуді растау деп пошта серверінің хабарламаларды қабылдау-жіберуді тіркеу файлынан (лог-файл) алынған деректер (күні мен уақыты) танылады. </w:t>
      </w:r>
    </w:p>
    <w:p w14:paraId="3F358926" w14:textId="69A2E3DA" w:rsidR="00027DD6" w:rsidRDefault="00027DD6" w:rsidP="00DE46E3">
      <w:pPr>
        <w:pStyle w:val="Default"/>
        <w:spacing w:after="27"/>
        <w:jc w:val="both"/>
        <w:rPr>
          <w:sz w:val="22"/>
          <w:szCs w:val="22"/>
          <w:lang w:val="kk-KZ"/>
        </w:rPr>
      </w:pPr>
      <w:r w:rsidRPr="00027DD6">
        <w:rPr>
          <w:sz w:val="22"/>
          <w:szCs w:val="22"/>
          <w:lang w:val="kk-KZ"/>
        </w:rPr>
        <w:t xml:space="preserve">4.1.3. Тапсырыс почта немесе курьерлік қызмет арқылы </w:t>
      </w:r>
      <w:r w:rsidR="00E86FA7">
        <w:rPr>
          <w:sz w:val="22"/>
          <w:szCs w:val="22"/>
          <w:lang w:val="kk-KZ"/>
        </w:rPr>
        <w:t>К</w:t>
      </w:r>
      <w:r w:rsidRPr="00027DD6">
        <w:rPr>
          <w:sz w:val="22"/>
          <w:szCs w:val="22"/>
          <w:lang w:val="kk-KZ"/>
        </w:rPr>
        <w:t xml:space="preserve">лиентке жіберілген ақпаратты ұсынуды / жіберуді растау деп почта/курьерлік жөнелтімді тапсыру немесе тапсыру мүмкін </w:t>
      </w:r>
      <w:r w:rsidR="004D7D32">
        <w:rPr>
          <w:sz w:val="22"/>
          <w:szCs w:val="22"/>
          <w:lang w:val="kk-KZ"/>
        </w:rPr>
        <w:t>еме</w:t>
      </w:r>
      <w:r w:rsidRPr="00027DD6">
        <w:rPr>
          <w:sz w:val="22"/>
          <w:szCs w:val="22"/>
          <w:lang w:val="kk-KZ"/>
        </w:rPr>
        <w:t>стігі туралы хабарламада/түбіртекте көрсетілген деректер (күні мен уақыты) танылад</w:t>
      </w:r>
      <w:r w:rsidR="004D7D32">
        <w:rPr>
          <w:sz w:val="22"/>
          <w:szCs w:val="22"/>
          <w:lang w:val="kk-KZ"/>
        </w:rPr>
        <w:t xml:space="preserve">ы. </w:t>
      </w:r>
    </w:p>
    <w:p w14:paraId="0D7E34F7" w14:textId="77777777" w:rsidR="00027DD6" w:rsidRDefault="00027DD6" w:rsidP="00DE46E3">
      <w:pPr>
        <w:pStyle w:val="Default"/>
        <w:spacing w:after="27"/>
        <w:jc w:val="both"/>
        <w:rPr>
          <w:sz w:val="22"/>
          <w:szCs w:val="22"/>
          <w:lang w:val="kk-KZ"/>
        </w:rPr>
      </w:pPr>
    </w:p>
    <w:p w14:paraId="3054E808" w14:textId="77777777" w:rsidR="002E4FC3" w:rsidRDefault="007F26AF" w:rsidP="00DE46E3">
      <w:pPr>
        <w:pStyle w:val="Default"/>
        <w:spacing w:after="27"/>
        <w:jc w:val="both"/>
        <w:rPr>
          <w:sz w:val="22"/>
          <w:szCs w:val="22"/>
          <w:lang w:val="kk-KZ"/>
        </w:rPr>
      </w:pPr>
      <w:r w:rsidRPr="00747AA3">
        <w:rPr>
          <w:sz w:val="22"/>
          <w:szCs w:val="22"/>
          <w:lang w:val="kk-KZ"/>
        </w:rPr>
        <w:t>4.1.</w:t>
      </w:r>
      <w:r w:rsidR="004E3129" w:rsidRPr="00747AA3">
        <w:rPr>
          <w:sz w:val="22"/>
          <w:szCs w:val="22"/>
          <w:lang w:val="kk-KZ"/>
        </w:rPr>
        <w:t>4</w:t>
      </w:r>
      <w:r w:rsidR="00774012" w:rsidRPr="00747AA3">
        <w:rPr>
          <w:sz w:val="22"/>
          <w:szCs w:val="22"/>
          <w:lang w:val="kk-KZ"/>
        </w:rPr>
        <w:t>.</w:t>
      </w:r>
      <w:r w:rsidR="00F90215" w:rsidRPr="00747AA3">
        <w:rPr>
          <w:sz w:val="22"/>
          <w:szCs w:val="22"/>
          <w:lang w:val="kk-KZ"/>
        </w:rPr>
        <w:t xml:space="preserve"> </w:t>
      </w:r>
      <w:r w:rsidR="00747AA3" w:rsidRPr="00747AA3">
        <w:rPr>
          <w:sz w:val="22"/>
          <w:szCs w:val="22"/>
          <w:lang w:val="kk-KZ"/>
        </w:rPr>
        <w:t xml:space="preserve">Брокердің логистикалық қызметі </w:t>
      </w:r>
      <w:r w:rsidR="00747AA3">
        <w:rPr>
          <w:sz w:val="22"/>
          <w:szCs w:val="22"/>
          <w:lang w:val="kk-KZ"/>
        </w:rPr>
        <w:t>К</w:t>
      </w:r>
      <w:r w:rsidR="00747AA3" w:rsidRPr="00747AA3">
        <w:rPr>
          <w:sz w:val="22"/>
          <w:szCs w:val="22"/>
          <w:lang w:val="kk-KZ"/>
        </w:rPr>
        <w:t xml:space="preserve">лиенттің орналасқан жері бойынша жеткізу арқылы </w:t>
      </w:r>
      <w:r w:rsidR="00747AA3">
        <w:rPr>
          <w:sz w:val="22"/>
          <w:szCs w:val="22"/>
          <w:lang w:val="kk-KZ"/>
        </w:rPr>
        <w:t>К</w:t>
      </w:r>
      <w:r w:rsidR="00747AA3" w:rsidRPr="00747AA3">
        <w:rPr>
          <w:sz w:val="22"/>
          <w:szCs w:val="22"/>
          <w:lang w:val="kk-KZ"/>
        </w:rPr>
        <w:t xml:space="preserve">лиентке жіберілген ақпаратты ұсынуды/жіберуді растау деп </w:t>
      </w:r>
      <w:r w:rsidR="00747AA3">
        <w:rPr>
          <w:sz w:val="22"/>
          <w:szCs w:val="22"/>
          <w:lang w:val="kk-KZ"/>
        </w:rPr>
        <w:t>Б</w:t>
      </w:r>
      <w:r w:rsidR="00747AA3" w:rsidRPr="00747AA3">
        <w:rPr>
          <w:sz w:val="22"/>
          <w:szCs w:val="22"/>
          <w:lang w:val="kk-KZ"/>
        </w:rPr>
        <w:t xml:space="preserve">рокердің данасында (хабарламаның көшірмесінде) көрсетілген хабарламаны қабылдау-беру деректері (кіріс күні мен уақыты) танылады. </w:t>
      </w:r>
    </w:p>
    <w:p w14:paraId="4D1986C6" w14:textId="0A2A7D8B" w:rsidR="00747AA3" w:rsidRDefault="00747AA3" w:rsidP="00DE46E3">
      <w:pPr>
        <w:pStyle w:val="Default"/>
        <w:spacing w:after="27"/>
        <w:jc w:val="both"/>
        <w:rPr>
          <w:sz w:val="22"/>
          <w:szCs w:val="22"/>
          <w:lang w:val="kk-KZ"/>
        </w:rPr>
      </w:pPr>
      <w:r w:rsidRPr="00747AA3">
        <w:rPr>
          <w:sz w:val="22"/>
          <w:szCs w:val="22"/>
          <w:lang w:val="kk-KZ"/>
        </w:rPr>
        <w:t xml:space="preserve">4.1.5. Брокердің данасында (хабарламаның көшірмесінде) көрсетілген хабарламадағы деректер (күні мен уақыты) </w:t>
      </w:r>
      <w:r w:rsidR="00087079">
        <w:rPr>
          <w:sz w:val="22"/>
          <w:szCs w:val="22"/>
          <w:lang w:val="kk-KZ"/>
        </w:rPr>
        <w:t>К</w:t>
      </w:r>
      <w:r w:rsidRPr="00747AA3">
        <w:rPr>
          <w:sz w:val="22"/>
          <w:szCs w:val="22"/>
          <w:lang w:val="kk-KZ"/>
        </w:rPr>
        <w:t>лиентке қолма-қол жіберілген/</w:t>
      </w:r>
      <w:r w:rsidR="00087079">
        <w:rPr>
          <w:sz w:val="22"/>
          <w:szCs w:val="22"/>
          <w:lang w:val="kk-KZ"/>
        </w:rPr>
        <w:t>тапсырылған</w:t>
      </w:r>
      <w:r w:rsidRPr="00747AA3">
        <w:rPr>
          <w:sz w:val="22"/>
          <w:szCs w:val="22"/>
          <w:lang w:val="kk-KZ"/>
        </w:rPr>
        <w:t xml:space="preserve"> ақпаратты </w:t>
      </w:r>
      <w:r w:rsidR="00087079">
        <w:rPr>
          <w:sz w:val="22"/>
          <w:szCs w:val="22"/>
          <w:lang w:val="kk-KZ"/>
        </w:rPr>
        <w:t>тапсыруды</w:t>
      </w:r>
      <w:r w:rsidRPr="00747AA3">
        <w:rPr>
          <w:sz w:val="22"/>
          <w:szCs w:val="22"/>
          <w:lang w:val="kk-KZ"/>
        </w:rPr>
        <w:t>/жіберуді растау деп танылад</w:t>
      </w:r>
      <w:r w:rsidR="00087079">
        <w:rPr>
          <w:sz w:val="22"/>
          <w:szCs w:val="22"/>
          <w:lang w:val="kk-KZ"/>
        </w:rPr>
        <w:t xml:space="preserve">ы. </w:t>
      </w:r>
    </w:p>
    <w:p w14:paraId="4E6F7F50" w14:textId="2F7F49DE" w:rsidR="0065219E" w:rsidRDefault="007F26AF" w:rsidP="00DE46E3">
      <w:pPr>
        <w:pStyle w:val="Default"/>
        <w:spacing w:after="27"/>
        <w:jc w:val="both"/>
        <w:rPr>
          <w:sz w:val="22"/>
          <w:szCs w:val="22"/>
          <w:lang w:val="kk-KZ"/>
        </w:rPr>
      </w:pPr>
      <w:r w:rsidRPr="0065219E">
        <w:rPr>
          <w:sz w:val="22"/>
          <w:szCs w:val="22"/>
          <w:lang w:val="kk-KZ"/>
        </w:rPr>
        <w:lastRenderedPageBreak/>
        <w:t>4</w:t>
      </w:r>
      <w:r w:rsidR="00F90215" w:rsidRPr="0065219E">
        <w:rPr>
          <w:sz w:val="22"/>
          <w:szCs w:val="22"/>
          <w:lang w:val="kk-KZ"/>
        </w:rPr>
        <w:t xml:space="preserve">.2. </w:t>
      </w:r>
      <w:r w:rsidR="0065219E" w:rsidRPr="0065219E">
        <w:rPr>
          <w:sz w:val="22"/>
          <w:szCs w:val="22"/>
          <w:lang w:val="kk-KZ"/>
        </w:rPr>
        <w:t>Осымен Клиент Шартта және</w:t>
      </w:r>
      <w:r w:rsidR="0065219E">
        <w:rPr>
          <w:sz w:val="22"/>
          <w:szCs w:val="22"/>
          <w:lang w:val="kk-KZ"/>
        </w:rPr>
        <w:t xml:space="preserve"> </w:t>
      </w:r>
      <w:r w:rsidR="0065219E" w:rsidRPr="0065219E">
        <w:rPr>
          <w:sz w:val="22"/>
          <w:szCs w:val="22"/>
          <w:lang w:val="kk-KZ"/>
        </w:rPr>
        <w:t xml:space="preserve">(немесе) </w:t>
      </w:r>
      <w:r w:rsidR="0065219E">
        <w:rPr>
          <w:sz w:val="22"/>
          <w:szCs w:val="22"/>
          <w:lang w:val="kk-KZ"/>
        </w:rPr>
        <w:t>К</w:t>
      </w:r>
      <w:r w:rsidR="0065219E" w:rsidRPr="0065219E">
        <w:rPr>
          <w:sz w:val="22"/>
          <w:szCs w:val="22"/>
          <w:lang w:val="kk-KZ"/>
        </w:rPr>
        <w:t>лиенттің сауалнамасында көрсетілген осы Шарт бойынша ақпарат алмасу үшін пайдаланылатын байланыс түрлерінің мәліметтері мен деректемелері тұрақты негізде тексерілетінін растайды. Клиент ақпарат алмасудың осы түрін пайдалану тәуекелін және тиісінше байланыс үзілістері (</w:t>
      </w:r>
      <w:r w:rsidR="0025259D" w:rsidRPr="0065219E">
        <w:rPr>
          <w:sz w:val="22"/>
          <w:szCs w:val="22"/>
          <w:lang w:val="kk-KZ"/>
        </w:rPr>
        <w:t xml:space="preserve">хаттардың </w:t>
      </w:r>
      <w:r w:rsidR="0065219E" w:rsidRPr="0065219E">
        <w:rPr>
          <w:sz w:val="22"/>
          <w:szCs w:val="22"/>
          <w:lang w:val="kk-KZ"/>
        </w:rPr>
        <w:t xml:space="preserve">спамға түсуі) </w:t>
      </w:r>
      <w:r w:rsidR="0025259D">
        <w:rPr>
          <w:sz w:val="22"/>
          <w:szCs w:val="22"/>
          <w:lang w:val="kk-KZ"/>
        </w:rPr>
        <w:t>болғанда</w:t>
      </w:r>
      <w:r w:rsidR="0065219E" w:rsidRPr="0065219E">
        <w:rPr>
          <w:sz w:val="22"/>
          <w:szCs w:val="22"/>
          <w:lang w:val="kk-KZ"/>
        </w:rPr>
        <w:t xml:space="preserve"> мұндай хабарламаларды алмау тәуекелін және т. б. </w:t>
      </w:r>
      <w:r w:rsidR="00A463D8" w:rsidRPr="0065219E">
        <w:rPr>
          <w:sz w:val="22"/>
          <w:szCs w:val="22"/>
          <w:lang w:val="kk-KZ"/>
        </w:rPr>
        <w:t>түсінеді және қабылдайды</w:t>
      </w:r>
      <w:r w:rsidR="00A463D8">
        <w:rPr>
          <w:sz w:val="22"/>
          <w:szCs w:val="22"/>
          <w:lang w:val="kk-KZ"/>
        </w:rPr>
        <w:t xml:space="preserve">. </w:t>
      </w:r>
      <w:r w:rsidR="0065219E" w:rsidRPr="0065219E">
        <w:rPr>
          <w:sz w:val="22"/>
          <w:szCs w:val="22"/>
          <w:lang w:val="kk-KZ"/>
        </w:rPr>
        <w:t xml:space="preserve">Клиент осы Шарт бойынша ақпарат алмасу үшін пайдаланылатын байланыс түрлерінің деректемелерінің ауысқаны туралы, сондай-ақ осы байланыс түрлерін уақытша пайдалану мүмкін </w:t>
      </w:r>
      <w:r w:rsidR="00A463D8">
        <w:rPr>
          <w:sz w:val="22"/>
          <w:szCs w:val="22"/>
          <w:lang w:val="kk-KZ"/>
        </w:rPr>
        <w:t>еместігі</w:t>
      </w:r>
      <w:r w:rsidR="0065219E" w:rsidRPr="0065219E">
        <w:rPr>
          <w:sz w:val="22"/>
          <w:szCs w:val="22"/>
          <w:lang w:val="kk-KZ"/>
        </w:rPr>
        <w:t xml:space="preserve"> туралы дереу хабардар етеді</w:t>
      </w:r>
      <w:r w:rsidR="00A463D8">
        <w:rPr>
          <w:sz w:val="22"/>
          <w:szCs w:val="22"/>
          <w:lang w:val="kk-KZ"/>
        </w:rPr>
        <w:t xml:space="preserve">. </w:t>
      </w:r>
    </w:p>
    <w:p w14:paraId="3C0193F9" w14:textId="0E6785F1" w:rsidR="00661600" w:rsidRDefault="00774012" w:rsidP="00DE46E3">
      <w:pPr>
        <w:pStyle w:val="Default"/>
        <w:jc w:val="both"/>
        <w:rPr>
          <w:sz w:val="22"/>
          <w:szCs w:val="22"/>
          <w:lang w:val="kk-KZ"/>
        </w:rPr>
      </w:pPr>
      <w:r w:rsidRPr="00661600">
        <w:rPr>
          <w:sz w:val="22"/>
          <w:szCs w:val="22"/>
          <w:lang w:val="kk-KZ"/>
        </w:rPr>
        <w:t>4</w:t>
      </w:r>
      <w:r w:rsidR="00F90215" w:rsidRPr="00661600">
        <w:rPr>
          <w:sz w:val="22"/>
          <w:szCs w:val="22"/>
          <w:lang w:val="kk-KZ"/>
        </w:rPr>
        <w:t xml:space="preserve">.3. </w:t>
      </w:r>
      <w:r w:rsidR="00661600" w:rsidRPr="00661600">
        <w:rPr>
          <w:sz w:val="22"/>
          <w:szCs w:val="22"/>
          <w:lang w:val="kk-KZ"/>
        </w:rPr>
        <w:t>Брокердің ішкі құжаттарында және осы Шартта белгіленген тәсілдермен ұсынылатын тапсырмалар мен ақпаратты қоспағанда, Клиент хабарла</w:t>
      </w:r>
      <w:r w:rsidR="001560FB">
        <w:rPr>
          <w:sz w:val="22"/>
          <w:szCs w:val="22"/>
          <w:lang w:val="kk-KZ"/>
        </w:rPr>
        <w:t>улар</w:t>
      </w:r>
      <w:r w:rsidR="00661600" w:rsidRPr="00661600">
        <w:rPr>
          <w:sz w:val="22"/>
          <w:szCs w:val="22"/>
          <w:lang w:val="kk-KZ"/>
        </w:rPr>
        <w:t xml:space="preserve">, хабарламалар, өтініштер және т. б. жіберу үшін осы Шарт бойынша </w:t>
      </w:r>
      <w:r w:rsidR="004B53D7">
        <w:rPr>
          <w:sz w:val="22"/>
          <w:szCs w:val="22"/>
          <w:lang w:val="kk-KZ"/>
        </w:rPr>
        <w:t xml:space="preserve">Брокермен </w:t>
      </w:r>
      <w:r w:rsidR="00661600" w:rsidRPr="00661600">
        <w:rPr>
          <w:sz w:val="22"/>
          <w:szCs w:val="22"/>
          <w:lang w:val="kk-KZ"/>
        </w:rPr>
        <w:t>ақпарат алмасу үшін пайдаланылатын байланыс түрлерін пайдалануға құқыл</w:t>
      </w:r>
      <w:r w:rsidR="00097FF2">
        <w:rPr>
          <w:sz w:val="22"/>
          <w:szCs w:val="22"/>
          <w:lang w:val="kk-KZ"/>
        </w:rPr>
        <w:t xml:space="preserve">ы. </w:t>
      </w:r>
    </w:p>
    <w:p w14:paraId="4F0F9E9F" w14:textId="77777777" w:rsidR="003B6D67" w:rsidRPr="004B53D7" w:rsidRDefault="003B6D67" w:rsidP="00DE46E3">
      <w:pPr>
        <w:pStyle w:val="Default"/>
        <w:jc w:val="both"/>
        <w:rPr>
          <w:b/>
          <w:bCs/>
          <w:sz w:val="22"/>
          <w:szCs w:val="22"/>
          <w:lang w:val="kk-KZ"/>
        </w:rPr>
      </w:pPr>
    </w:p>
    <w:p w14:paraId="25451CAB" w14:textId="32B4AEA8" w:rsidR="00F90215" w:rsidRPr="002B68DC" w:rsidRDefault="0045268E" w:rsidP="0045268E">
      <w:pPr>
        <w:pStyle w:val="Default"/>
        <w:jc w:val="center"/>
        <w:rPr>
          <w:sz w:val="22"/>
          <w:szCs w:val="22"/>
          <w:lang w:val="kk-KZ"/>
        </w:rPr>
      </w:pPr>
      <w:r w:rsidRPr="002B68DC">
        <w:rPr>
          <w:b/>
          <w:bCs/>
          <w:sz w:val="22"/>
          <w:szCs w:val="22"/>
          <w:lang w:val="kk-KZ"/>
        </w:rPr>
        <w:t>5</w:t>
      </w:r>
      <w:r w:rsidR="00F90215" w:rsidRPr="002B68DC">
        <w:rPr>
          <w:b/>
          <w:bCs/>
          <w:sz w:val="22"/>
          <w:szCs w:val="22"/>
          <w:lang w:val="kk-KZ"/>
        </w:rPr>
        <w:t xml:space="preserve">. </w:t>
      </w:r>
      <w:r w:rsidR="004B53D7">
        <w:rPr>
          <w:b/>
          <w:bCs/>
          <w:sz w:val="22"/>
          <w:szCs w:val="22"/>
          <w:lang w:val="kk-KZ"/>
        </w:rPr>
        <w:t>ЕСЕП АЙЫРЫСУ ТАЛАПТАРЫ</w:t>
      </w:r>
    </w:p>
    <w:p w14:paraId="0FB77E53" w14:textId="77777777" w:rsidR="00C2184D" w:rsidRDefault="0045268E" w:rsidP="00587CA6">
      <w:pPr>
        <w:pStyle w:val="Default"/>
        <w:jc w:val="both"/>
        <w:rPr>
          <w:sz w:val="22"/>
          <w:szCs w:val="22"/>
          <w:lang w:val="kk-KZ"/>
        </w:rPr>
      </w:pPr>
      <w:r w:rsidRPr="002B68DC">
        <w:rPr>
          <w:sz w:val="22"/>
          <w:szCs w:val="22"/>
          <w:lang w:val="kk-KZ"/>
        </w:rPr>
        <w:t>5</w:t>
      </w:r>
      <w:r w:rsidR="00F90215" w:rsidRPr="002B68DC">
        <w:rPr>
          <w:sz w:val="22"/>
          <w:szCs w:val="22"/>
          <w:lang w:val="kk-KZ"/>
        </w:rPr>
        <w:t>.1</w:t>
      </w:r>
      <w:r w:rsidR="00774012" w:rsidRPr="002B68DC">
        <w:rPr>
          <w:sz w:val="22"/>
          <w:szCs w:val="22"/>
          <w:lang w:val="kk-KZ"/>
        </w:rPr>
        <w:t>.</w:t>
      </w:r>
      <w:r w:rsidR="00F90215" w:rsidRPr="002B68DC">
        <w:rPr>
          <w:sz w:val="22"/>
          <w:szCs w:val="22"/>
          <w:lang w:val="kk-KZ"/>
        </w:rPr>
        <w:t xml:space="preserve"> </w:t>
      </w:r>
      <w:r w:rsidR="002B68DC" w:rsidRPr="002B68DC">
        <w:rPr>
          <w:sz w:val="22"/>
          <w:szCs w:val="22"/>
          <w:lang w:val="kk-KZ"/>
        </w:rPr>
        <w:t xml:space="preserve">Клиенттің тарифінде тікелей көзделген жағдайларда </w:t>
      </w:r>
      <w:r w:rsidR="002B68DC">
        <w:rPr>
          <w:sz w:val="22"/>
          <w:szCs w:val="22"/>
          <w:lang w:val="kk-KZ"/>
        </w:rPr>
        <w:t>Б</w:t>
      </w:r>
      <w:r w:rsidR="002B68DC" w:rsidRPr="002B68DC">
        <w:rPr>
          <w:sz w:val="22"/>
          <w:szCs w:val="22"/>
          <w:lang w:val="kk-KZ"/>
        </w:rPr>
        <w:t xml:space="preserve">рокер көрсететін қызметтер үшін комиссиялық сыйақы сомалары операцияларды жүргізуге және сүйемелдеуге қатысатын Бөгде ұйымдардың қызметтері үшін тарифтерді, сондай-ақ осы Шарт бойынша қызметтер көрсетуге байланысты брокердің өзге де шығыстарын қамтиды және </w:t>
      </w:r>
      <w:r w:rsidR="00BD6B74">
        <w:rPr>
          <w:sz w:val="22"/>
          <w:szCs w:val="22"/>
          <w:lang w:val="kk-KZ"/>
        </w:rPr>
        <w:t>К</w:t>
      </w:r>
      <w:r w:rsidR="002B68DC" w:rsidRPr="002B68DC">
        <w:rPr>
          <w:sz w:val="22"/>
          <w:szCs w:val="22"/>
          <w:lang w:val="kk-KZ"/>
        </w:rPr>
        <w:t xml:space="preserve">лиенттің тарифіне сәйкес есептелген мөлшерде төлеуге жатады. </w:t>
      </w:r>
    </w:p>
    <w:p w14:paraId="1B1F83B2" w14:textId="2976B9CC" w:rsidR="00255555" w:rsidRDefault="00C2184D" w:rsidP="004C095E">
      <w:pPr>
        <w:pStyle w:val="Default"/>
        <w:jc w:val="both"/>
        <w:rPr>
          <w:sz w:val="22"/>
          <w:szCs w:val="22"/>
          <w:lang w:val="kk-KZ"/>
        </w:rPr>
      </w:pPr>
      <w:r>
        <w:rPr>
          <w:sz w:val="22"/>
          <w:szCs w:val="22"/>
          <w:lang w:val="kk-KZ"/>
        </w:rPr>
        <w:t xml:space="preserve">5.2. </w:t>
      </w:r>
      <w:r w:rsidR="002B68DC" w:rsidRPr="002B68DC">
        <w:rPr>
          <w:sz w:val="22"/>
          <w:szCs w:val="22"/>
          <w:lang w:val="kk-KZ"/>
        </w:rPr>
        <w:t xml:space="preserve">Брокер тарифтерінің мөлшеріне әсер ететін </w:t>
      </w:r>
      <w:r w:rsidR="00BD6B74">
        <w:rPr>
          <w:sz w:val="22"/>
          <w:szCs w:val="22"/>
          <w:lang w:val="kk-KZ"/>
        </w:rPr>
        <w:t>б</w:t>
      </w:r>
      <w:r w:rsidR="002B68DC" w:rsidRPr="002B68DC">
        <w:rPr>
          <w:sz w:val="22"/>
          <w:szCs w:val="22"/>
          <w:lang w:val="kk-KZ"/>
        </w:rPr>
        <w:t xml:space="preserve">өгде ұйымдардың тарифтері бойынша өзгерістер/толықтырулар туындаған жағдайда </w:t>
      </w:r>
      <w:r w:rsidR="00C7008D">
        <w:rPr>
          <w:sz w:val="22"/>
          <w:szCs w:val="22"/>
          <w:lang w:val="kk-KZ"/>
        </w:rPr>
        <w:t>Б</w:t>
      </w:r>
      <w:r w:rsidR="002B68DC" w:rsidRPr="002B68DC">
        <w:rPr>
          <w:sz w:val="22"/>
          <w:szCs w:val="22"/>
          <w:lang w:val="kk-KZ"/>
        </w:rPr>
        <w:t>рокер тарифінің мөлшері брокер</w:t>
      </w:r>
      <w:r w:rsidR="00C7008D" w:rsidRPr="00C7008D">
        <w:rPr>
          <w:sz w:val="22"/>
          <w:szCs w:val="22"/>
          <w:lang w:val="kk-KZ"/>
        </w:rPr>
        <w:t xml:space="preserve"> </w:t>
      </w:r>
      <w:r w:rsidR="00C7008D" w:rsidRPr="002B68DC">
        <w:rPr>
          <w:sz w:val="22"/>
          <w:szCs w:val="22"/>
          <w:lang w:val="kk-KZ"/>
        </w:rPr>
        <w:t>осы Шарттың</w:t>
      </w:r>
      <w:r w:rsidR="002B68DC" w:rsidRPr="002B68DC">
        <w:rPr>
          <w:sz w:val="22"/>
          <w:szCs w:val="22"/>
          <w:lang w:val="kk-KZ"/>
        </w:rPr>
        <w:t xml:space="preserve"> 9.4-т</w:t>
      </w:r>
      <w:r w:rsidR="00C7008D">
        <w:rPr>
          <w:sz w:val="22"/>
          <w:szCs w:val="22"/>
          <w:lang w:val="kk-KZ"/>
        </w:rPr>
        <w:t>.</w:t>
      </w:r>
      <w:r w:rsidR="002B68DC" w:rsidRPr="002B68DC">
        <w:rPr>
          <w:sz w:val="22"/>
          <w:szCs w:val="22"/>
          <w:lang w:val="kk-KZ"/>
        </w:rPr>
        <w:t xml:space="preserve"> көзделген талаптарды сақтамай, қаржы құралдарымен мәміле жасалған күні қолданыста болатын </w:t>
      </w:r>
      <w:r w:rsidR="009F4C34">
        <w:rPr>
          <w:sz w:val="22"/>
          <w:szCs w:val="22"/>
          <w:lang w:val="kk-KZ"/>
        </w:rPr>
        <w:t>б</w:t>
      </w:r>
      <w:r w:rsidR="002B68DC" w:rsidRPr="002B68DC">
        <w:rPr>
          <w:sz w:val="22"/>
          <w:szCs w:val="22"/>
          <w:lang w:val="kk-KZ"/>
        </w:rPr>
        <w:t xml:space="preserve">өгде ұйымдардың тарифтерін негізге ала отырып өзгертілуі/толықтырылуы мүмкін. </w:t>
      </w:r>
    </w:p>
    <w:p w14:paraId="76D6D624" w14:textId="3DA2CFCC" w:rsidR="00BA0E36" w:rsidRPr="00884D84" w:rsidRDefault="007A6CFD" w:rsidP="00BA0E36">
      <w:pPr>
        <w:pStyle w:val="Default"/>
        <w:spacing w:after="27"/>
        <w:jc w:val="both"/>
        <w:rPr>
          <w:sz w:val="22"/>
          <w:szCs w:val="22"/>
          <w:lang w:val="kk-KZ"/>
        </w:rPr>
      </w:pPr>
      <w:r w:rsidRPr="007A6CFD">
        <w:rPr>
          <w:sz w:val="22"/>
          <w:szCs w:val="22"/>
          <w:lang w:val="kk-KZ"/>
        </w:rPr>
        <w:t xml:space="preserve">5.3. Тараптар </w:t>
      </w:r>
      <w:r w:rsidR="004C095E">
        <w:rPr>
          <w:sz w:val="22"/>
          <w:szCs w:val="22"/>
          <w:lang w:val="kk-KZ"/>
        </w:rPr>
        <w:t>Б</w:t>
      </w:r>
      <w:r w:rsidRPr="007A6CFD">
        <w:rPr>
          <w:sz w:val="22"/>
          <w:szCs w:val="22"/>
          <w:lang w:val="kk-KZ"/>
        </w:rPr>
        <w:t xml:space="preserve">рокер </w:t>
      </w:r>
      <w:r w:rsidR="004C095E">
        <w:rPr>
          <w:sz w:val="22"/>
          <w:szCs w:val="22"/>
          <w:lang w:val="kk-KZ"/>
        </w:rPr>
        <w:t>К</w:t>
      </w:r>
      <w:r w:rsidRPr="007A6CFD">
        <w:rPr>
          <w:sz w:val="22"/>
          <w:szCs w:val="22"/>
          <w:lang w:val="kk-KZ"/>
        </w:rPr>
        <w:t xml:space="preserve">лиенттің атынан және оның есебінен </w:t>
      </w:r>
      <w:r w:rsidR="008F5A85">
        <w:rPr>
          <w:sz w:val="22"/>
          <w:szCs w:val="22"/>
          <w:lang w:val="kk-KZ"/>
        </w:rPr>
        <w:t>б</w:t>
      </w:r>
      <w:r w:rsidRPr="007A6CFD">
        <w:rPr>
          <w:sz w:val="22"/>
          <w:szCs w:val="22"/>
          <w:lang w:val="kk-KZ"/>
        </w:rPr>
        <w:t xml:space="preserve">ағалы қағаздар нарығында мәмілелер мен операциялар жасаған және шарт </w:t>
      </w:r>
      <w:r w:rsidR="008F5A85">
        <w:rPr>
          <w:sz w:val="22"/>
          <w:szCs w:val="22"/>
          <w:lang w:val="kk-KZ"/>
        </w:rPr>
        <w:t>аясында</w:t>
      </w:r>
      <w:r w:rsidRPr="007A6CFD">
        <w:rPr>
          <w:sz w:val="22"/>
          <w:szCs w:val="22"/>
          <w:lang w:val="kk-KZ"/>
        </w:rPr>
        <w:t xml:space="preserve"> </w:t>
      </w:r>
      <w:r w:rsidR="008F5A85">
        <w:rPr>
          <w:sz w:val="22"/>
          <w:szCs w:val="22"/>
          <w:lang w:val="kk-KZ"/>
        </w:rPr>
        <w:t>К</w:t>
      </w:r>
      <w:r w:rsidRPr="007A6CFD">
        <w:rPr>
          <w:sz w:val="22"/>
          <w:szCs w:val="22"/>
          <w:lang w:val="kk-KZ"/>
        </w:rPr>
        <w:t>лиентке қызмет көрсеткен</w:t>
      </w:r>
      <w:r w:rsidR="008F5A85">
        <w:rPr>
          <w:sz w:val="22"/>
          <w:szCs w:val="22"/>
          <w:lang w:val="kk-KZ"/>
        </w:rPr>
        <w:t>де</w:t>
      </w:r>
      <w:r w:rsidRPr="007A6CFD">
        <w:rPr>
          <w:sz w:val="22"/>
          <w:szCs w:val="22"/>
          <w:lang w:val="kk-KZ"/>
        </w:rPr>
        <w:t xml:space="preserve"> Клиенттің шығыстары </w:t>
      </w:r>
      <w:r w:rsidR="008F5A85">
        <w:rPr>
          <w:sz w:val="22"/>
          <w:szCs w:val="22"/>
          <w:lang w:val="kk-KZ"/>
        </w:rPr>
        <w:t xml:space="preserve">келесі </w:t>
      </w:r>
      <w:r w:rsidRPr="007A6CFD">
        <w:rPr>
          <w:sz w:val="22"/>
          <w:szCs w:val="22"/>
          <w:lang w:val="kk-KZ"/>
        </w:rPr>
        <w:t>бөліктерден тұратынын мойындайд</w:t>
      </w:r>
      <w:r w:rsidR="00884D84">
        <w:rPr>
          <w:sz w:val="22"/>
          <w:szCs w:val="22"/>
          <w:lang w:val="kk-KZ"/>
        </w:rPr>
        <w:t xml:space="preserve">ы: </w:t>
      </w:r>
    </w:p>
    <w:p w14:paraId="3CA0E780" w14:textId="77777777" w:rsidR="00F52458" w:rsidRDefault="00BA0E36" w:rsidP="00BA0E36">
      <w:pPr>
        <w:pStyle w:val="Default"/>
        <w:spacing w:after="27"/>
        <w:jc w:val="both"/>
        <w:rPr>
          <w:sz w:val="22"/>
          <w:szCs w:val="22"/>
          <w:lang w:val="kk-KZ"/>
        </w:rPr>
      </w:pPr>
      <w:r w:rsidRPr="0059293F">
        <w:rPr>
          <w:sz w:val="22"/>
          <w:szCs w:val="22"/>
          <w:lang w:val="kk-KZ"/>
        </w:rPr>
        <w:t xml:space="preserve">• </w:t>
      </w:r>
      <w:r w:rsidR="0059293F" w:rsidRPr="0059293F">
        <w:rPr>
          <w:sz w:val="22"/>
          <w:szCs w:val="22"/>
          <w:lang w:val="kk-KZ"/>
        </w:rPr>
        <w:t xml:space="preserve">Брокер орындаған әрбір </w:t>
      </w:r>
      <w:r w:rsidR="00467D59">
        <w:rPr>
          <w:sz w:val="22"/>
          <w:szCs w:val="22"/>
          <w:lang w:val="kk-KZ"/>
        </w:rPr>
        <w:t>К</w:t>
      </w:r>
      <w:r w:rsidR="0059293F" w:rsidRPr="0059293F">
        <w:rPr>
          <w:sz w:val="22"/>
          <w:szCs w:val="22"/>
          <w:lang w:val="kk-KZ"/>
        </w:rPr>
        <w:t xml:space="preserve">лиенттік тапсырыс, Бұйрық үшін </w:t>
      </w:r>
      <w:r w:rsidR="00F52458">
        <w:rPr>
          <w:sz w:val="22"/>
          <w:szCs w:val="22"/>
          <w:lang w:val="kk-KZ"/>
        </w:rPr>
        <w:t>Б</w:t>
      </w:r>
      <w:r w:rsidR="0059293F" w:rsidRPr="0059293F">
        <w:rPr>
          <w:sz w:val="22"/>
          <w:szCs w:val="22"/>
          <w:lang w:val="kk-KZ"/>
        </w:rPr>
        <w:t xml:space="preserve">рокер Клиентке есептеген </w:t>
      </w:r>
      <w:r w:rsidR="00467D59">
        <w:rPr>
          <w:sz w:val="22"/>
          <w:szCs w:val="22"/>
          <w:lang w:val="kk-KZ"/>
        </w:rPr>
        <w:t>Б</w:t>
      </w:r>
      <w:r w:rsidR="0059293F" w:rsidRPr="0059293F">
        <w:rPr>
          <w:sz w:val="22"/>
          <w:szCs w:val="22"/>
          <w:lang w:val="kk-KZ"/>
        </w:rPr>
        <w:t xml:space="preserve">рокердің комиссиялық сыйақысы </w:t>
      </w:r>
      <w:r w:rsidR="00467D59">
        <w:rPr>
          <w:sz w:val="22"/>
          <w:szCs w:val="22"/>
          <w:lang w:val="kk-KZ"/>
        </w:rPr>
        <w:t>К</w:t>
      </w:r>
      <w:r w:rsidR="0059293F" w:rsidRPr="0059293F">
        <w:rPr>
          <w:sz w:val="22"/>
          <w:szCs w:val="22"/>
          <w:lang w:val="kk-KZ"/>
        </w:rPr>
        <w:t>лиент таңдаған тарифке сәйкес келетін тәртіп</w:t>
      </w:r>
      <w:r w:rsidR="00467D59">
        <w:rPr>
          <w:sz w:val="22"/>
          <w:szCs w:val="22"/>
          <w:lang w:val="kk-KZ"/>
        </w:rPr>
        <w:t>те</w:t>
      </w:r>
      <w:r w:rsidR="0059293F" w:rsidRPr="0059293F">
        <w:rPr>
          <w:sz w:val="22"/>
          <w:szCs w:val="22"/>
          <w:lang w:val="kk-KZ"/>
        </w:rPr>
        <w:t xml:space="preserve"> және мөлшерде есептеледі. </w:t>
      </w:r>
    </w:p>
    <w:p w14:paraId="3FCE7EB1" w14:textId="77777777" w:rsidR="0060091E" w:rsidRDefault="00F52458" w:rsidP="00BA0E36">
      <w:pPr>
        <w:pStyle w:val="Default"/>
        <w:spacing w:after="27"/>
        <w:jc w:val="both"/>
        <w:rPr>
          <w:sz w:val="22"/>
          <w:szCs w:val="22"/>
          <w:lang w:val="kk-KZ"/>
        </w:rPr>
      </w:pPr>
      <w:r w:rsidRPr="0059293F">
        <w:rPr>
          <w:sz w:val="22"/>
          <w:szCs w:val="22"/>
          <w:lang w:val="kk-KZ"/>
        </w:rPr>
        <w:t>•</w:t>
      </w:r>
      <w:r w:rsidR="0059293F" w:rsidRPr="0059293F">
        <w:rPr>
          <w:sz w:val="22"/>
          <w:szCs w:val="22"/>
          <w:lang w:val="kk-KZ"/>
        </w:rPr>
        <w:t xml:space="preserve"> Үстеме шығыстар (Орталық депозитарийді, Сауда-саттықты ұйымдастырушыны, кастодиан банкті , халықаралық (шетелдік) есеп айырысу-депозитарлық жүйелерді және өзге де есеп айырысу ұйымдарын, аударым операциялары бойынша </w:t>
      </w:r>
      <w:r w:rsidR="00FF1BF4">
        <w:rPr>
          <w:sz w:val="22"/>
          <w:szCs w:val="22"/>
          <w:lang w:val="kk-KZ"/>
        </w:rPr>
        <w:t>е</w:t>
      </w:r>
      <w:r w:rsidR="0059293F" w:rsidRPr="0059293F">
        <w:rPr>
          <w:sz w:val="22"/>
          <w:szCs w:val="22"/>
          <w:lang w:val="kk-KZ"/>
        </w:rPr>
        <w:t xml:space="preserve">кінші деңгейдегі банктерді, брокерлік қызмет көрсету </w:t>
      </w:r>
      <w:r w:rsidR="00FF1BF4">
        <w:rPr>
          <w:sz w:val="22"/>
          <w:szCs w:val="22"/>
          <w:lang w:val="kk-KZ"/>
        </w:rPr>
        <w:t>аясында</w:t>
      </w:r>
      <w:r w:rsidR="0059293F" w:rsidRPr="0059293F">
        <w:rPr>
          <w:sz w:val="22"/>
          <w:szCs w:val="22"/>
          <w:lang w:val="kk-KZ"/>
        </w:rPr>
        <w:t xml:space="preserve"> қажетті тіркеушіні қоса алғанда, бірақ олармен шектелмей, үшінші тұлғалардың қызметтерін сүйемелдеу, төлеу жөніндегі шығыстар), осы тұлғалар салатын ұсталған салықтардың, тұрақсыздық айыбының </w:t>
      </w:r>
      <w:r w:rsidR="00C0515B">
        <w:rPr>
          <w:sz w:val="22"/>
          <w:szCs w:val="22"/>
          <w:lang w:val="kk-KZ"/>
        </w:rPr>
        <w:t>Ш</w:t>
      </w:r>
      <w:r w:rsidR="0059293F" w:rsidRPr="0059293F">
        <w:rPr>
          <w:sz w:val="22"/>
          <w:szCs w:val="22"/>
          <w:lang w:val="kk-KZ"/>
        </w:rPr>
        <w:t>артта айқындалған тәртіп</w:t>
      </w:r>
      <w:r w:rsidR="00C0515B">
        <w:rPr>
          <w:sz w:val="22"/>
          <w:szCs w:val="22"/>
          <w:lang w:val="kk-KZ"/>
        </w:rPr>
        <w:t>те</w:t>
      </w:r>
      <w:r w:rsidR="0059293F" w:rsidRPr="0059293F">
        <w:rPr>
          <w:sz w:val="22"/>
          <w:szCs w:val="22"/>
          <w:lang w:val="kk-KZ"/>
        </w:rPr>
        <w:t xml:space="preserve"> </w:t>
      </w:r>
      <w:r w:rsidR="00C0515B">
        <w:rPr>
          <w:sz w:val="22"/>
          <w:szCs w:val="22"/>
          <w:lang w:val="kk-KZ"/>
        </w:rPr>
        <w:t>Б</w:t>
      </w:r>
      <w:r w:rsidR="0059293F" w:rsidRPr="0059293F">
        <w:rPr>
          <w:sz w:val="22"/>
          <w:szCs w:val="22"/>
          <w:lang w:val="kk-KZ"/>
        </w:rPr>
        <w:t xml:space="preserve">рокер </w:t>
      </w:r>
      <w:r w:rsidR="00C0515B">
        <w:rPr>
          <w:sz w:val="22"/>
          <w:szCs w:val="22"/>
          <w:lang w:val="kk-KZ"/>
        </w:rPr>
        <w:t>К</w:t>
      </w:r>
      <w:r w:rsidR="0059293F" w:rsidRPr="0059293F">
        <w:rPr>
          <w:sz w:val="22"/>
          <w:szCs w:val="22"/>
          <w:lang w:val="kk-KZ"/>
        </w:rPr>
        <w:t xml:space="preserve">лиенттен алатын сомалары. </w:t>
      </w:r>
    </w:p>
    <w:p w14:paraId="034FE4FA" w14:textId="5865E715" w:rsidR="00BA0E36" w:rsidRPr="00642C91" w:rsidRDefault="0060091E" w:rsidP="00BA0E36">
      <w:pPr>
        <w:pStyle w:val="Default"/>
        <w:spacing w:after="27"/>
        <w:jc w:val="both"/>
        <w:rPr>
          <w:sz w:val="22"/>
          <w:szCs w:val="22"/>
          <w:lang w:val="kk-KZ"/>
        </w:rPr>
      </w:pPr>
      <w:r w:rsidRPr="0059293F">
        <w:rPr>
          <w:sz w:val="22"/>
          <w:szCs w:val="22"/>
          <w:lang w:val="kk-KZ"/>
        </w:rPr>
        <w:t>•</w:t>
      </w:r>
      <w:r w:rsidR="0059293F" w:rsidRPr="0060091E">
        <w:rPr>
          <w:sz w:val="22"/>
          <w:szCs w:val="22"/>
          <w:lang w:val="kk-KZ"/>
        </w:rPr>
        <w:t xml:space="preserve"> Осы шартта айқындалған жағдайларда және тәртіп</w:t>
      </w:r>
      <w:r>
        <w:rPr>
          <w:sz w:val="22"/>
          <w:szCs w:val="22"/>
          <w:lang w:val="kk-KZ"/>
        </w:rPr>
        <w:t>те</w:t>
      </w:r>
      <w:r w:rsidR="0059293F" w:rsidRPr="0060091E">
        <w:rPr>
          <w:sz w:val="22"/>
          <w:szCs w:val="22"/>
          <w:lang w:val="kk-KZ"/>
        </w:rPr>
        <w:t xml:space="preserve"> </w:t>
      </w:r>
      <w:r>
        <w:rPr>
          <w:sz w:val="22"/>
          <w:szCs w:val="22"/>
          <w:lang w:val="kk-KZ"/>
        </w:rPr>
        <w:t>Б</w:t>
      </w:r>
      <w:r w:rsidR="0059293F" w:rsidRPr="0060091E">
        <w:rPr>
          <w:sz w:val="22"/>
          <w:szCs w:val="22"/>
          <w:lang w:val="kk-KZ"/>
        </w:rPr>
        <w:t>рокер есептейтін өсімпұ</w:t>
      </w:r>
      <w:r>
        <w:rPr>
          <w:sz w:val="22"/>
          <w:szCs w:val="22"/>
          <w:lang w:val="kk-KZ"/>
        </w:rPr>
        <w:t>л</w:t>
      </w:r>
      <w:r w:rsidR="00642C91">
        <w:rPr>
          <w:sz w:val="22"/>
          <w:szCs w:val="22"/>
          <w:lang w:val="kk-KZ"/>
        </w:rPr>
        <w:t xml:space="preserve">. </w:t>
      </w:r>
    </w:p>
    <w:p w14:paraId="4D0C62B9" w14:textId="62C53662" w:rsidR="00200402" w:rsidRDefault="009E5113" w:rsidP="00A37352">
      <w:pPr>
        <w:pStyle w:val="Default"/>
        <w:spacing w:after="27"/>
        <w:jc w:val="both"/>
        <w:rPr>
          <w:sz w:val="22"/>
          <w:szCs w:val="22"/>
          <w:lang w:val="kk-KZ"/>
        </w:rPr>
      </w:pPr>
      <w:r w:rsidRPr="00200402">
        <w:rPr>
          <w:sz w:val="22"/>
          <w:szCs w:val="22"/>
          <w:lang w:val="kk-KZ"/>
        </w:rPr>
        <w:t>5</w:t>
      </w:r>
      <w:r w:rsidR="00F90215" w:rsidRPr="00200402">
        <w:rPr>
          <w:sz w:val="22"/>
          <w:szCs w:val="22"/>
          <w:lang w:val="kk-KZ"/>
        </w:rPr>
        <w:t>.4</w:t>
      </w:r>
      <w:r w:rsidR="00774012" w:rsidRPr="00200402">
        <w:rPr>
          <w:sz w:val="22"/>
          <w:szCs w:val="22"/>
          <w:lang w:val="kk-KZ"/>
        </w:rPr>
        <w:t>.</w:t>
      </w:r>
      <w:r w:rsidR="00F90215" w:rsidRPr="00200402">
        <w:rPr>
          <w:sz w:val="22"/>
          <w:szCs w:val="22"/>
          <w:lang w:val="kk-KZ"/>
        </w:rPr>
        <w:t xml:space="preserve"> </w:t>
      </w:r>
      <w:r w:rsidR="00654D7C">
        <w:rPr>
          <w:sz w:val="22"/>
          <w:szCs w:val="22"/>
          <w:lang w:val="kk-KZ"/>
        </w:rPr>
        <w:t xml:space="preserve">Шарттың </w:t>
      </w:r>
      <w:r w:rsidR="00654D7C" w:rsidRPr="00200402">
        <w:rPr>
          <w:sz w:val="22"/>
          <w:szCs w:val="22"/>
          <w:lang w:val="kk-KZ"/>
        </w:rPr>
        <w:t>5.</w:t>
      </w:r>
      <w:r w:rsidR="006A470C">
        <w:rPr>
          <w:sz w:val="22"/>
          <w:szCs w:val="22"/>
          <w:lang w:val="kk-KZ"/>
        </w:rPr>
        <w:t>2</w:t>
      </w:r>
      <w:r w:rsidR="005311F3">
        <w:rPr>
          <w:sz w:val="22"/>
          <w:szCs w:val="22"/>
          <w:lang w:val="kk-KZ"/>
        </w:rPr>
        <w:t xml:space="preserve">. т. ерекшеліктерін ескере отырып, </w:t>
      </w:r>
      <w:r w:rsidR="00200402">
        <w:rPr>
          <w:sz w:val="22"/>
          <w:szCs w:val="22"/>
          <w:lang w:val="kk-KZ"/>
        </w:rPr>
        <w:t xml:space="preserve">Шарттың </w:t>
      </w:r>
      <w:r w:rsidR="00200402" w:rsidRPr="00200402">
        <w:rPr>
          <w:sz w:val="22"/>
          <w:szCs w:val="22"/>
          <w:lang w:val="kk-KZ"/>
        </w:rPr>
        <w:t>5.1</w:t>
      </w:r>
      <w:r w:rsidR="00516047">
        <w:rPr>
          <w:sz w:val="22"/>
          <w:szCs w:val="22"/>
          <w:lang w:val="kk-KZ"/>
        </w:rPr>
        <w:t>., 5.3-</w:t>
      </w:r>
      <w:r w:rsidR="00200402" w:rsidRPr="00200402">
        <w:rPr>
          <w:sz w:val="22"/>
          <w:szCs w:val="22"/>
          <w:lang w:val="kk-KZ"/>
        </w:rPr>
        <w:t>т</w:t>
      </w:r>
      <w:r w:rsidR="00516047">
        <w:rPr>
          <w:sz w:val="22"/>
          <w:szCs w:val="22"/>
          <w:lang w:val="kk-KZ"/>
        </w:rPr>
        <w:t>.</w:t>
      </w:r>
      <w:r w:rsidR="00200402" w:rsidRPr="00200402">
        <w:rPr>
          <w:sz w:val="22"/>
          <w:szCs w:val="22"/>
          <w:lang w:val="kk-KZ"/>
        </w:rPr>
        <w:t xml:space="preserve"> көрсетілген комиссиялық сыйақы сомасын төлеу</w:t>
      </w:r>
      <w:r w:rsidR="00C5039B">
        <w:rPr>
          <w:sz w:val="22"/>
          <w:szCs w:val="22"/>
          <w:lang w:val="kk-KZ"/>
        </w:rPr>
        <w:t>ді</w:t>
      </w:r>
      <w:r w:rsidR="00200402" w:rsidRPr="00200402">
        <w:rPr>
          <w:sz w:val="22"/>
          <w:szCs w:val="22"/>
          <w:lang w:val="kk-KZ"/>
        </w:rPr>
        <w:t xml:space="preserve"> және </w:t>
      </w:r>
      <w:r w:rsidR="00654D7C">
        <w:rPr>
          <w:sz w:val="22"/>
          <w:szCs w:val="22"/>
          <w:lang w:val="kk-KZ"/>
        </w:rPr>
        <w:t>Б</w:t>
      </w:r>
      <w:r w:rsidR="00200402" w:rsidRPr="00200402">
        <w:rPr>
          <w:sz w:val="22"/>
          <w:szCs w:val="22"/>
          <w:lang w:val="kk-KZ"/>
        </w:rPr>
        <w:t>рокер шеккен шығыстарды өтеу</w:t>
      </w:r>
      <w:r w:rsidR="00C5039B">
        <w:rPr>
          <w:sz w:val="22"/>
          <w:szCs w:val="22"/>
          <w:lang w:val="kk-KZ"/>
        </w:rPr>
        <w:t>ді</w:t>
      </w:r>
      <w:r w:rsidR="005311F3">
        <w:rPr>
          <w:sz w:val="22"/>
          <w:szCs w:val="22"/>
          <w:lang w:val="kk-KZ"/>
        </w:rPr>
        <w:t xml:space="preserve">, </w:t>
      </w:r>
      <w:r w:rsidR="006A470C" w:rsidRPr="006A470C">
        <w:rPr>
          <w:sz w:val="22"/>
          <w:szCs w:val="22"/>
          <w:lang w:val="kk-KZ"/>
        </w:rPr>
        <w:t xml:space="preserve">сондай-ақ </w:t>
      </w:r>
      <w:r w:rsidR="006A470C">
        <w:rPr>
          <w:sz w:val="22"/>
          <w:szCs w:val="22"/>
          <w:lang w:val="kk-KZ"/>
        </w:rPr>
        <w:t>К</w:t>
      </w:r>
      <w:r w:rsidR="006A470C" w:rsidRPr="006A470C">
        <w:rPr>
          <w:sz w:val="22"/>
          <w:szCs w:val="22"/>
          <w:lang w:val="kk-KZ"/>
        </w:rPr>
        <w:t xml:space="preserve">лиенттің </w:t>
      </w:r>
      <w:r w:rsidR="006A470C">
        <w:rPr>
          <w:sz w:val="22"/>
          <w:szCs w:val="22"/>
          <w:lang w:val="kk-KZ"/>
        </w:rPr>
        <w:t>Б</w:t>
      </w:r>
      <w:r w:rsidR="006A470C" w:rsidRPr="006A470C">
        <w:rPr>
          <w:sz w:val="22"/>
          <w:szCs w:val="22"/>
          <w:lang w:val="kk-KZ"/>
        </w:rPr>
        <w:t>рокер алдындағы ағымдағы/мерзімі өткен берешегінің сомаларын төлеу</w:t>
      </w:r>
      <w:r w:rsidR="00C5039B">
        <w:rPr>
          <w:sz w:val="22"/>
          <w:szCs w:val="22"/>
          <w:lang w:val="kk-KZ"/>
        </w:rPr>
        <w:t>ді</w:t>
      </w:r>
      <w:r w:rsidR="00461F49">
        <w:rPr>
          <w:sz w:val="22"/>
          <w:szCs w:val="22"/>
          <w:lang w:val="kk-KZ"/>
        </w:rPr>
        <w:t xml:space="preserve"> </w:t>
      </w:r>
      <w:r w:rsidR="004F53B9" w:rsidRPr="004F53B9">
        <w:rPr>
          <w:sz w:val="22"/>
          <w:szCs w:val="22"/>
          <w:lang w:val="kk-KZ"/>
        </w:rPr>
        <w:t>мәмілені орындау сәтінде және (немесе) комиссиялық сыйақыны және өзге де шығыстарды есептеу сәтінде және (немесе</w:t>
      </w:r>
      <w:r w:rsidR="004F53B9">
        <w:rPr>
          <w:sz w:val="22"/>
          <w:szCs w:val="22"/>
          <w:lang w:val="kk-KZ"/>
        </w:rPr>
        <w:t>)</w:t>
      </w:r>
      <w:r w:rsidR="001E1FAF">
        <w:rPr>
          <w:sz w:val="22"/>
          <w:szCs w:val="22"/>
          <w:lang w:val="kk-KZ"/>
        </w:rPr>
        <w:t xml:space="preserve">, комиссиялық сыйақыны </w:t>
      </w:r>
      <w:r w:rsidR="00614FC5">
        <w:rPr>
          <w:sz w:val="22"/>
          <w:szCs w:val="22"/>
          <w:lang w:val="kk-KZ"/>
        </w:rPr>
        <w:t xml:space="preserve">және өзге шығыстарды </w:t>
      </w:r>
      <w:r w:rsidR="001E1FAF">
        <w:rPr>
          <w:sz w:val="22"/>
          <w:szCs w:val="22"/>
          <w:lang w:val="kk-KZ"/>
        </w:rPr>
        <w:t>есе</w:t>
      </w:r>
      <w:r w:rsidR="00614FC5">
        <w:rPr>
          <w:sz w:val="22"/>
          <w:szCs w:val="22"/>
          <w:lang w:val="kk-KZ"/>
        </w:rPr>
        <w:t>п</w:t>
      </w:r>
      <w:r w:rsidR="001E1FAF">
        <w:rPr>
          <w:sz w:val="22"/>
          <w:szCs w:val="22"/>
          <w:lang w:val="kk-KZ"/>
        </w:rPr>
        <w:t xml:space="preserve">теген сәтте, </w:t>
      </w:r>
      <w:r w:rsidR="00614FC5">
        <w:rPr>
          <w:sz w:val="22"/>
          <w:szCs w:val="22"/>
          <w:lang w:val="kk-KZ"/>
        </w:rPr>
        <w:t xml:space="preserve">және/немесе </w:t>
      </w:r>
      <w:r w:rsidR="00E35971">
        <w:rPr>
          <w:sz w:val="22"/>
          <w:szCs w:val="22"/>
          <w:lang w:val="kk-KZ"/>
        </w:rPr>
        <w:t>К</w:t>
      </w:r>
      <w:r w:rsidR="00E35971" w:rsidRPr="006A470C">
        <w:rPr>
          <w:sz w:val="22"/>
          <w:szCs w:val="22"/>
          <w:lang w:val="kk-KZ"/>
        </w:rPr>
        <w:t xml:space="preserve">лиенттің </w:t>
      </w:r>
      <w:r w:rsidR="00E35971">
        <w:rPr>
          <w:sz w:val="22"/>
          <w:szCs w:val="22"/>
          <w:lang w:val="kk-KZ"/>
        </w:rPr>
        <w:t>Б</w:t>
      </w:r>
      <w:r w:rsidR="00E35971" w:rsidRPr="006A470C">
        <w:rPr>
          <w:sz w:val="22"/>
          <w:szCs w:val="22"/>
          <w:lang w:val="kk-KZ"/>
        </w:rPr>
        <w:t>рокер алдындағы ағымдағы/мерзімі өткен берешегі</w:t>
      </w:r>
      <w:r w:rsidR="00E35971">
        <w:rPr>
          <w:sz w:val="22"/>
          <w:szCs w:val="22"/>
          <w:lang w:val="kk-KZ"/>
        </w:rPr>
        <w:t xml:space="preserve"> пайда болған сәтте</w:t>
      </w:r>
      <w:r w:rsidR="004F53B9">
        <w:rPr>
          <w:sz w:val="22"/>
          <w:szCs w:val="22"/>
          <w:lang w:val="kk-KZ"/>
        </w:rPr>
        <w:t xml:space="preserve">, </w:t>
      </w:r>
      <w:r w:rsidR="00461F49">
        <w:rPr>
          <w:sz w:val="22"/>
          <w:szCs w:val="22"/>
          <w:lang w:val="kk-KZ"/>
        </w:rPr>
        <w:t>Б</w:t>
      </w:r>
      <w:r w:rsidR="00461F49" w:rsidRPr="00461F49">
        <w:rPr>
          <w:sz w:val="22"/>
          <w:szCs w:val="22"/>
          <w:lang w:val="kk-KZ"/>
        </w:rPr>
        <w:t xml:space="preserve">рокер </w:t>
      </w:r>
      <w:r w:rsidR="00461F49">
        <w:rPr>
          <w:sz w:val="22"/>
          <w:szCs w:val="22"/>
          <w:lang w:val="kk-KZ"/>
        </w:rPr>
        <w:t>К</w:t>
      </w:r>
      <w:r w:rsidR="00461F49" w:rsidRPr="00461F49">
        <w:rPr>
          <w:sz w:val="22"/>
          <w:szCs w:val="22"/>
          <w:lang w:val="kk-KZ"/>
        </w:rPr>
        <w:t xml:space="preserve">лиенттің </w:t>
      </w:r>
      <w:r w:rsidR="00461F49">
        <w:rPr>
          <w:sz w:val="22"/>
          <w:szCs w:val="22"/>
          <w:lang w:val="kk-KZ"/>
        </w:rPr>
        <w:t>К</w:t>
      </w:r>
      <w:r w:rsidR="00461F49" w:rsidRPr="00461F49">
        <w:rPr>
          <w:sz w:val="22"/>
          <w:szCs w:val="22"/>
          <w:lang w:val="kk-KZ"/>
        </w:rPr>
        <w:t>астодиандағы дербес шотынан (шетел валютасындағы шоттарды қоса алғанда)</w:t>
      </w:r>
      <w:r w:rsidR="00461F49">
        <w:rPr>
          <w:sz w:val="22"/>
          <w:szCs w:val="22"/>
          <w:lang w:val="kk-KZ"/>
        </w:rPr>
        <w:t xml:space="preserve"> </w:t>
      </w:r>
      <w:r w:rsidR="00461F49" w:rsidRPr="00461F49">
        <w:rPr>
          <w:sz w:val="22"/>
          <w:szCs w:val="22"/>
          <w:lang w:val="kk-KZ"/>
        </w:rPr>
        <w:t>даусыз біржақты тәртіп</w:t>
      </w:r>
      <w:r w:rsidR="00461F49">
        <w:rPr>
          <w:sz w:val="22"/>
          <w:szCs w:val="22"/>
          <w:lang w:val="kk-KZ"/>
        </w:rPr>
        <w:t>те</w:t>
      </w:r>
      <w:r w:rsidR="00461F49" w:rsidRPr="00461F49">
        <w:rPr>
          <w:sz w:val="22"/>
          <w:szCs w:val="22"/>
          <w:lang w:val="kk-KZ"/>
        </w:rPr>
        <w:t xml:space="preserve"> ақшаны есептен шығару арқылы жүзеге асырад</w:t>
      </w:r>
      <w:r w:rsidR="00461F49">
        <w:rPr>
          <w:sz w:val="22"/>
          <w:szCs w:val="22"/>
          <w:lang w:val="kk-KZ"/>
        </w:rPr>
        <w:t>ы</w:t>
      </w:r>
      <w:r w:rsidR="00C327D0">
        <w:rPr>
          <w:sz w:val="22"/>
          <w:szCs w:val="22"/>
          <w:lang w:val="kk-KZ"/>
        </w:rPr>
        <w:t xml:space="preserve">. </w:t>
      </w:r>
    </w:p>
    <w:p w14:paraId="2178A5D1" w14:textId="0E8532EF" w:rsidR="00F90215" w:rsidRPr="00DA065E" w:rsidRDefault="00F90215" w:rsidP="00DE46E3">
      <w:pPr>
        <w:pStyle w:val="Default"/>
        <w:jc w:val="both"/>
        <w:rPr>
          <w:sz w:val="22"/>
          <w:szCs w:val="22"/>
        </w:rPr>
      </w:pPr>
      <w:r w:rsidRPr="00DA065E">
        <w:rPr>
          <w:b/>
          <w:bCs/>
          <w:sz w:val="22"/>
          <w:szCs w:val="22"/>
        </w:rPr>
        <w:t xml:space="preserve">Клиент </w:t>
      </w:r>
      <w:r w:rsidR="00542BDA">
        <w:rPr>
          <w:b/>
          <w:bCs/>
          <w:sz w:val="22"/>
          <w:szCs w:val="22"/>
          <w:lang w:val="kk-KZ"/>
        </w:rPr>
        <w:t>келесілерге келіседі және растайды</w:t>
      </w:r>
      <w:r w:rsidRPr="00DA065E">
        <w:rPr>
          <w:sz w:val="22"/>
          <w:szCs w:val="22"/>
        </w:rPr>
        <w:t xml:space="preserve">: </w:t>
      </w:r>
    </w:p>
    <w:p w14:paraId="313291DC" w14:textId="1A7EB846" w:rsidR="00804CBC" w:rsidRPr="00F144C6" w:rsidRDefault="00F90215" w:rsidP="00326425">
      <w:pPr>
        <w:pStyle w:val="Default"/>
        <w:spacing w:after="27"/>
        <w:jc w:val="both"/>
        <w:rPr>
          <w:sz w:val="22"/>
          <w:szCs w:val="22"/>
          <w:lang w:val="kk-KZ"/>
        </w:rPr>
      </w:pPr>
      <w:r w:rsidRPr="00DA065E">
        <w:rPr>
          <w:sz w:val="22"/>
          <w:szCs w:val="22"/>
        </w:rPr>
        <w:t xml:space="preserve">1) </w:t>
      </w:r>
      <w:r w:rsidR="00804CBC" w:rsidRPr="00804CBC">
        <w:rPr>
          <w:sz w:val="22"/>
          <w:szCs w:val="22"/>
        </w:rPr>
        <w:t xml:space="preserve">Клиент </w:t>
      </w:r>
      <w:r w:rsidR="003D77C8">
        <w:rPr>
          <w:sz w:val="22"/>
          <w:szCs w:val="22"/>
          <w:lang w:val="kk-KZ"/>
        </w:rPr>
        <w:t xml:space="preserve">Шарттың </w:t>
      </w:r>
      <w:r w:rsidR="00804CBC" w:rsidRPr="00804CBC">
        <w:rPr>
          <w:sz w:val="22"/>
          <w:szCs w:val="22"/>
        </w:rPr>
        <w:t>5.3-т</w:t>
      </w:r>
      <w:r w:rsidR="003D77C8">
        <w:rPr>
          <w:sz w:val="22"/>
          <w:szCs w:val="22"/>
          <w:lang w:val="kk-KZ"/>
        </w:rPr>
        <w:t>.</w:t>
      </w:r>
      <w:r w:rsidR="00804CBC" w:rsidRPr="00804CBC">
        <w:rPr>
          <w:sz w:val="22"/>
          <w:szCs w:val="22"/>
        </w:rPr>
        <w:t xml:space="preserve"> көзделген ақшалай сомаларды (</w:t>
      </w:r>
      <w:r w:rsidR="00804CBC">
        <w:rPr>
          <w:sz w:val="22"/>
          <w:szCs w:val="22"/>
          <w:lang w:val="kk-KZ"/>
        </w:rPr>
        <w:t>К</w:t>
      </w:r>
      <w:r w:rsidR="00804CBC" w:rsidRPr="00804CBC">
        <w:rPr>
          <w:sz w:val="22"/>
          <w:szCs w:val="22"/>
        </w:rPr>
        <w:t xml:space="preserve">лиенттің </w:t>
      </w:r>
      <w:r w:rsidR="00804CBC">
        <w:rPr>
          <w:sz w:val="22"/>
          <w:szCs w:val="22"/>
          <w:lang w:val="kk-KZ"/>
        </w:rPr>
        <w:t>К</w:t>
      </w:r>
      <w:r w:rsidR="00804CBC" w:rsidRPr="00804CBC">
        <w:rPr>
          <w:sz w:val="22"/>
          <w:szCs w:val="22"/>
        </w:rPr>
        <w:t xml:space="preserve">астодиандағы </w:t>
      </w:r>
      <w:r w:rsidR="00804CBC">
        <w:rPr>
          <w:sz w:val="22"/>
          <w:szCs w:val="22"/>
          <w:lang w:val="kk-KZ"/>
        </w:rPr>
        <w:t>Д</w:t>
      </w:r>
      <w:r w:rsidR="00804CBC" w:rsidRPr="00804CBC">
        <w:rPr>
          <w:sz w:val="22"/>
          <w:szCs w:val="22"/>
        </w:rPr>
        <w:t xml:space="preserve">ербес шотында жеткілікті ақша қалдығы болған жағдайда) </w:t>
      </w:r>
      <w:r w:rsidR="00200A10" w:rsidRPr="00804CBC">
        <w:rPr>
          <w:sz w:val="22"/>
          <w:szCs w:val="22"/>
        </w:rPr>
        <w:t xml:space="preserve">Кастодианнан Клиенттің дербес шотынан тиісті сомаларды даусыз біржақты есептен шығару және оларды </w:t>
      </w:r>
      <w:r w:rsidR="00A201B8">
        <w:rPr>
          <w:sz w:val="22"/>
          <w:szCs w:val="22"/>
          <w:lang w:val="kk-KZ"/>
        </w:rPr>
        <w:t>Б</w:t>
      </w:r>
      <w:r w:rsidR="00200A10" w:rsidRPr="00804CBC">
        <w:rPr>
          <w:sz w:val="22"/>
          <w:szCs w:val="22"/>
        </w:rPr>
        <w:t>рокердің шотына аудару жолымен жасалған</w:t>
      </w:r>
      <w:r w:rsidR="00200A10">
        <w:rPr>
          <w:sz w:val="22"/>
          <w:szCs w:val="22"/>
          <w:lang w:val="kk-KZ"/>
        </w:rPr>
        <w:t xml:space="preserve"> </w:t>
      </w:r>
      <w:r w:rsidR="00804CBC">
        <w:rPr>
          <w:sz w:val="22"/>
          <w:szCs w:val="22"/>
          <w:lang w:val="kk-KZ"/>
        </w:rPr>
        <w:t>Б</w:t>
      </w:r>
      <w:r w:rsidR="00804CBC" w:rsidRPr="00804CBC">
        <w:rPr>
          <w:sz w:val="22"/>
          <w:szCs w:val="22"/>
        </w:rPr>
        <w:t>рокердің ұстап қалу құқығын</w:t>
      </w:r>
      <w:r w:rsidR="00804CBC">
        <w:rPr>
          <w:sz w:val="22"/>
          <w:szCs w:val="22"/>
          <w:lang w:val="kk-KZ"/>
        </w:rPr>
        <w:t>а</w:t>
      </w:r>
      <w:r w:rsidR="00804CBC" w:rsidRPr="00804CBC">
        <w:rPr>
          <w:sz w:val="22"/>
          <w:szCs w:val="22"/>
        </w:rPr>
        <w:t xml:space="preserve"> келіседі және растайды. Кастодианнан шетел валютасындағы дербес шоттардан </w:t>
      </w:r>
      <w:r w:rsidR="00A201B8">
        <w:rPr>
          <w:sz w:val="22"/>
          <w:szCs w:val="22"/>
          <w:lang w:val="kk-KZ"/>
        </w:rPr>
        <w:t>К</w:t>
      </w:r>
      <w:r w:rsidR="00804CBC" w:rsidRPr="00804CBC">
        <w:rPr>
          <w:sz w:val="22"/>
          <w:szCs w:val="22"/>
        </w:rPr>
        <w:t>лиенттің берешегін біржақты есептен шығарған жағдайда, Клиент шетел валютасын айырбастау жөніндегі қызметтер үшін брокердің комиссиясын төлеуге келісед</w:t>
      </w:r>
      <w:r w:rsidR="00F144C6">
        <w:rPr>
          <w:sz w:val="22"/>
          <w:szCs w:val="22"/>
          <w:lang w:val="kk-KZ"/>
        </w:rPr>
        <w:t xml:space="preserve">і. </w:t>
      </w:r>
    </w:p>
    <w:p w14:paraId="099C9353" w14:textId="5DD2D959" w:rsidR="00F144C6" w:rsidRPr="00516E7A" w:rsidRDefault="00326425" w:rsidP="00DE46E3">
      <w:pPr>
        <w:pStyle w:val="Default"/>
        <w:spacing w:after="27"/>
        <w:jc w:val="both"/>
        <w:rPr>
          <w:sz w:val="22"/>
          <w:szCs w:val="22"/>
          <w:lang w:val="kk-KZ"/>
        </w:rPr>
      </w:pPr>
      <w:r w:rsidRPr="00470E6B">
        <w:rPr>
          <w:sz w:val="22"/>
          <w:szCs w:val="22"/>
          <w:lang w:val="kk-KZ"/>
        </w:rPr>
        <w:t>2)</w:t>
      </w:r>
      <w:r w:rsidR="00CE793A" w:rsidRPr="00470E6B">
        <w:rPr>
          <w:sz w:val="22"/>
          <w:szCs w:val="22"/>
          <w:lang w:val="kk-KZ"/>
        </w:rPr>
        <w:t xml:space="preserve"> </w:t>
      </w:r>
      <w:r w:rsidR="00F90215" w:rsidRPr="00470E6B">
        <w:rPr>
          <w:sz w:val="22"/>
          <w:szCs w:val="22"/>
          <w:lang w:val="kk-KZ"/>
        </w:rPr>
        <w:t xml:space="preserve">Брокер </w:t>
      </w:r>
      <w:r w:rsidR="009B610D">
        <w:rPr>
          <w:sz w:val="22"/>
          <w:szCs w:val="22"/>
          <w:lang w:val="kk-KZ"/>
        </w:rPr>
        <w:t>К</w:t>
      </w:r>
      <w:r w:rsidR="00470E6B" w:rsidRPr="00470E6B">
        <w:rPr>
          <w:sz w:val="22"/>
          <w:szCs w:val="22"/>
          <w:lang w:val="kk-KZ"/>
        </w:rPr>
        <w:t xml:space="preserve">лиенттің кастодиандағы дербес шотында осы Шартқа сәйкес сыйақыны, комиссиялар мен шығыстарды төлеуге арналған сомаларды, сондай-ақ клиенттің ағымдағы және мерзімі өткен берешегінің </w:t>
      </w:r>
      <w:r w:rsidR="009B610D">
        <w:rPr>
          <w:sz w:val="22"/>
          <w:szCs w:val="22"/>
          <w:lang w:val="kk-KZ"/>
        </w:rPr>
        <w:t>Б</w:t>
      </w:r>
      <w:r w:rsidR="00470E6B" w:rsidRPr="00470E6B">
        <w:rPr>
          <w:sz w:val="22"/>
          <w:szCs w:val="22"/>
          <w:lang w:val="kk-KZ"/>
        </w:rPr>
        <w:t>рокер оларды есептен шығарғанға/Клиент төлегенге дейін қызметтер көрсету барысында туындаған сомаларын бұғаттауға құқыл</w:t>
      </w:r>
      <w:r w:rsidR="00667601">
        <w:rPr>
          <w:sz w:val="22"/>
          <w:szCs w:val="22"/>
          <w:lang w:val="kk-KZ"/>
        </w:rPr>
        <w:t xml:space="preserve">ы. </w:t>
      </w:r>
      <w:r w:rsidR="00516E7A" w:rsidRPr="00516E7A">
        <w:rPr>
          <w:sz w:val="22"/>
          <w:szCs w:val="22"/>
          <w:lang w:val="kk-KZ"/>
        </w:rPr>
        <w:t xml:space="preserve">Егер Клиенттің дербес шотында Кастодианда жоғарыда көрсетілген сомаларды төлеу жөніндегі міндеттемелерді орындау үшін қажетті ұлттық </w:t>
      </w:r>
      <w:r w:rsidR="00516E7A" w:rsidRPr="00516E7A">
        <w:rPr>
          <w:sz w:val="22"/>
          <w:szCs w:val="22"/>
          <w:lang w:val="kk-KZ"/>
        </w:rPr>
        <w:lastRenderedPageBreak/>
        <w:t>валютадағы ақша жеткіліксіз бол</w:t>
      </w:r>
      <w:r w:rsidR="00516E7A">
        <w:rPr>
          <w:sz w:val="22"/>
          <w:szCs w:val="22"/>
          <w:lang w:val="kk-KZ"/>
        </w:rPr>
        <w:t>са</w:t>
      </w:r>
      <w:r w:rsidR="00516E7A" w:rsidRPr="00516E7A">
        <w:rPr>
          <w:sz w:val="22"/>
          <w:szCs w:val="22"/>
          <w:lang w:val="kk-KZ"/>
        </w:rPr>
        <w:t xml:space="preserve">, Брокер </w:t>
      </w:r>
      <w:r w:rsidR="00516E7A">
        <w:rPr>
          <w:sz w:val="22"/>
          <w:szCs w:val="22"/>
          <w:lang w:val="kk-KZ"/>
        </w:rPr>
        <w:t>К</w:t>
      </w:r>
      <w:r w:rsidR="00516E7A" w:rsidRPr="00516E7A">
        <w:rPr>
          <w:sz w:val="22"/>
          <w:szCs w:val="22"/>
          <w:lang w:val="kk-KZ"/>
        </w:rPr>
        <w:t xml:space="preserve">лиенттің </w:t>
      </w:r>
      <w:r w:rsidR="00516E7A">
        <w:rPr>
          <w:sz w:val="22"/>
          <w:szCs w:val="22"/>
          <w:lang w:val="kk-KZ"/>
        </w:rPr>
        <w:t>К</w:t>
      </w:r>
      <w:r w:rsidR="00516E7A" w:rsidRPr="00516E7A">
        <w:rPr>
          <w:sz w:val="22"/>
          <w:szCs w:val="22"/>
          <w:lang w:val="kk-KZ"/>
        </w:rPr>
        <w:t xml:space="preserve">астодиандағы </w:t>
      </w:r>
      <w:r w:rsidR="00E67D80">
        <w:rPr>
          <w:sz w:val="22"/>
          <w:szCs w:val="22"/>
          <w:lang w:val="kk-KZ"/>
        </w:rPr>
        <w:t>Д</w:t>
      </w:r>
      <w:r w:rsidR="00516E7A" w:rsidRPr="00516E7A">
        <w:rPr>
          <w:sz w:val="22"/>
          <w:szCs w:val="22"/>
          <w:lang w:val="kk-KZ"/>
        </w:rPr>
        <w:t xml:space="preserve">ербес шотындағы кез келген шетел валютасындағы ақшаны кейіннен ұлттық валютаға айырбастай отырып, осы төлемдерді жабу үшін жеткілікті сомада бұғаттауды жүзеге асыруға құқылы. Клиенттің </w:t>
      </w:r>
      <w:r w:rsidR="00E67D80">
        <w:rPr>
          <w:sz w:val="22"/>
          <w:szCs w:val="22"/>
          <w:lang w:val="kk-KZ"/>
        </w:rPr>
        <w:t>Б</w:t>
      </w:r>
      <w:r w:rsidR="00516E7A" w:rsidRPr="00516E7A">
        <w:rPr>
          <w:sz w:val="22"/>
          <w:szCs w:val="22"/>
          <w:lang w:val="kk-KZ"/>
        </w:rPr>
        <w:t>рокер алдындағы міндеттемелерін орындау үшін шетел валютасын бұғаттау кезінде бұғаттауға жататын соманы есептеу көрсетілген бұғаттау жүргізілген күн</w:t>
      </w:r>
      <w:r w:rsidR="00E67D80">
        <w:rPr>
          <w:sz w:val="22"/>
          <w:szCs w:val="22"/>
          <w:lang w:val="kk-KZ"/>
        </w:rPr>
        <w:t>г</w:t>
      </w:r>
      <w:r w:rsidR="00516E7A" w:rsidRPr="00516E7A">
        <w:rPr>
          <w:sz w:val="22"/>
          <w:szCs w:val="22"/>
          <w:lang w:val="kk-KZ"/>
        </w:rPr>
        <w:t xml:space="preserve">і Қазақстан Республикасы Ұлттық Банкінің бағамы бойынша </w:t>
      </w:r>
      <w:r w:rsidR="00E67D80">
        <w:rPr>
          <w:sz w:val="22"/>
          <w:szCs w:val="22"/>
          <w:lang w:val="kk-KZ"/>
        </w:rPr>
        <w:t xml:space="preserve">іске асырылады. </w:t>
      </w:r>
    </w:p>
    <w:p w14:paraId="7E9E8569" w14:textId="2347A14E" w:rsidR="00DE7FAC" w:rsidRDefault="00326425" w:rsidP="00DE46E3">
      <w:pPr>
        <w:pStyle w:val="Default"/>
        <w:spacing w:after="27"/>
        <w:jc w:val="both"/>
        <w:rPr>
          <w:sz w:val="22"/>
          <w:szCs w:val="22"/>
          <w:lang w:val="kk-KZ"/>
        </w:rPr>
      </w:pPr>
      <w:r w:rsidRPr="00DE7FAC">
        <w:rPr>
          <w:sz w:val="22"/>
          <w:szCs w:val="22"/>
          <w:lang w:val="kk-KZ"/>
        </w:rPr>
        <w:t>3</w:t>
      </w:r>
      <w:r w:rsidR="00F90215" w:rsidRPr="00DE7FAC">
        <w:rPr>
          <w:sz w:val="22"/>
          <w:szCs w:val="22"/>
          <w:lang w:val="kk-KZ"/>
        </w:rPr>
        <w:t xml:space="preserve">) </w:t>
      </w:r>
      <w:r w:rsidR="00DE7FAC" w:rsidRPr="00DE7FAC">
        <w:rPr>
          <w:sz w:val="22"/>
          <w:szCs w:val="22"/>
          <w:lang w:val="kk-KZ"/>
        </w:rPr>
        <w:t xml:space="preserve">Егер есептен шығару күніне Клиенттің дербес шотында Кастодианда осы Шартқа сәйкес сыйақы, комиссиялар мен шығыстарды төлеу жөніндегі міндеттемелерді орындау, сондай-ақ </w:t>
      </w:r>
      <w:r w:rsidR="00DE7FAC">
        <w:rPr>
          <w:sz w:val="22"/>
          <w:szCs w:val="22"/>
          <w:lang w:val="kk-KZ"/>
        </w:rPr>
        <w:t>К</w:t>
      </w:r>
      <w:r w:rsidR="00DE7FAC" w:rsidRPr="00DE7FAC">
        <w:rPr>
          <w:sz w:val="22"/>
          <w:szCs w:val="22"/>
          <w:lang w:val="kk-KZ"/>
        </w:rPr>
        <w:t xml:space="preserve">лиенттің </w:t>
      </w:r>
      <w:r w:rsidR="00DE7FAC">
        <w:rPr>
          <w:sz w:val="22"/>
          <w:szCs w:val="22"/>
          <w:lang w:val="kk-KZ"/>
        </w:rPr>
        <w:t>Б</w:t>
      </w:r>
      <w:r w:rsidR="00DE7FAC" w:rsidRPr="00DE7FAC">
        <w:rPr>
          <w:sz w:val="22"/>
          <w:szCs w:val="22"/>
          <w:lang w:val="kk-KZ"/>
        </w:rPr>
        <w:t>рокер алдындағы ағымдағы/мерзімі өткен берешегін өтеу үшін қажетті ұлттық валютада ақша жеткіліксіз болған жағдайда, Брокер біржақты тәртіп</w:t>
      </w:r>
      <w:r w:rsidR="00261F66">
        <w:rPr>
          <w:sz w:val="22"/>
          <w:szCs w:val="22"/>
          <w:lang w:val="kk-KZ"/>
        </w:rPr>
        <w:t>те</w:t>
      </w:r>
      <w:r w:rsidR="00DE7FAC" w:rsidRPr="00DE7FAC">
        <w:rPr>
          <w:sz w:val="22"/>
          <w:szCs w:val="22"/>
          <w:lang w:val="kk-KZ"/>
        </w:rPr>
        <w:t xml:space="preserve"> </w:t>
      </w:r>
      <w:r w:rsidR="00261F66" w:rsidRPr="00DE7FAC">
        <w:rPr>
          <w:sz w:val="22"/>
          <w:szCs w:val="22"/>
          <w:lang w:val="kk-KZ"/>
        </w:rPr>
        <w:t xml:space="preserve">осы төлемдерді жабу үшін жеткілікті сомада </w:t>
      </w:r>
      <w:r w:rsidR="009C235C">
        <w:rPr>
          <w:sz w:val="22"/>
          <w:szCs w:val="22"/>
          <w:lang w:val="kk-KZ"/>
        </w:rPr>
        <w:t>К</w:t>
      </w:r>
      <w:r w:rsidR="00261F66" w:rsidRPr="00DE7FAC">
        <w:rPr>
          <w:sz w:val="22"/>
          <w:szCs w:val="22"/>
          <w:lang w:val="kk-KZ"/>
        </w:rPr>
        <w:t xml:space="preserve">астодиандағы Клиенттің дербес шотында орналасқан </w:t>
      </w:r>
      <w:r w:rsidR="00DE7FAC" w:rsidRPr="00DE7FAC">
        <w:rPr>
          <w:sz w:val="22"/>
          <w:szCs w:val="22"/>
          <w:lang w:val="kk-KZ"/>
        </w:rPr>
        <w:t>кез келген шетел валютасын</w:t>
      </w:r>
      <w:r w:rsidR="009C235C">
        <w:rPr>
          <w:sz w:val="22"/>
          <w:szCs w:val="22"/>
          <w:lang w:val="kk-KZ"/>
        </w:rPr>
        <w:t xml:space="preserve"> </w:t>
      </w:r>
      <w:r w:rsidR="009C235C" w:rsidRPr="00DE7FAC">
        <w:rPr>
          <w:sz w:val="22"/>
          <w:szCs w:val="22"/>
          <w:lang w:val="kk-KZ"/>
        </w:rPr>
        <w:t>ұлттық валюта</w:t>
      </w:r>
      <w:r w:rsidR="007855F5">
        <w:rPr>
          <w:sz w:val="22"/>
          <w:szCs w:val="22"/>
          <w:lang w:val="kk-KZ"/>
        </w:rPr>
        <w:t>ға</w:t>
      </w:r>
      <w:r w:rsidR="00DE7FAC" w:rsidRPr="00DE7FAC">
        <w:rPr>
          <w:sz w:val="22"/>
          <w:szCs w:val="22"/>
          <w:lang w:val="kk-KZ"/>
        </w:rPr>
        <w:t xml:space="preserve"> айырбастауды жүзеге асыруға құқылы. </w:t>
      </w:r>
      <w:r w:rsidR="00DE7FAC" w:rsidRPr="007855F5">
        <w:rPr>
          <w:sz w:val="22"/>
          <w:szCs w:val="22"/>
          <w:lang w:val="kk-KZ"/>
        </w:rPr>
        <w:t>Айырбастау көрсетілген айырбастау жүргізілген күн</w:t>
      </w:r>
      <w:r w:rsidR="007855F5">
        <w:rPr>
          <w:sz w:val="22"/>
          <w:szCs w:val="22"/>
          <w:lang w:val="kk-KZ"/>
        </w:rPr>
        <w:t>г</w:t>
      </w:r>
      <w:r w:rsidR="00DE7FAC" w:rsidRPr="007855F5">
        <w:rPr>
          <w:sz w:val="22"/>
          <w:szCs w:val="22"/>
          <w:lang w:val="kk-KZ"/>
        </w:rPr>
        <w:t xml:space="preserve">і </w:t>
      </w:r>
      <w:r w:rsidR="007855F5">
        <w:rPr>
          <w:sz w:val="22"/>
          <w:szCs w:val="22"/>
          <w:lang w:val="kk-KZ"/>
        </w:rPr>
        <w:t>К</w:t>
      </w:r>
      <w:r w:rsidR="00DE7FAC" w:rsidRPr="007855F5">
        <w:rPr>
          <w:sz w:val="22"/>
          <w:szCs w:val="22"/>
          <w:lang w:val="kk-KZ"/>
        </w:rPr>
        <w:t xml:space="preserve">астодиан банкінің бағамы бойынша </w:t>
      </w:r>
      <w:r w:rsidR="007855F5">
        <w:rPr>
          <w:sz w:val="22"/>
          <w:szCs w:val="22"/>
          <w:lang w:val="kk-KZ"/>
        </w:rPr>
        <w:t xml:space="preserve">іске асырылады. </w:t>
      </w:r>
    </w:p>
    <w:p w14:paraId="49BC32DF" w14:textId="3F935FF3" w:rsidR="00D23724" w:rsidRDefault="00326425" w:rsidP="00DE46E3">
      <w:pPr>
        <w:pStyle w:val="Default"/>
        <w:jc w:val="both"/>
        <w:rPr>
          <w:sz w:val="22"/>
          <w:szCs w:val="22"/>
          <w:lang w:val="kk-KZ"/>
        </w:rPr>
      </w:pPr>
      <w:r w:rsidRPr="00673B54">
        <w:rPr>
          <w:sz w:val="22"/>
          <w:szCs w:val="22"/>
          <w:lang w:val="kk-KZ"/>
        </w:rPr>
        <w:t>4</w:t>
      </w:r>
      <w:r w:rsidR="00F90215" w:rsidRPr="00673B54">
        <w:rPr>
          <w:sz w:val="22"/>
          <w:szCs w:val="22"/>
          <w:lang w:val="kk-KZ"/>
        </w:rPr>
        <w:t xml:space="preserve">) </w:t>
      </w:r>
      <w:r w:rsidR="00673B54">
        <w:rPr>
          <w:sz w:val="22"/>
          <w:szCs w:val="22"/>
          <w:lang w:val="kk-KZ"/>
        </w:rPr>
        <w:t xml:space="preserve">Шарттың  2.3. тармағының </w:t>
      </w:r>
      <w:r w:rsidR="00673B54" w:rsidRPr="00673B54">
        <w:rPr>
          <w:sz w:val="22"/>
          <w:szCs w:val="22"/>
          <w:lang w:val="kk-KZ"/>
        </w:rPr>
        <w:t>2.3.1</w:t>
      </w:r>
      <w:r w:rsidR="00673B54">
        <w:rPr>
          <w:sz w:val="22"/>
          <w:szCs w:val="22"/>
          <w:lang w:val="kk-KZ"/>
        </w:rPr>
        <w:t xml:space="preserve"> және </w:t>
      </w:r>
      <w:r w:rsidR="00655168">
        <w:rPr>
          <w:sz w:val="22"/>
          <w:szCs w:val="22"/>
          <w:lang w:val="kk-KZ"/>
        </w:rPr>
        <w:t>2.3.2.</w:t>
      </w:r>
      <w:r w:rsidR="00673B54" w:rsidRPr="00673B54">
        <w:rPr>
          <w:sz w:val="22"/>
          <w:szCs w:val="22"/>
          <w:lang w:val="kk-KZ"/>
        </w:rPr>
        <w:t>-тармақша</w:t>
      </w:r>
      <w:r w:rsidR="00655168">
        <w:rPr>
          <w:sz w:val="22"/>
          <w:szCs w:val="22"/>
          <w:lang w:val="kk-KZ"/>
        </w:rPr>
        <w:t>ларына</w:t>
      </w:r>
      <w:r w:rsidR="00673B54" w:rsidRPr="00673B54">
        <w:rPr>
          <w:sz w:val="22"/>
          <w:szCs w:val="22"/>
          <w:lang w:val="kk-KZ"/>
        </w:rPr>
        <w:t xml:space="preserve"> сәйкес ақшаны бұғатта</w:t>
      </w:r>
      <w:r w:rsidR="004B283B">
        <w:rPr>
          <w:sz w:val="22"/>
          <w:szCs w:val="22"/>
          <w:lang w:val="kk-KZ"/>
        </w:rPr>
        <w:t>йтын күнгі</w:t>
      </w:r>
      <w:r w:rsidR="00673B54" w:rsidRPr="00673B54">
        <w:rPr>
          <w:sz w:val="22"/>
          <w:szCs w:val="22"/>
          <w:lang w:val="kk-KZ"/>
        </w:rPr>
        <w:t xml:space="preserve"> </w:t>
      </w:r>
      <w:r w:rsidR="0086274B">
        <w:rPr>
          <w:sz w:val="22"/>
          <w:szCs w:val="22"/>
          <w:lang w:val="kk-KZ"/>
        </w:rPr>
        <w:t xml:space="preserve">және </w:t>
      </w:r>
      <w:r w:rsidR="007E37F7">
        <w:rPr>
          <w:sz w:val="22"/>
          <w:szCs w:val="22"/>
          <w:lang w:val="kk-KZ"/>
        </w:rPr>
        <w:t xml:space="preserve">ақшаны айырбастайтын күн арасында туындаған </w:t>
      </w:r>
      <w:r w:rsidR="002D1400">
        <w:rPr>
          <w:sz w:val="22"/>
          <w:szCs w:val="22"/>
          <w:lang w:val="kk-KZ"/>
        </w:rPr>
        <w:t xml:space="preserve">конвертацияға арналған шетел валютасына қатысты </w:t>
      </w:r>
      <w:r w:rsidR="00673B54" w:rsidRPr="00673B54">
        <w:rPr>
          <w:sz w:val="22"/>
          <w:szCs w:val="22"/>
          <w:lang w:val="kk-KZ"/>
        </w:rPr>
        <w:t xml:space="preserve">теріс бағамдық айырма туындаған жағдайда айырма сомасы бұғатталады және қажет болған жағдайда Брокер </w:t>
      </w:r>
      <w:r w:rsidR="003270FF">
        <w:rPr>
          <w:sz w:val="22"/>
          <w:szCs w:val="22"/>
          <w:lang w:val="kk-KZ"/>
        </w:rPr>
        <w:t xml:space="preserve">Шарттың  2.3. тармағының </w:t>
      </w:r>
      <w:r w:rsidR="003270FF" w:rsidRPr="00673B54">
        <w:rPr>
          <w:sz w:val="22"/>
          <w:szCs w:val="22"/>
          <w:lang w:val="kk-KZ"/>
        </w:rPr>
        <w:t>2.3.1</w:t>
      </w:r>
      <w:r w:rsidR="003270FF">
        <w:rPr>
          <w:sz w:val="22"/>
          <w:szCs w:val="22"/>
          <w:lang w:val="kk-KZ"/>
        </w:rPr>
        <w:t xml:space="preserve"> және 2.3.2.</w:t>
      </w:r>
      <w:r w:rsidR="003270FF" w:rsidRPr="00673B54">
        <w:rPr>
          <w:sz w:val="22"/>
          <w:szCs w:val="22"/>
          <w:lang w:val="kk-KZ"/>
        </w:rPr>
        <w:t>-тармақша</w:t>
      </w:r>
      <w:r w:rsidR="003270FF">
        <w:rPr>
          <w:sz w:val="22"/>
          <w:szCs w:val="22"/>
          <w:lang w:val="kk-KZ"/>
        </w:rPr>
        <w:t>ларында</w:t>
      </w:r>
      <w:r w:rsidR="00673B54" w:rsidRPr="00673B54">
        <w:rPr>
          <w:sz w:val="22"/>
          <w:szCs w:val="22"/>
          <w:lang w:val="kk-KZ"/>
        </w:rPr>
        <w:t xml:space="preserve"> сипатталған тәртіп</w:t>
      </w:r>
      <w:r w:rsidR="003270FF">
        <w:rPr>
          <w:sz w:val="22"/>
          <w:szCs w:val="22"/>
          <w:lang w:val="kk-KZ"/>
        </w:rPr>
        <w:t>те</w:t>
      </w:r>
      <w:r w:rsidR="00673B54" w:rsidRPr="00673B54">
        <w:rPr>
          <w:sz w:val="22"/>
          <w:szCs w:val="22"/>
          <w:lang w:val="kk-KZ"/>
        </w:rPr>
        <w:t xml:space="preserve"> </w:t>
      </w:r>
      <w:r w:rsidR="003270FF">
        <w:rPr>
          <w:sz w:val="22"/>
          <w:szCs w:val="22"/>
          <w:lang w:val="kk-KZ"/>
        </w:rPr>
        <w:t>К</w:t>
      </w:r>
      <w:r w:rsidR="00673B54" w:rsidRPr="00673B54">
        <w:rPr>
          <w:sz w:val="22"/>
          <w:szCs w:val="22"/>
          <w:lang w:val="kk-KZ"/>
        </w:rPr>
        <w:t>астодиандағы Клиенттің дербес шотындағы басқа сомалардан айырбаста</w:t>
      </w:r>
      <w:r w:rsidR="00440FE5">
        <w:rPr>
          <w:sz w:val="22"/>
          <w:szCs w:val="22"/>
          <w:lang w:val="kk-KZ"/>
        </w:rPr>
        <w:t xml:space="preserve">п алады. </w:t>
      </w:r>
      <w:r w:rsidR="00D23724">
        <w:rPr>
          <w:sz w:val="22"/>
          <w:szCs w:val="22"/>
          <w:lang w:val="kk-KZ"/>
        </w:rPr>
        <w:t xml:space="preserve">Шарттың  2.3. тармағының </w:t>
      </w:r>
      <w:r w:rsidR="00D23724" w:rsidRPr="00673B54">
        <w:rPr>
          <w:sz w:val="22"/>
          <w:szCs w:val="22"/>
          <w:lang w:val="kk-KZ"/>
        </w:rPr>
        <w:t>2.3.1</w:t>
      </w:r>
      <w:r w:rsidR="00D23724">
        <w:rPr>
          <w:sz w:val="22"/>
          <w:szCs w:val="22"/>
          <w:lang w:val="kk-KZ"/>
        </w:rPr>
        <w:t xml:space="preserve"> және 2.3.2.</w:t>
      </w:r>
      <w:r w:rsidR="00D23724" w:rsidRPr="00673B54">
        <w:rPr>
          <w:sz w:val="22"/>
          <w:szCs w:val="22"/>
          <w:lang w:val="kk-KZ"/>
        </w:rPr>
        <w:t>-тармақша</w:t>
      </w:r>
      <w:r w:rsidR="00D23724">
        <w:rPr>
          <w:sz w:val="22"/>
          <w:szCs w:val="22"/>
          <w:lang w:val="kk-KZ"/>
        </w:rPr>
        <w:t>ларына</w:t>
      </w:r>
      <w:r w:rsidR="00D23724" w:rsidRPr="00673B54">
        <w:rPr>
          <w:sz w:val="22"/>
          <w:szCs w:val="22"/>
          <w:lang w:val="kk-KZ"/>
        </w:rPr>
        <w:t xml:space="preserve"> сәйкес ақшаны бұғатта</w:t>
      </w:r>
      <w:r w:rsidR="00D23724">
        <w:rPr>
          <w:sz w:val="22"/>
          <w:szCs w:val="22"/>
          <w:lang w:val="kk-KZ"/>
        </w:rPr>
        <w:t>йтын күнгі</w:t>
      </w:r>
      <w:r w:rsidR="00D23724" w:rsidRPr="00673B54">
        <w:rPr>
          <w:sz w:val="22"/>
          <w:szCs w:val="22"/>
          <w:lang w:val="kk-KZ"/>
        </w:rPr>
        <w:t xml:space="preserve"> </w:t>
      </w:r>
      <w:r w:rsidR="00D23724">
        <w:rPr>
          <w:sz w:val="22"/>
          <w:szCs w:val="22"/>
          <w:lang w:val="kk-KZ"/>
        </w:rPr>
        <w:t>және ақшаны айырбастайтын күн арасында туындаған конвертацияға арналған шетел валютасына қатысты оң</w:t>
      </w:r>
      <w:r w:rsidR="00D23724" w:rsidRPr="00673B54">
        <w:rPr>
          <w:sz w:val="22"/>
          <w:szCs w:val="22"/>
          <w:lang w:val="kk-KZ"/>
        </w:rPr>
        <w:t>с бағамдық айырма туындаған жағдайда айырма сомасы</w:t>
      </w:r>
      <w:r w:rsidR="005C6C03">
        <w:rPr>
          <w:sz w:val="22"/>
          <w:szCs w:val="22"/>
          <w:lang w:val="kk-KZ"/>
        </w:rPr>
        <w:t xml:space="preserve"> К</w:t>
      </w:r>
      <w:r w:rsidR="00D23724" w:rsidRPr="00D23724">
        <w:rPr>
          <w:sz w:val="22"/>
          <w:szCs w:val="22"/>
          <w:lang w:val="kk-KZ"/>
        </w:rPr>
        <w:t>астодиандағы ұлттық валютадағы Клиенттің дербес шотына есептелед</w:t>
      </w:r>
      <w:r w:rsidR="005C6C03">
        <w:rPr>
          <w:sz w:val="22"/>
          <w:szCs w:val="22"/>
          <w:lang w:val="kk-KZ"/>
        </w:rPr>
        <w:t xml:space="preserve">і. </w:t>
      </w:r>
    </w:p>
    <w:p w14:paraId="60DEDA85" w14:textId="3887BC96" w:rsidR="00867D3B" w:rsidRPr="00C8028A" w:rsidRDefault="00F71870" w:rsidP="00DE46E3">
      <w:pPr>
        <w:pStyle w:val="Default"/>
        <w:spacing w:after="27"/>
        <w:jc w:val="both"/>
        <w:rPr>
          <w:sz w:val="22"/>
          <w:szCs w:val="22"/>
          <w:lang w:val="kk-KZ"/>
        </w:rPr>
      </w:pPr>
      <w:r w:rsidRPr="00DA065E">
        <w:rPr>
          <w:sz w:val="22"/>
          <w:szCs w:val="22"/>
        </w:rPr>
        <w:t>5</w:t>
      </w:r>
      <w:r w:rsidR="00E821F8" w:rsidRPr="00DA065E">
        <w:rPr>
          <w:sz w:val="22"/>
          <w:szCs w:val="22"/>
        </w:rPr>
        <w:t>.5</w:t>
      </w:r>
      <w:r w:rsidR="00774012">
        <w:rPr>
          <w:sz w:val="22"/>
          <w:szCs w:val="22"/>
        </w:rPr>
        <w:t>.</w:t>
      </w:r>
      <w:r w:rsidR="00E821F8" w:rsidRPr="00DA065E">
        <w:rPr>
          <w:sz w:val="22"/>
          <w:szCs w:val="22"/>
        </w:rPr>
        <w:t xml:space="preserve"> </w:t>
      </w:r>
      <w:r w:rsidR="00867D3B" w:rsidRPr="00867D3B">
        <w:rPr>
          <w:sz w:val="22"/>
          <w:szCs w:val="22"/>
        </w:rPr>
        <w:t>Акт клиентке оның сұрауы бойынша беріледі. Егер клиенттің осы Шарттың 3.6-тарма</w:t>
      </w:r>
      <w:r w:rsidR="00867D3B">
        <w:rPr>
          <w:sz w:val="22"/>
          <w:szCs w:val="22"/>
          <w:lang w:val="kk-KZ"/>
        </w:rPr>
        <w:t>ғына</w:t>
      </w:r>
      <w:r w:rsidR="00867D3B" w:rsidRPr="00867D3B">
        <w:rPr>
          <w:sz w:val="22"/>
          <w:szCs w:val="22"/>
        </w:rPr>
        <w:t xml:space="preserve"> сәйкес </w:t>
      </w:r>
      <w:r w:rsidR="00692E01">
        <w:rPr>
          <w:sz w:val="22"/>
          <w:szCs w:val="22"/>
          <w:lang w:val="kk-KZ"/>
        </w:rPr>
        <w:t>наразылықтары</w:t>
      </w:r>
      <w:r w:rsidR="00867D3B" w:rsidRPr="00867D3B">
        <w:rPr>
          <w:sz w:val="22"/>
          <w:szCs w:val="22"/>
        </w:rPr>
        <w:t xml:space="preserve"> болмаса</w:t>
      </w:r>
      <w:r w:rsidR="00692E01">
        <w:rPr>
          <w:sz w:val="22"/>
          <w:szCs w:val="22"/>
          <w:lang w:val="kk-KZ"/>
        </w:rPr>
        <w:t>, К</w:t>
      </w:r>
      <w:r w:rsidR="00867D3B" w:rsidRPr="00867D3B">
        <w:rPr>
          <w:sz w:val="22"/>
          <w:szCs w:val="22"/>
        </w:rPr>
        <w:t xml:space="preserve">лиенті ұсынылған актіге 5 (бес) жұмыс күні ішінде қол қоюға және </w:t>
      </w:r>
      <w:r w:rsidR="00692E01">
        <w:rPr>
          <w:sz w:val="22"/>
          <w:szCs w:val="22"/>
          <w:lang w:val="kk-KZ"/>
        </w:rPr>
        <w:t>Б</w:t>
      </w:r>
      <w:r w:rsidR="00867D3B" w:rsidRPr="00867D3B">
        <w:rPr>
          <w:sz w:val="22"/>
          <w:szCs w:val="22"/>
        </w:rPr>
        <w:t xml:space="preserve">рокерге бір данасын беруге міндетті. Брокер </w:t>
      </w:r>
      <w:r w:rsidR="00692E01">
        <w:rPr>
          <w:sz w:val="22"/>
          <w:szCs w:val="22"/>
          <w:lang w:val="kk-KZ"/>
        </w:rPr>
        <w:t>А</w:t>
      </w:r>
      <w:r w:rsidR="00867D3B" w:rsidRPr="00867D3B">
        <w:rPr>
          <w:sz w:val="22"/>
          <w:szCs w:val="22"/>
        </w:rPr>
        <w:t xml:space="preserve">ктінің өз данасын алмаған жағдайда, сондай-ақ егер Клиент қызметтер көрсету туралы актіні сұратпаған жағдайда, Тараптар </w:t>
      </w:r>
      <w:r w:rsidR="00C8028A">
        <w:rPr>
          <w:sz w:val="22"/>
          <w:szCs w:val="22"/>
          <w:lang w:val="kk-KZ"/>
        </w:rPr>
        <w:t>Б</w:t>
      </w:r>
      <w:r w:rsidR="00867D3B" w:rsidRPr="00867D3B">
        <w:rPr>
          <w:sz w:val="22"/>
          <w:szCs w:val="22"/>
        </w:rPr>
        <w:t>рокер көрсеткен қызмет</w:t>
      </w:r>
      <w:r w:rsidR="00C8028A">
        <w:rPr>
          <w:sz w:val="22"/>
          <w:szCs w:val="22"/>
          <w:lang w:val="kk-KZ"/>
        </w:rPr>
        <w:t>ті</w:t>
      </w:r>
      <w:r w:rsidR="00867D3B" w:rsidRPr="00867D3B">
        <w:rPr>
          <w:sz w:val="22"/>
          <w:szCs w:val="22"/>
        </w:rPr>
        <w:t xml:space="preserve"> Клиент осы Шартта көрсетілген көлемде және талаптарда қабылдаған болып есептеледі деп танид</w:t>
      </w:r>
      <w:r w:rsidR="00C8028A">
        <w:rPr>
          <w:sz w:val="22"/>
          <w:szCs w:val="22"/>
          <w:lang w:val="kk-KZ"/>
        </w:rPr>
        <w:t xml:space="preserve">ы. </w:t>
      </w:r>
    </w:p>
    <w:p w14:paraId="2285DB28" w14:textId="7EC64D4F" w:rsidR="00E821F8" w:rsidRPr="002E4756" w:rsidRDefault="00AD6C4C" w:rsidP="00DE46E3">
      <w:pPr>
        <w:pStyle w:val="Default"/>
        <w:spacing w:after="27"/>
        <w:jc w:val="both"/>
        <w:rPr>
          <w:sz w:val="22"/>
          <w:szCs w:val="22"/>
          <w:lang w:val="kk-KZ"/>
        </w:rPr>
      </w:pPr>
      <w:r w:rsidRPr="00EB5B43">
        <w:rPr>
          <w:sz w:val="22"/>
          <w:szCs w:val="22"/>
          <w:lang w:val="kk-KZ"/>
        </w:rPr>
        <w:t>5</w:t>
      </w:r>
      <w:r w:rsidR="00E821F8" w:rsidRPr="00EB5B43">
        <w:rPr>
          <w:sz w:val="22"/>
          <w:szCs w:val="22"/>
          <w:lang w:val="kk-KZ"/>
        </w:rPr>
        <w:t>.6</w:t>
      </w:r>
      <w:r w:rsidR="00774012" w:rsidRPr="00EB5B43">
        <w:rPr>
          <w:sz w:val="22"/>
          <w:szCs w:val="22"/>
          <w:lang w:val="kk-KZ"/>
        </w:rPr>
        <w:t>.</w:t>
      </w:r>
      <w:r w:rsidR="00E821F8" w:rsidRPr="00EB5B43">
        <w:rPr>
          <w:sz w:val="22"/>
          <w:szCs w:val="22"/>
          <w:lang w:val="kk-KZ"/>
        </w:rPr>
        <w:t xml:space="preserve"> </w:t>
      </w:r>
      <w:r w:rsidR="00EB5B43" w:rsidRPr="00EB5B43">
        <w:rPr>
          <w:sz w:val="22"/>
          <w:szCs w:val="22"/>
          <w:lang w:val="kk-KZ"/>
        </w:rPr>
        <w:t xml:space="preserve">Брокер төлеуге арналған шоттарды </w:t>
      </w:r>
      <w:r w:rsidR="002E4756" w:rsidRPr="00EB5B43">
        <w:rPr>
          <w:sz w:val="22"/>
          <w:szCs w:val="22"/>
          <w:lang w:val="kk-KZ"/>
        </w:rPr>
        <w:t>Клиентке</w:t>
      </w:r>
      <w:r w:rsidR="002E4756">
        <w:rPr>
          <w:sz w:val="22"/>
          <w:szCs w:val="22"/>
          <w:lang w:val="kk-KZ"/>
        </w:rPr>
        <w:t xml:space="preserve"> З</w:t>
      </w:r>
      <w:r w:rsidR="00EB5B43" w:rsidRPr="00EB5B43">
        <w:rPr>
          <w:sz w:val="22"/>
          <w:szCs w:val="22"/>
          <w:lang w:val="kk-KZ"/>
        </w:rPr>
        <w:t>аңнамада көзделген жағдайларда беред</w:t>
      </w:r>
      <w:r w:rsidR="00EB5B43">
        <w:rPr>
          <w:sz w:val="22"/>
          <w:szCs w:val="22"/>
          <w:lang w:val="kk-KZ"/>
        </w:rPr>
        <w:t xml:space="preserve">і. </w:t>
      </w:r>
      <w:r w:rsidR="00EB5B43" w:rsidRPr="00EB5B43">
        <w:rPr>
          <w:sz w:val="22"/>
          <w:szCs w:val="22"/>
          <w:lang w:val="kk-KZ"/>
        </w:rPr>
        <w:t xml:space="preserve"> </w:t>
      </w:r>
      <w:r w:rsidR="00E821F8" w:rsidRPr="002E4756">
        <w:rPr>
          <w:sz w:val="22"/>
          <w:szCs w:val="22"/>
          <w:lang w:val="kk-KZ"/>
        </w:rPr>
        <w:t xml:space="preserve"> </w:t>
      </w:r>
    </w:p>
    <w:p w14:paraId="0F68319A" w14:textId="32FFAE15" w:rsidR="00A97726" w:rsidRDefault="00AD6C4C" w:rsidP="00DE46E3">
      <w:pPr>
        <w:pStyle w:val="Default"/>
        <w:jc w:val="both"/>
        <w:rPr>
          <w:sz w:val="22"/>
          <w:szCs w:val="22"/>
          <w:lang w:val="kk-KZ"/>
        </w:rPr>
      </w:pPr>
      <w:r w:rsidRPr="00A97726">
        <w:rPr>
          <w:sz w:val="22"/>
          <w:szCs w:val="22"/>
          <w:lang w:val="kk-KZ"/>
        </w:rPr>
        <w:t>5</w:t>
      </w:r>
      <w:r w:rsidR="00E821F8" w:rsidRPr="00A97726">
        <w:rPr>
          <w:sz w:val="22"/>
          <w:szCs w:val="22"/>
          <w:lang w:val="kk-KZ"/>
        </w:rPr>
        <w:t>.7</w:t>
      </w:r>
      <w:r w:rsidR="00774012" w:rsidRPr="00A97726">
        <w:rPr>
          <w:sz w:val="22"/>
          <w:szCs w:val="22"/>
          <w:lang w:val="kk-KZ"/>
        </w:rPr>
        <w:t>.</w:t>
      </w:r>
      <w:r w:rsidR="00E821F8" w:rsidRPr="00A97726">
        <w:rPr>
          <w:sz w:val="22"/>
          <w:szCs w:val="22"/>
          <w:lang w:val="kk-KZ"/>
        </w:rPr>
        <w:t xml:space="preserve"> </w:t>
      </w:r>
      <w:r w:rsidR="00A97726" w:rsidRPr="00A97726">
        <w:rPr>
          <w:sz w:val="22"/>
          <w:szCs w:val="22"/>
          <w:lang w:val="kk-KZ"/>
        </w:rPr>
        <w:t xml:space="preserve">Брокер маркетингтік акциялар және (немесе) өзге де іс-шаралар өткізілген жағдайларда </w:t>
      </w:r>
      <w:r w:rsidR="00A97726">
        <w:rPr>
          <w:sz w:val="22"/>
          <w:szCs w:val="22"/>
          <w:lang w:val="kk-KZ"/>
        </w:rPr>
        <w:t>Қ</w:t>
      </w:r>
      <w:r w:rsidR="00A97726" w:rsidRPr="00A97726">
        <w:rPr>
          <w:sz w:val="22"/>
          <w:szCs w:val="22"/>
          <w:lang w:val="kk-KZ"/>
        </w:rPr>
        <w:t xml:space="preserve">ызмет үшін комиссиялық сыйақы сомасын уақытша азайтуға немесе есептемеуге құқылы. Брокер акциялар / жеңілдіктер қолданылатын </w:t>
      </w:r>
      <w:r w:rsidR="00211C23">
        <w:rPr>
          <w:sz w:val="22"/>
          <w:szCs w:val="22"/>
          <w:lang w:val="kk-KZ"/>
        </w:rPr>
        <w:t>критерийлерді өз бетінше</w:t>
      </w:r>
      <w:r w:rsidR="00A97726" w:rsidRPr="00A97726">
        <w:rPr>
          <w:sz w:val="22"/>
          <w:szCs w:val="22"/>
          <w:lang w:val="kk-KZ"/>
        </w:rPr>
        <w:t xml:space="preserve"> айқындайды және өткізілетін акциялар мен жеңілдіктер туралы ақпаратты өзінің интернет-ресурсында жариялайды және / немесе Клиенттерді өзге де қолжетімді тәсілмен хабардар етед</w:t>
      </w:r>
      <w:r w:rsidR="00211C23">
        <w:rPr>
          <w:sz w:val="22"/>
          <w:szCs w:val="22"/>
          <w:lang w:val="kk-KZ"/>
        </w:rPr>
        <w:t xml:space="preserve">і. </w:t>
      </w:r>
    </w:p>
    <w:p w14:paraId="0A81961A" w14:textId="77777777" w:rsidR="0046642F" w:rsidRPr="00211C23" w:rsidRDefault="0046642F" w:rsidP="00DE46E3">
      <w:pPr>
        <w:pStyle w:val="Default"/>
        <w:jc w:val="both"/>
        <w:rPr>
          <w:b/>
          <w:bCs/>
          <w:sz w:val="22"/>
          <w:szCs w:val="22"/>
          <w:lang w:val="kk-KZ"/>
        </w:rPr>
      </w:pPr>
    </w:p>
    <w:p w14:paraId="286806F7" w14:textId="00C939B7" w:rsidR="00E821F8" w:rsidRPr="00EE5122" w:rsidRDefault="00FA0156" w:rsidP="0046642F">
      <w:pPr>
        <w:pStyle w:val="Default"/>
        <w:jc w:val="center"/>
        <w:rPr>
          <w:sz w:val="22"/>
          <w:szCs w:val="22"/>
          <w:lang w:val="kk-KZ"/>
        </w:rPr>
      </w:pPr>
      <w:r w:rsidRPr="00EE5122">
        <w:rPr>
          <w:b/>
          <w:bCs/>
          <w:sz w:val="22"/>
          <w:szCs w:val="22"/>
          <w:lang w:val="kk-KZ"/>
        </w:rPr>
        <w:t>6</w:t>
      </w:r>
      <w:r w:rsidR="00E821F8" w:rsidRPr="00EE5122">
        <w:rPr>
          <w:b/>
          <w:bCs/>
          <w:sz w:val="22"/>
          <w:szCs w:val="22"/>
          <w:lang w:val="kk-KZ"/>
        </w:rPr>
        <w:t xml:space="preserve">. </w:t>
      </w:r>
      <w:r w:rsidR="00211C23">
        <w:rPr>
          <w:b/>
          <w:bCs/>
          <w:sz w:val="22"/>
          <w:szCs w:val="22"/>
          <w:lang w:val="kk-KZ"/>
        </w:rPr>
        <w:t>ТАРАПТАРДЫҢ ЖАУАПКЕРШІЛІГІ</w:t>
      </w:r>
    </w:p>
    <w:p w14:paraId="4484DC40" w14:textId="7848974A" w:rsidR="00EE5122" w:rsidRDefault="00FA0156" w:rsidP="00DE46E3">
      <w:pPr>
        <w:pStyle w:val="Default"/>
        <w:spacing w:after="27"/>
        <w:jc w:val="both"/>
        <w:rPr>
          <w:sz w:val="22"/>
          <w:szCs w:val="22"/>
          <w:lang w:val="kk-KZ"/>
        </w:rPr>
      </w:pPr>
      <w:r w:rsidRPr="00EE5122">
        <w:rPr>
          <w:sz w:val="22"/>
          <w:szCs w:val="22"/>
          <w:lang w:val="kk-KZ"/>
        </w:rPr>
        <w:t>6</w:t>
      </w:r>
      <w:r w:rsidR="00E821F8" w:rsidRPr="00EE5122">
        <w:rPr>
          <w:sz w:val="22"/>
          <w:szCs w:val="22"/>
          <w:lang w:val="kk-KZ"/>
        </w:rPr>
        <w:t>.1</w:t>
      </w:r>
      <w:r w:rsidR="00774012" w:rsidRPr="00EE5122">
        <w:rPr>
          <w:sz w:val="22"/>
          <w:szCs w:val="22"/>
          <w:lang w:val="kk-KZ"/>
        </w:rPr>
        <w:t>.</w:t>
      </w:r>
      <w:r w:rsidR="00E821F8" w:rsidRPr="00EE5122">
        <w:rPr>
          <w:sz w:val="22"/>
          <w:szCs w:val="22"/>
          <w:lang w:val="kk-KZ"/>
        </w:rPr>
        <w:t xml:space="preserve"> </w:t>
      </w:r>
      <w:r w:rsidR="00EE5122" w:rsidRPr="00EE5122">
        <w:rPr>
          <w:sz w:val="22"/>
          <w:szCs w:val="22"/>
          <w:lang w:val="kk-KZ"/>
        </w:rPr>
        <w:t xml:space="preserve">Тараптар осы Шарт бойынша міндеттемелерді орындамағаны және/немесе тиісінше орындамағаны үшін оның талаптарына сәйкес, ол қолданыстағы </w:t>
      </w:r>
      <w:r w:rsidR="0052295F">
        <w:rPr>
          <w:sz w:val="22"/>
          <w:szCs w:val="22"/>
          <w:lang w:val="kk-KZ"/>
        </w:rPr>
        <w:t>З</w:t>
      </w:r>
      <w:r w:rsidR="00EE5122" w:rsidRPr="00EE5122">
        <w:rPr>
          <w:sz w:val="22"/>
          <w:szCs w:val="22"/>
          <w:lang w:val="kk-KZ"/>
        </w:rPr>
        <w:t>аңнамаға сәйкес реттелмеген бөлігінде жауапты болад</w:t>
      </w:r>
      <w:r w:rsidR="00EE5122">
        <w:rPr>
          <w:sz w:val="22"/>
          <w:szCs w:val="22"/>
          <w:lang w:val="kk-KZ"/>
        </w:rPr>
        <w:t xml:space="preserve">ы. </w:t>
      </w:r>
    </w:p>
    <w:p w14:paraId="13B9771E" w14:textId="5642524D" w:rsidR="00B379C2" w:rsidRPr="00B379C2" w:rsidRDefault="00FA0156" w:rsidP="00DE46E3">
      <w:pPr>
        <w:pStyle w:val="Default"/>
        <w:spacing w:after="27"/>
        <w:jc w:val="both"/>
        <w:rPr>
          <w:sz w:val="22"/>
          <w:szCs w:val="22"/>
          <w:lang w:val="kk-KZ"/>
        </w:rPr>
      </w:pPr>
      <w:r w:rsidRPr="00B379C2">
        <w:rPr>
          <w:sz w:val="22"/>
          <w:szCs w:val="22"/>
          <w:lang w:val="kk-KZ"/>
        </w:rPr>
        <w:t>6</w:t>
      </w:r>
      <w:r w:rsidR="00E821F8" w:rsidRPr="00B379C2">
        <w:rPr>
          <w:sz w:val="22"/>
          <w:szCs w:val="22"/>
          <w:lang w:val="kk-KZ"/>
        </w:rPr>
        <w:t>.2</w:t>
      </w:r>
      <w:r w:rsidR="00774012" w:rsidRPr="00B379C2">
        <w:rPr>
          <w:sz w:val="22"/>
          <w:szCs w:val="22"/>
          <w:lang w:val="kk-KZ"/>
        </w:rPr>
        <w:t>.</w:t>
      </w:r>
      <w:r w:rsidR="00E821F8" w:rsidRPr="00B379C2">
        <w:rPr>
          <w:sz w:val="22"/>
          <w:szCs w:val="22"/>
          <w:lang w:val="kk-KZ"/>
        </w:rPr>
        <w:t xml:space="preserve"> </w:t>
      </w:r>
      <w:r w:rsidR="00B379C2" w:rsidRPr="00B379C2">
        <w:rPr>
          <w:sz w:val="22"/>
          <w:szCs w:val="22"/>
          <w:lang w:val="kk-KZ"/>
        </w:rPr>
        <w:t xml:space="preserve">Клиент </w:t>
      </w:r>
      <w:r w:rsidR="00B379C2">
        <w:rPr>
          <w:sz w:val="22"/>
          <w:szCs w:val="22"/>
          <w:lang w:val="kk-KZ"/>
        </w:rPr>
        <w:t>Б</w:t>
      </w:r>
      <w:r w:rsidR="00B379C2" w:rsidRPr="00B379C2">
        <w:rPr>
          <w:sz w:val="22"/>
          <w:szCs w:val="22"/>
          <w:lang w:val="kk-KZ"/>
        </w:rPr>
        <w:t xml:space="preserve">рокер жасаған мәмілені жасаудан бас тартқан жағдайда және </w:t>
      </w:r>
      <w:r w:rsidR="00B379C2">
        <w:rPr>
          <w:sz w:val="22"/>
          <w:szCs w:val="22"/>
          <w:lang w:val="kk-KZ"/>
        </w:rPr>
        <w:t>Б</w:t>
      </w:r>
      <w:r w:rsidR="00B379C2" w:rsidRPr="00B379C2">
        <w:rPr>
          <w:sz w:val="22"/>
          <w:szCs w:val="22"/>
          <w:lang w:val="kk-KZ"/>
        </w:rPr>
        <w:t xml:space="preserve">рокер өз міндеттемелерін адал орындаған кезде Клиент комиссиялық сыйақы сомасын төлеуге және </w:t>
      </w:r>
      <w:r w:rsidR="005A2675">
        <w:rPr>
          <w:sz w:val="22"/>
          <w:szCs w:val="22"/>
          <w:lang w:val="kk-KZ"/>
        </w:rPr>
        <w:t>Б</w:t>
      </w:r>
      <w:r w:rsidR="00B379C2" w:rsidRPr="00B379C2">
        <w:rPr>
          <w:sz w:val="22"/>
          <w:szCs w:val="22"/>
          <w:lang w:val="kk-KZ"/>
        </w:rPr>
        <w:t xml:space="preserve">рокер шеккен Шарттың </w:t>
      </w:r>
      <w:r w:rsidR="00B87082" w:rsidRPr="00B379C2">
        <w:rPr>
          <w:sz w:val="22"/>
          <w:szCs w:val="22"/>
          <w:lang w:val="kk-KZ"/>
        </w:rPr>
        <w:t>5.2-тармақтың ерекшеліктерін ескере отырып</w:t>
      </w:r>
      <w:r w:rsidR="005A0223">
        <w:rPr>
          <w:sz w:val="22"/>
          <w:szCs w:val="22"/>
          <w:lang w:val="kk-KZ"/>
        </w:rPr>
        <w:t xml:space="preserve">, </w:t>
      </w:r>
      <w:r w:rsidR="00F67202">
        <w:rPr>
          <w:sz w:val="22"/>
          <w:szCs w:val="22"/>
          <w:lang w:val="kk-KZ"/>
        </w:rPr>
        <w:t xml:space="preserve">Шарттың </w:t>
      </w:r>
      <w:r w:rsidR="005A0223" w:rsidRPr="00B379C2">
        <w:rPr>
          <w:sz w:val="22"/>
          <w:szCs w:val="22"/>
          <w:lang w:val="kk-KZ"/>
        </w:rPr>
        <w:t>5.3.</w:t>
      </w:r>
      <w:r w:rsidR="00B87082">
        <w:rPr>
          <w:sz w:val="22"/>
          <w:szCs w:val="22"/>
          <w:lang w:val="kk-KZ"/>
        </w:rPr>
        <w:t xml:space="preserve">, </w:t>
      </w:r>
      <w:r w:rsidR="00B379C2" w:rsidRPr="00B379C2">
        <w:rPr>
          <w:sz w:val="22"/>
          <w:szCs w:val="22"/>
          <w:lang w:val="kk-KZ"/>
        </w:rPr>
        <w:t>5.1-тарма</w:t>
      </w:r>
      <w:r w:rsidR="00F67202">
        <w:rPr>
          <w:sz w:val="22"/>
          <w:szCs w:val="22"/>
          <w:lang w:val="kk-KZ"/>
        </w:rPr>
        <w:t>қтарында</w:t>
      </w:r>
      <w:r w:rsidR="00B379C2" w:rsidRPr="00B379C2">
        <w:rPr>
          <w:sz w:val="22"/>
          <w:szCs w:val="22"/>
          <w:lang w:val="kk-KZ"/>
        </w:rPr>
        <w:t xml:space="preserve"> көрсетілген шығыстарды</w:t>
      </w:r>
      <w:r w:rsidR="005156D1">
        <w:rPr>
          <w:sz w:val="22"/>
          <w:szCs w:val="22"/>
          <w:lang w:val="kk-KZ"/>
        </w:rPr>
        <w:t>, с</w:t>
      </w:r>
      <w:r w:rsidR="005156D1" w:rsidRPr="00B379C2">
        <w:rPr>
          <w:sz w:val="22"/>
          <w:szCs w:val="22"/>
          <w:lang w:val="kk-KZ"/>
        </w:rPr>
        <w:t xml:space="preserve">ондай-ақ </w:t>
      </w:r>
      <w:r w:rsidR="005156D1">
        <w:rPr>
          <w:sz w:val="22"/>
          <w:szCs w:val="22"/>
          <w:lang w:val="kk-KZ"/>
        </w:rPr>
        <w:t>К</w:t>
      </w:r>
      <w:r w:rsidR="005156D1" w:rsidRPr="00B379C2">
        <w:rPr>
          <w:sz w:val="22"/>
          <w:szCs w:val="22"/>
          <w:lang w:val="kk-KZ"/>
        </w:rPr>
        <w:t xml:space="preserve">лиенттің мәміледен бас тартуына немесе оны орындау </w:t>
      </w:r>
      <w:r w:rsidR="005A0223">
        <w:rPr>
          <w:sz w:val="22"/>
          <w:szCs w:val="22"/>
          <w:lang w:val="kk-KZ"/>
        </w:rPr>
        <w:t xml:space="preserve">талаптарының </w:t>
      </w:r>
      <w:r w:rsidR="005156D1" w:rsidRPr="00B379C2">
        <w:rPr>
          <w:sz w:val="22"/>
          <w:szCs w:val="22"/>
          <w:lang w:val="kk-KZ"/>
        </w:rPr>
        <w:t>бұзылуына байланысты туындаған үшінші тарап ұйымдары қойған барлық залалдар мен айыппұлдарды</w:t>
      </w:r>
      <w:r w:rsidR="005156D1">
        <w:rPr>
          <w:sz w:val="22"/>
          <w:szCs w:val="22"/>
          <w:lang w:val="kk-KZ"/>
        </w:rPr>
        <w:t xml:space="preserve"> </w:t>
      </w:r>
      <w:r w:rsidR="00B379C2" w:rsidRPr="00B379C2">
        <w:rPr>
          <w:sz w:val="22"/>
          <w:szCs w:val="22"/>
          <w:lang w:val="kk-KZ"/>
        </w:rPr>
        <w:t>өтеуге міндетті.</w:t>
      </w:r>
      <w:r w:rsidR="00B87082">
        <w:rPr>
          <w:sz w:val="22"/>
          <w:szCs w:val="22"/>
          <w:lang w:val="kk-KZ"/>
        </w:rPr>
        <w:t xml:space="preserve"> </w:t>
      </w:r>
    </w:p>
    <w:p w14:paraId="33BDC554" w14:textId="77777777" w:rsidR="00B379C2" w:rsidRDefault="00B379C2" w:rsidP="00DE46E3">
      <w:pPr>
        <w:pStyle w:val="Default"/>
        <w:spacing w:after="27"/>
        <w:jc w:val="both"/>
        <w:rPr>
          <w:sz w:val="22"/>
          <w:szCs w:val="22"/>
          <w:lang w:val="kk-KZ"/>
        </w:rPr>
      </w:pPr>
    </w:p>
    <w:p w14:paraId="6CFECD88" w14:textId="77777777" w:rsidR="00B379C2" w:rsidRDefault="00B379C2" w:rsidP="00DE46E3">
      <w:pPr>
        <w:pStyle w:val="Default"/>
        <w:spacing w:after="27"/>
        <w:jc w:val="both"/>
        <w:rPr>
          <w:sz w:val="22"/>
          <w:szCs w:val="22"/>
          <w:lang w:val="kk-KZ"/>
        </w:rPr>
      </w:pPr>
    </w:p>
    <w:p w14:paraId="3197B42D" w14:textId="77777777" w:rsidR="00D0753C" w:rsidRDefault="00FA0156" w:rsidP="00DE46E3">
      <w:pPr>
        <w:pStyle w:val="Default"/>
        <w:spacing w:after="27"/>
        <w:jc w:val="both"/>
        <w:rPr>
          <w:sz w:val="22"/>
          <w:szCs w:val="22"/>
          <w:lang w:val="kk-KZ"/>
        </w:rPr>
      </w:pPr>
      <w:r w:rsidRPr="00116A14">
        <w:rPr>
          <w:sz w:val="22"/>
          <w:szCs w:val="22"/>
          <w:lang w:val="kk-KZ"/>
        </w:rPr>
        <w:t>6</w:t>
      </w:r>
      <w:r w:rsidR="00E821F8" w:rsidRPr="00116A14">
        <w:rPr>
          <w:sz w:val="22"/>
          <w:szCs w:val="22"/>
          <w:lang w:val="kk-KZ"/>
        </w:rPr>
        <w:t>.3</w:t>
      </w:r>
      <w:r w:rsidR="00774012" w:rsidRPr="00116A14">
        <w:rPr>
          <w:sz w:val="22"/>
          <w:szCs w:val="22"/>
          <w:lang w:val="kk-KZ"/>
        </w:rPr>
        <w:t>.</w:t>
      </w:r>
      <w:r w:rsidR="00E821F8" w:rsidRPr="00116A14">
        <w:rPr>
          <w:sz w:val="22"/>
          <w:szCs w:val="22"/>
          <w:lang w:val="kk-KZ"/>
        </w:rPr>
        <w:t xml:space="preserve"> </w:t>
      </w:r>
      <w:r w:rsidR="00116A14" w:rsidRPr="00116A14">
        <w:rPr>
          <w:sz w:val="22"/>
          <w:szCs w:val="22"/>
          <w:lang w:val="kk-KZ"/>
        </w:rPr>
        <w:t xml:space="preserve">Клиент </w:t>
      </w:r>
      <w:r w:rsidR="009A5E75">
        <w:rPr>
          <w:sz w:val="22"/>
          <w:szCs w:val="22"/>
          <w:lang w:val="kk-KZ"/>
        </w:rPr>
        <w:t>Шарттың</w:t>
      </w:r>
      <w:r w:rsidR="009A5E75" w:rsidRPr="00116A14">
        <w:rPr>
          <w:sz w:val="22"/>
          <w:szCs w:val="22"/>
          <w:lang w:val="kk-KZ"/>
        </w:rPr>
        <w:t xml:space="preserve"> 5.1- 5.4</w:t>
      </w:r>
      <w:r w:rsidR="009A5E75" w:rsidRPr="005F65DA">
        <w:rPr>
          <w:sz w:val="22"/>
          <w:szCs w:val="22"/>
          <w:lang w:val="kk-KZ"/>
        </w:rPr>
        <w:t xml:space="preserve"> </w:t>
      </w:r>
      <w:r w:rsidR="009A5E75" w:rsidRPr="00116A14">
        <w:rPr>
          <w:sz w:val="22"/>
          <w:szCs w:val="22"/>
          <w:lang w:val="kk-KZ"/>
        </w:rPr>
        <w:t>тармақт</w:t>
      </w:r>
      <w:r w:rsidR="009A5E75">
        <w:rPr>
          <w:sz w:val="22"/>
          <w:szCs w:val="22"/>
          <w:lang w:val="kk-KZ"/>
        </w:rPr>
        <w:t>арынд</w:t>
      </w:r>
      <w:r w:rsidR="009A5E75" w:rsidRPr="00116A14">
        <w:rPr>
          <w:sz w:val="22"/>
          <w:szCs w:val="22"/>
          <w:lang w:val="kk-KZ"/>
        </w:rPr>
        <w:t xml:space="preserve">а көзделген </w:t>
      </w:r>
      <w:r w:rsidR="00116A14" w:rsidRPr="00116A14">
        <w:rPr>
          <w:sz w:val="22"/>
          <w:szCs w:val="22"/>
          <w:lang w:val="kk-KZ"/>
        </w:rPr>
        <w:t>міндеттемелерді орындамаған және (немесе) уақтылы орындамаған жағдайда</w:t>
      </w:r>
      <w:r w:rsidR="005F65DA">
        <w:rPr>
          <w:sz w:val="22"/>
          <w:szCs w:val="22"/>
          <w:lang w:val="kk-KZ"/>
        </w:rPr>
        <w:t xml:space="preserve"> </w:t>
      </w:r>
      <w:r w:rsidR="00116A14" w:rsidRPr="00116A14">
        <w:rPr>
          <w:sz w:val="22"/>
          <w:szCs w:val="22"/>
          <w:lang w:val="kk-KZ"/>
        </w:rPr>
        <w:t xml:space="preserve">Клиент </w:t>
      </w:r>
      <w:r w:rsidR="009A5E75">
        <w:rPr>
          <w:sz w:val="22"/>
          <w:szCs w:val="22"/>
          <w:lang w:val="kk-KZ"/>
        </w:rPr>
        <w:t>Б</w:t>
      </w:r>
      <w:r w:rsidR="00116A14" w:rsidRPr="00116A14">
        <w:rPr>
          <w:sz w:val="22"/>
          <w:szCs w:val="22"/>
          <w:lang w:val="kk-KZ"/>
        </w:rPr>
        <w:t xml:space="preserve">рокерге, соңғысының жазбаша талабы бойынша мерзімі өткен әрбір күнтізбелік күн үшін берешек сомасының 0,1% мөлшерінде тұрақсыздық айыбын төлейді. </w:t>
      </w:r>
    </w:p>
    <w:p w14:paraId="7D102C6A" w14:textId="525E337E" w:rsidR="00116A14" w:rsidRDefault="00116A14" w:rsidP="00DE46E3">
      <w:pPr>
        <w:pStyle w:val="Default"/>
        <w:spacing w:after="27"/>
        <w:jc w:val="both"/>
        <w:rPr>
          <w:sz w:val="22"/>
          <w:szCs w:val="22"/>
          <w:lang w:val="kk-KZ"/>
        </w:rPr>
      </w:pPr>
      <w:r w:rsidRPr="00116A14">
        <w:rPr>
          <w:sz w:val="22"/>
          <w:szCs w:val="22"/>
          <w:lang w:val="kk-KZ"/>
        </w:rPr>
        <w:t xml:space="preserve">6.4. Клиент </w:t>
      </w:r>
      <w:r w:rsidR="00D0753C">
        <w:rPr>
          <w:sz w:val="22"/>
          <w:szCs w:val="22"/>
          <w:lang w:val="kk-KZ"/>
        </w:rPr>
        <w:t xml:space="preserve">осы Шарттың 2.2. т. </w:t>
      </w:r>
      <w:r w:rsidRPr="00116A14">
        <w:rPr>
          <w:sz w:val="22"/>
          <w:szCs w:val="22"/>
          <w:lang w:val="kk-KZ"/>
        </w:rPr>
        <w:t>2.2.6-2.2.8-т</w:t>
      </w:r>
      <w:r w:rsidR="00D0753C">
        <w:rPr>
          <w:sz w:val="22"/>
          <w:szCs w:val="22"/>
          <w:lang w:val="kk-KZ"/>
        </w:rPr>
        <w:t>.т</w:t>
      </w:r>
      <w:r w:rsidR="0004457A">
        <w:rPr>
          <w:sz w:val="22"/>
          <w:szCs w:val="22"/>
          <w:lang w:val="kk-KZ"/>
        </w:rPr>
        <w:t>.</w:t>
      </w:r>
      <w:r w:rsidRPr="00116A14">
        <w:rPr>
          <w:sz w:val="22"/>
          <w:szCs w:val="22"/>
          <w:lang w:val="kk-KZ"/>
        </w:rPr>
        <w:t xml:space="preserve"> көзделген міндетті орындамаған жағдайда бірыңғай тіркеуші, Орталық депозитарий және/немесе сауда-саттықты ұйымдастырушы </w:t>
      </w:r>
      <w:r w:rsidR="00550919">
        <w:rPr>
          <w:sz w:val="22"/>
          <w:szCs w:val="22"/>
          <w:lang w:val="kk-KZ"/>
        </w:rPr>
        <w:t>К</w:t>
      </w:r>
      <w:r w:rsidRPr="00116A14">
        <w:rPr>
          <w:sz w:val="22"/>
          <w:szCs w:val="22"/>
          <w:lang w:val="kk-KZ"/>
        </w:rPr>
        <w:t>лиенттің деректерінің ескіруі және (немесе) сәйкес келмеуі себебінен мәмілені тіркеуден (жүзеге асырудан) бас тартқан</w:t>
      </w:r>
      <w:r w:rsidR="00550919">
        <w:rPr>
          <w:sz w:val="22"/>
          <w:szCs w:val="22"/>
          <w:lang w:val="kk-KZ"/>
        </w:rPr>
        <w:t xml:space="preserve"> жағдайда</w:t>
      </w:r>
      <w:r w:rsidRPr="00116A14">
        <w:rPr>
          <w:sz w:val="22"/>
          <w:szCs w:val="22"/>
          <w:lang w:val="kk-KZ"/>
        </w:rPr>
        <w:t xml:space="preserve"> Клиент мәмілені орындамағаны үшін </w:t>
      </w:r>
      <w:r w:rsidR="00517D7A">
        <w:rPr>
          <w:sz w:val="22"/>
          <w:szCs w:val="22"/>
          <w:lang w:val="kk-KZ"/>
        </w:rPr>
        <w:t>Б</w:t>
      </w:r>
      <w:r w:rsidRPr="00116A14">
        <w:rPr>
          <w:sz w:val="22"/>
          <w:szCs w:val="22"/>
          <w:lang w:val="kk-KZ"/>
        </w:rPr>
        <w:t>рокерге қойылған айыппұл сомасында жауапты болад</w:t>
      </w:r>
      <w:r w:rsidR="00550919">
        <w:rPr>
          <w:sz w:val="22"/>
          <w:szCs w:val="22"/>
          <w:lang w:val="kk-KZ"/>
        </w:rPr>
        <w:t xml:space="preserve">ы. </w:t>
      </w:r>
    </w:p>
    <w:p w14:paraId="3ED70487" w14:textId="11DB8EFE" w:rsidR="00517D7A" w:rsidRPr="00E308BD" w:rsidRDefault="009B59BA" w:rsidP="00DE46E3">
      <w:pPr>
        <w:pStyle w:val="Default"/>
        <w:spacing w:after="27"/>
        <w:jc w:val="both"/>
        <w:rPr>
          <w:sz w:val="22"/>
          <w:szCs w:val="22"/>
          <w:lang w:val="kk-KZ"/>
        </w:rPr>
      </w:pPr>
      <w:r w:rsidRPr="00E308BD">
        <w:rPr>
          <w:sz w:val="22"/>
          <w:szCs w:val="22"/>
          <w:lang w:val="kk-KZ"/>
        </w:rPr>
        <w:lastRenderedPageBreak/>
        <w:t>6</w:t>
      </w:r>
      <w:r w:rsidR="00E821F8" w:rsidRPr="00E308BD">
        <w:rPr>
          <w:sz w:val="22"/>
          <w:szCs w:val="22"/>
          <w:lang w:val="kk-KZ"/>
        </w:rPr>
        <w:t>.5</w:t>
      </w:r>
      <w:r w:rsidR="00774012" w:rsidRPr="00E308BD">
        <w:rPr>
          <w:sz w:val="22"/>
          <w:szCs w:val="22"/>
          <w:lang w:val="kk-KZ"/>
        </w:rPr>
        <w:t>.</w:t>
      </w:r>
      <w:r w:rsidR="00E821F8" w:rsidRPr="00E308BD">
        <w:rPr>
          <w:sz w:val="22"/>
          <w:szCs w:val="22"/>
          <w:lang w:val="kk-KZ"/>
        </w:rPr>
        <w:t xml:space="preserve"> </w:t>
      </w:r>
      <w:r w:rsidR="00517D7A">
        <w:rPr>
          <w:sz w:val="22"/>
          <w:szCs w:val="22"/>
          <w:lang w:val="kk-KZ"/>
        </w:rPr>
        <w:t xml:space="preserve">Брокер Шарттың 2.4 т. 2.4.9 т.т. </w:t>
      </w:r>
      <w:r w:rsidR="00E308BD">
        <w:rPr>
          <w:sz w:val="22"/>
          <w:szCs w:val="22"/>
          <w:lang w:val="kk-KZ"/>
        </w:rPr>
        <w:t xml:space="preserve">талабын бұзған жағдайда </w:t>
      </w:r>
      <w:r w:rsidR="00E308BD" w:rsidRPr="00E308BD">
        <w:rPr>
          <w:sz w:val="22"/>
          <w:szCs w:val="22"/>
          <w:lang w:val="kk-KZ"/>
        </w:rPr>
        <w:t>Брокер Клиентке соңғысының жазбаша талабы бойынша осындай бұзушылық нәтижесінде Клиент шеккен залалды және осындай мәміле сомасының 0,1% мөлшерінде тұрақсыздық айыбын төлейді</w:t>
      </w:r>
      <w:r w:rsidR="00CB1EEC">
        <w:rPr>
          <w:sz w:val="22"/>
          <w:szCs w:val="22"/>
          <w:lang w:val="kk-KZ"/>
        </w:rPr>
        <w:t xml:space="preserve">. </w:t>
      </w:r>
    </w:p>
    <w:p w14:paraId="0328EDA9" w14:textId="11FA9DB7" w:rsidR="00CB1EEC" w:rsidRDefault="009B59BA" w:rsidP="00DE46E3">
      <w:pPr>
        <w:pStyle w:val="Default"/>
        <w:jc w:val="both"/>
        <w:rPr>
          <w:sz w:val="22"/>
          <w:szCs w:val="22"/>
          <w:lang w:val="kk-KZ"/>
        </w:rPr>
      </w:pPr>
      <w:r w:rsidRPr="00CB1EEC">
        <w:rPr>
          <w:sz w:val="22"/>
          <w:szCs w:val="22"/>
          <w:lang w:val="kk-KZ"/>
        </w:rPr>
        <w:t>6</w:t>
      </w:r>
      <w:r w:rsidR="00E821F8" w:rsidRPr="00CB1EEC">
        <w:rPr>
          <w:sz w:val="22"/>
          <w:szCs w:val="22"/>
          <w:lang w:val="kk-KZ"/>
        </w:rPr>
        <w:t>.6</w:t>
      </w:r>
      <w:r w:rsidR="00774012" w:rsidRPr="00CB1EEC">
        <w:rPr>
          <w:sz w:val="22"/>
          <w:szCs w:val="22"/>
          <w:lang w:val="kk-KZ"/>
        </w:rPr>
        <w:t>.</w:t>
      </w:r>
      <w:r w:rsidR="00E821F8" w:rsidRPr="00CB1EEC">
        <w:rPr>
          <w:sz w:val="22"/>
          <w:szCs w:val="22"/>
          <w:lang w:val="kk-KZ"/>
        </w:rPr>
        <w:t xml:space="preserve"> </w:t>
      </w:r>
      <w:r w:rsidR="00CB1EEC" w:rsidRPr="00CB1EEC">
        <w:rPr>
          <w:sz w:val="22"/>
          <w:szCs w:val="22"/>
          <w:lang w:val="kk-KZ"/>
        </w:rPr>
        <w:t>Шарт бойынша айыппұл санкцияларын есептеу және ұсыну тараптардың міндеті емес, құқы</w:t>
      </w:r>
      <w:r w:rsidR="008446A1">
        <w:rPr>
          <w:sz w:val="22"/>
          <w:szCs w:val="22"/>
          <w:lang w:val="kk-KZ"/>
        </w:rPr>
        <w:t>ғы</w:t>
      </w:r>
      <w:r w:rsidR="00CB1EEC" w:rsidRPr="00CB1EEC">
        <w:rPr>
          <w:sz w:val="22"/>
          <w:szCs w:val="22"/>
          <w:lang w:val="kk-KZ"/>
        </w:rPr>
        <w:t xml:space="preserve"> болып табылады және егер оны Тараптар көрсетпесе, онда есептеуге және төлеуге жатпайд</w:t>
      </w:r>
      <w:r w:rsidR="008446A1">
        <w:rPr>
          <w:sz w:val="22"/>
          <w:szCs w:val="22"/>
          <w:lang w:val="kk-KZ"/>
        </w:rPr>
        <w:t xml:space="preserve">ы. </w:t>
      </w:r>
      <w:r w:rsidR="00CB1EEC" w:rsidRPr="00CB1EEC">
        <w:rPr>
          <w:sz w:val="22"/>
          <w:szCs w:val="22"/>
          <w:lang w:val="kk-KZ"/>
        </w:rPr>
        <w:t xml:space="preserve"> </w:t>
      </w:r>
    </w:p>
    <w:p w14:paraId="35BD1151" w14:textId="628826CB" w:rsidR="008446A1" w:rsidRPr="006C63A7" w:rsidRDefault="009B59BA" w:rsidP="00DE46E3">
      <w:pPr>
        <w:pStyle w:val="Default"/>
        <w:spacing w:after="27"/>
        <w:jc w:val="both"/>
        <w:rPr>
          <w:sz w:val="22"/>
          <w:szCs w:val="22"/>
          <w:lang w:val="kk-KZ"/>
        </w:rPr>
      </w:pPr>
      <w:r w:rsidRPr="00B77180">
        <w:rPr>
          <w:sz w:val="22"/>
          <w:szCs w:val="22"/>
          <w:lang w:val="kk-KZ"/>
        </w:rPr>
        <w:t>6</w:t>
      </w:r>
      <w:r w:rsidR="00647F7A" w:rsidRPr="00B77180">
        <w:rPr>
          <w:sz w:val="22"/>
          <w:szCs w:val="22"/>
          <w:lang w:val="kk-KZ"/>
        </w:rPr>
        <w:t xml:space="preserve">.7. </w:t>
      </w:r>
      <w:r w:rsidR="00B77180" w:rsidRPr="00B77180">
        <w:rPr>
          <w:sz w:val="22"/>
          <w:szCs w:val="22"/>
          <w:lang w:val="kk-KZ"/>
        </w:rPr>
        <w:t>Тараптар өздерінің бағалы қағаздар нарығындағы қызметі байланысты тәуекелдер туралы хабардар екендіктерін растайд</w:t>
      </w:r>
      <w:r w:rsidR="00B77180">
        <w:rPr>
          <w:sz w:val="22"/>
          <w:szCs w:val="22"/>
          <w:lang w:val="kk-KZ"/>
        </w:rPr>
        <w:t>ы, ол</w:t>
      </w:r>
      <w:r w:rsidR="00E50368">
        <w:rPr>
          <w:sz w:val="22"/>
          <w:szCs w:val="22"/>
          <w:lang w:val="kk-KZ"/>
        </w:rPr>
        <w:t>арға</w:t>
      </w:r>
      <w:r w:rsidR="00B77180">
        <w:rPr>
          <w:sz w:val="22"/>
          <w:szCs w:val="22"/>
          <w:lang w:val="kk-KZ"/>
        </w:rPr>
        <w:t xml:space="preserve"> тәуекелдерге </w:t>
      </w:r>
      <w:r w:rsidR="00BE0B03" w:rsidRPr="00090FD4">
        <w:rPr>
          <w:sz w:val="22"/>
          <w:szCs w:val="22"/>
          <w:lang w:val="kk-KZ"/>
        </w:rPr>
        <w:t>міндеттемелерді орындау шарттарын елеулі түрде нашарлататын немесе оларды орындауды мүмкін етпейтін не</w:t>
      </w:r>
      <w:r w:rsidR="00090FD4">
        <w:rPr>
          <w:sz w:val="22"/>
          <w:szCs w:val="22"/>
          <w:lang w:val="kk-KZ"/>
        </w:rPr>
        <w:t>месе</w:t>
      </w:r>
      <w:r w:rsidR="00BE0B03" w:rsidRPr="00090FD4">
        <w:rPr>
          <w:sz w:val="22"/>
          <w:szCs w:val="22"/>
          <w:lang w:val="kk-KZ"/>
        </w:rPr>
        <w:t xml:space="preserve"> уақтылы жасамайтын, қаржы құралдарына бағалардың, мәмілелерді ұйымдастыруды, сүйемелдеуді жүзеге асыратын және (немесе) олардың тарабы болып табылатын Бөгде ұйымдардың қызметтерінің, эмитенттердің дефолттарының (оның ішінде бағалы қағаздарды қайта құрылымдау, олар бойынша төлемдерді тоқтата тұру және өтеуді кейінге қалдыру жөніндегі шешімдер) құнының өзгеру</w:t>
      </w:r>
      <w:r w:rsidR="00090FD4">
        <w:rPr>
          <w:sz w:val="22"/>
          <w:szCs w:val="22"/>
          <w:lang w:val="kk-KZ"/>
        </w:rPr>
        <w:t>і,</w:t>
      </w:r>
      <w:r w:rsidR="00BE0B03" w:rsidRPr="00090FD4">
        <w:rPr>
          <w:sz w:val="22"/>
          <w:szCs w:val="22"/>
          <w:lang w:val="kk-KZ"/>
        </w:rPr>
        <w:t xml:space="preserve"> оның ішінде қаржы құралдарымен мәмілелер жасау</w:t>
      </w:r>
      <w:r w:rsidR="00090FD4">
        <w:rPr>
          <w:sz w:val="22"/>
          <w:szCs w:val="22"/>
          <w:lang w:val="kk-KZ"/>
        </w:rPr>
        <w:t xml:space="preserve">дың </w:t>
      </w:r>
      <w:r w:rsidR="00BE0B03" w:rsidRPr="00090FD4">
        <w:rPr>
          <w:sz w:val="22"/>
          <w:szCs w:val="22"/>
          <w:lang w:val="kk-KZ"/>
        </w:rPr>
        <w:t xml:space="preserve"> мүмкін</w:t>
      </w:r>
      <w:r w:rsidR="00090FD4">
        <w:rPr>
          <w:sz w:val="22"/>
          <w:szCs w:val="22"/>
          <w:lang w:val="kk-KZ"/>
        </w:rPr>
        <w:t xml:space="preserve"> еместігі</w:t>
      </w:r>
      <w:r w:rsidR="00BE0B03" w:rsidRPr="00090FD4">
        <w:rPr>
          <w:sz w:val="22"/>
          <w:szCs w:val="22"/>
          <w:lang w:val="kk-KZ"/>
        </w:rPr>
        <w:t>, сондай-ақ сауда-саттықты ұйымдастырушылардың, депозитарийлердің, есеп айырысу палаталарының, банктердің және сауда жүйелеріндегі сауда және есеп айырысу процесіне қызмет көрсететін басқа да субъектілердің есеп айырысу, сауда, клирингтік, депозитарлық операцияларды тоқтатуы, тоқтата тұруы, бағалы қағаздар иелерінің тізілімдерін ұстаушылардың, депозитарийлердің заңсыз әрекеттер</w:t>
      </w:r>
      <w:r w:rsidR="0083278D">
        <w:rPr>
          <w:sz w:val="22"/>
          <w:szCs w:val="22"/>
          <w:lang w:val="kk-KZ"/>
        </w:rPr>
        <w:t xml:space="preserve">і кіреді, </w:t>
      </w:r>
      <w:r w:rsidR="00E50368">
        <w:rPr>
          <w:sz w:val="22"/>
          <w:szCs w:val="22"/>
          <w:lang w:val="kk-KZ"/>
        </w:rPr>
        <w:t xml:space="preserve">бірақ олармен шектелмейді. </w:t>
      </w:r>
      <w:r w:rsidR="006C63A7" w:rsidRPr="006C63A7">
        <w:rPr>
          <w:sz w:val="22"/>
          <w:szCs w:val="22"/>
          <w:lang w:val="kk-KZ"/>
        </w:rPr>
        <w:t>Тараптар екінші Тараптың осы Шарт бойынша міндеттемелерді адал орында</w:t>
      </w:r>
      <w:r w:rsidR="00994EC9">
        <w:rPr>
          <w:sz w:val="22"/>
          <w:szCs w:val="22"/>
          <w:lang w:val="kk-KZ"/>
        </w:rPr>
        <w:t>ғанда</w:t>
      </w:r>
      <w:r w:rsidR="006C63A7" w:rsidRPr="006C63A7">
        <w:rPr>
          <w:sz w:val="22"/>
          <w:szCs w:val="22"/>
          <w:lang w:val="kk-KZ"/>
        </w:rPr>
        <w:t xml:space="preserve"> және ақпаратты саналы түрде бұрмалау</w:t>
      </w:r>
      <w:r w:rsidR="00202021">
        <w:rPr>
          <w:sz w:val="22"/>
          <w:szCs w:val="22"/>
          <w:lang w:val="kk-KZ"/>
        </w:rPr>
        <w:t>ын</w:t>
      </w:r>
      <w:r w:rsidR="006C63A7" w:rsidRPr="006C63A7">
        <w:rPr>
          <w:sz w:val="22"/>
          <w:szCs w:val="22"/>
          <w:lang w:val="kk-KZ"/>
        </w:rPr>
        <w:t xml:space="preserve"> немесе басқа да зиянды құқыққа қайшы әрекеттер</w:t>
      </w:r>
      <w:r w:rsidR="00202021">
        <w:rPr>
          <w:sz w:val="22"/>
          <w:szCs w:val="22"/>
          <w:lang w:val="kk-KZ"/>
        </w:rPr>
        <w:t>ін</w:t>
      </w:r>
      <w:r w:rsidR="006C63A7" w:rsidRPr="006C63A7">
        <w:rPr>
          <w:sz w:val="22"/>
          <w:szCs w:val="22"/>
          <w:lang w:val="kk-KZ"/>
        </w:rPr>
        <w:t xml:space="preserve"> әшкерелейтін дәлелдер болмаған</w:t>
      </w:r>
      <w:r w:rsidR="007D6D8A">
        <w:rPr>
          <w:sz w:val="22"/>
          <w:szCs w:val="22"/>
          <w:lang w:val="kk-KZ"/>
        </w:rPr>
        <w:t xml:space="preserve"> жағдайда</w:t>
      </w:r>
      <w:r w:rsidR="006C63A7" w:rsidRPr="006C63A7">
        <w:rPr>
          <w:sz w:val="22"/>
          <w:szCs w:val="22"/>
          <w:lang w:val="kk-KZ"/>
        </w:rPr>
        <w:t xml:space="preserve"> өздерінің ықтимал шығындары туралы бір-біріне наразылықтары болмайды</w:t>
      </w:r>
      <w:r w:rsidR="00994EC9">
        <w:rPr>
          <w:sz w:val="22"/>
          <w:szCs w:val="22"/>
          <w:lang w:val="kk-KZ"/>
        </w:rPr>
        <w:t xml:space="preserve">. </w:t>
      </w:r>
    </w:p>
    <w:p w14:paraId="78A11865" w14:textId="0DBC8A9B" w:rsidR="004F5D35" w:rsidRDefault="00531CA2" w:rsidP="00DE46E3">
      <w:pPr>
        <w:pStyle w:val="Default"/>
        <w:spacing w:after="27"/>
        <w:jc w:val="both"/>
        <w:rPr>
          <w:sz w:val="22"/>
          <w:szCs w:val="22"/>
          <w:lang w:val="kk-KZ"/>
        </w:rPr>
      </w:pPr>
      <w:r w:rsidRPr="004F5D35">
        <w:rPr>
          <w:sz w:val="22"/>
          <w:szCs w:val="22"/>
          <w:lang w:val="kk-KZ"/>
        </w:rPr>
        <w:t>6</w:t>
      </w:r>
      <w:r w:rsidR="00F509B1" w:rsidRPr="004F5D35">
        <w:rPr>
          <w:sz w:val="22"/>
          <w:szCs w:val="22"/>
          <w:lang w:val="kk-KZ"/>
        </w:rPr>
        <w:t>.8</w:t>
      </w:r>
      <w:r w:rsidR="00774012" w:rsidRPr="004F5D35">
        <w:rPr>
          <w:sz w:val="22"/>
          <w:szCs w:val="22"/>
          <w:lang w:val="kk-KZ"/>
        </w:rPr>
        <w:t>.</w:t>
      </w:r>
      <w:r w:rsidR="00F509B1" w:rsidRPr="004F5D35">
        <w:rPr>
          <w:sz w:val="22"/>
          <w:szCs w:val="22"/>
          <w:lang w:val="kk-KZ"/>
        </w:rPr>
        <w:t xml:space="preserve"> Брокер </w:t>
      </w:r>
      <w:r w:rsidR="004F5D35">
        <w:rPr>
          <w:sz w:val="22"/>
          <w:szCs w:val="22"/>
          <w:lang w:val="kk-KZ"/>
        </w:rPr>
        <w:t>К</w:t>
      </w:r>
      <w:r w:rsidR="004F5D35" w:rsidRPr="004F5D35">
        <w:rPr>
          <w:sz w:val="22"/>
          <w:szCs w:val="22"/>
          <w:lang w:val="kk-KZ"/>
        </w:rPr>
        <w:t xml:space="preserve">лиенттің атынан және оның есебінен жасалған мәмілелер бойынша және/немесе шарт бойынша қызметтер көрсету нәтижесінде туындайтын </w:t>
      </w:r>
      <w:r w:rsidR="004F5D35">
        <w:rPr>
          <w:sz w:val="22"/>
          <w:szCs w:val="22"/>
          <w:lang w:val="kk-KZ"/>
        </w:rPr>
        <w:t>К</w:t>
      </w:r>
      <w:r w:rsidR="004F5D35" w:rsidRPr="004F5D35">
        <w:rPr>
          <w:sz w:val="22"/>
          <w:szCs w:val="22"/>
          <w:lang w:val="kk-KZ"/>
        </w:rPr>
        <w:t xml:space="preserve">лиенттің міндеттемелері бойынша міндеттемелерді қоса алғанда, бірақ олармен шектелмей, </w:t>
      </w:r>
      <w:r w:rsidR="004F5D35">
        <w:rPr>
          <w:sz w:val="22"/>
          <w:szCs w:val="22"/>
          <w:lang w:val="kk-KZ"/>
        </w:rPr>
        <w:t>К</w:t>
      </w:r>
      <w:r w:rsidR="004F5D35" w:rsidRPr="004F5D35">
        <w:rPr>
          <w:sz w:val="22"/>
          <w:szCs w:val="22"/>
          <w:lang w:val="kk-KZ"/>
        </w:rPr>
        <w:t xml:space="preserve">лиенттің міндеттемелері бойынша жауап бермейді. Брокер үшінші тұлғалармен </w:t>
      </w:r>
      <w:r w:rsidR="004F5D35">
        <w:rPr>
          <w:sz w:val="22"/>
          <w:szCs w:val="22"/>
          <w:lang w:val="kk-KZ"/>
        </w:rPr>
        <w:t>К</w:t>
      </w:r>
      <w:r w:rsidR="004F5D35" w:rsidRPr="004F5D35">
        <w:rPr>
          <w:sz w:val="22"/>
          <w:szCs w:val="22"/>
          <w:lang w:val="kk-KZ"/>
        </w:rPr>
        <w:t xml:space="preserve">лиенттің атынан және </w:t>
      </w:r>
      <w:r w:rsidR="00690D9D">
        <w:rPr>
          <w:sz w:val="22"/>
          <w:szCs w:val="22"/>
          <w:lang w:val="kk-KZ"/>
        </w:rPr>
        <w:t xml:space="preserve">оның </w:t>
      </w:r>
      <w:r w:rsidR="004F5D35" w:rsidRPr="004F5D35">
        <w:rPr>
          <w:sz w:val="22"/>
          <w:szCs w:val="22"/>
          <w:lang w:val="kk-KZ"/>
        </w:rPr>
        <w:t xml:space="preserve">есебінен жасаған мәмілелер мен операциялар бойынша құқықтар мен міндеттер тікелей </w:t>
      </w:r>
      <w:r w:rsidR="00690D9D">
        <w:rPr>
          <w:sz w:val="22"/>
          <w:szCs w:val="22"/>
          <w:lang w:val="kk-KZ"/>
        </w:rPr>
        <w:t>К</w:t>
      </w:r>
      <w:r w:rsidR="004F5D35" w:rsidRPr="004F5D35">
        <w:rPr>
          <w:sz w:val="22"/>
          <w:szCs w:val="22"/>
          <w:lang w:val="kk-KZ"/>
        </w:rPr>
        <w:t>лиентте туындайд</w:t>
      </w:r>
      <w:r w:rsidR="00690D9D">
        <w:rPr>
          <w:sz w:val="22"/>
          <w:szCs w:val="22"/>
          <w:lang w:val="kk-KZ"/>
        </w:rPr>
        <w:t xml:space="preserve">ы. </w:t>
      </w:r>
    </w:p>
    <w:p w14:paraId="15CEBFF0" w14:textId="6D914F50" w:rsidR="00630BCB" w:rsidRDefault="00531CA2" w:rsidP="00DE46E3">
      <w:pPr>
        <w:pStyle w:val="Default"/>
        <w:spacing w:after="27"/>
        <w:jc w:val="both"/>
        <w:rPr>
          <w:sz w:val="22"/>
          <w:szCs w:val="22"/>
          <w:lang w:val="kk-KZ"/>
        </w:rPr>
      </w:pPr>
      <w:r w:rsidRPr="00630BCB">
        <w:rPr>
          <w:sz w:val="22"/>
          <w:szCs w:val="22"/>
          <w:lang w:val="kk-KZ"/>
        </w:rPr>
        <w:t>6</w:t>
      </w:r>
      <w:r w:rsidR="00F509B1" w:rsidRPr="00630BCB">
        <w:rPr>
          <w:sz w:val="22"/>
          <w:szCs w:val="22"/>
          <w:lang w:val="kk-KZ"/>
        </w:rPr>
        <w:t>.9</w:t>
      </w:r>
      <w:r w:rsidR="00774012" w:rsidRPr="00630BCB">
        <w:rPr>
          <w:sz w:val="22"/>
          <w:szCs w:val="22"/>
          <w:lang w:val="kk-KZ"/>
        </w:rPr>
        <w:t>.</w:t>
      </w:r>
      <w:r w:rsidR="00F509B1" w:rsidRPr="00630BCB">
        <w:rPr>
          <w:sz w:val="22"/>
          <w:szCs w:val="22"/>
          <w:lang w:val="kk-KZ"/>
        </w:rPr>
        <w:t xml:space="preserve"> </w:t>
      </w:r>
      <w:r w:rsidR="00630BCB" w:rsidRPr="00630BCB">
        <w:rPr>
          <w:sz w:val="22"/>
          <w:szCs w:val="22"/>
          <w:lang w:val="kk-KZ"/>
        </w:rPr>
        <w:t xml:space="preserve">Осы Шартқа қол қою арқылы Клиент </w:t>
      </w:r>
      <w:r w:rsidR="00B254D8">
        <w:rPr>
          <w:sz w:val="22"/>
          <w:szCs w:val="22"/>
          <w:lang w:val="kk-KZ"/>
        </w:rPr>
        <w:t>К</w:t>
      </w:r>
      <w:r w:rsidR="00630BCB" w:rsidRPr="00630BCB">
        <w:rPr>
          <w:sz w:val="22"/>
          <w:szCs w:val="22"/>
          <w:lang w:val="kk-KZ"/>
        </w:rPr>
        <w:t xml:space="preserve">лиенттің осы </w:t>
      </w:r>
      <w:r w:rsidR="00B254D8">
        <w:rPr>
          <w:sz w:val="22"/>
          <w:szCs w:val="22"/>
          <w:lang w:val="kk-KZ"/>
        </w:rPr>
        <w:t>Ш</w:t>
      </w:r>
      <w:r w:rsidR="00630BCB" w:rsidRPr="00630BCB">
        <w:rPr>
          <w:sz w:val="22"/>
          <w:szCs w:val="22"/>
          <w:lang w:val="kk-KZ"/>
        </w:rPr>
        <w:t>артты, сондай-ақ осы Шартты орындау үшін жасалған мәмілелерді жасасуы және орындауы үшін жұбайының (зайыбының) (егер қолданылса) келісімін</w:t>
      </w:r>
      <w:r w:rsidR="00B254D8">
        <w:rPr>
          <w:sz w:val="22"/>
          <w:szCs w:val="22"/>
          <w:lang w:val="kk-KZ"/>
        </w:rPr>
        <w:t xml:space="preserve">ің бар екеніне </w:t>
      </w:r>
      <w:r w:rsidR="00630BCB" w:rsidRPr="00630BCB">
        <w:rPr>
          <w:sz w:val="22"/>
          <w:szCs w:val="22"/>
          <w:lang w:val="kk-KZ"/>
        </w:rPr>
        <w:t>кепілдік беред</w:t>
      </w:r>
      <w:r w:rsidR="00B254D8">
        <w:rPr>
          <w:sz w:val="22"/>
          <w:szCs w:val="22"/>
          <w:lang w:val="kk-KZ"/>
        </w:rPr>
        <w:t xml:space="preserve">і. </w:t>
      </w:r>
    </w:p>
    <w:p w14:paraId="05C5AF96" w14:textId="32A07DFE" w:rsidR="00ED22EB" w:rsidRDefault="0092100A" w:rsidP="00DE46E3">
      <w:pPr>
        <w:pStyle w:val="Default"/>
        <w:spacing w:after="27"/>
        <w:jc w:val="both"/>
        <w:rPr>
          <w:sz w:val="22"/>
          <w:szCs w:val="22"/>
          <w:lang w:val="kk-KZ"/>
        </w:rPr>
      </w:pPr>
      <w:r w:rsidRPr="00AF06DF">
        <w:rPr>
          <w:sz w:val="22"/>
          <w:szCs w:val="22"/>
          <w:lang w:val="kk-KZ"/>
        </w:rPr>
        <w:t>6</w:t>
      </w:r>
      <w:r w:rsidR="00F509B1" w:rsidRPr="00AF06DF">
        <w:rPr>
          <w:sz w:val="22"/>
          <w:szCs w:val="22"/>
          <w:lang w:val="kk-KZ"/>
        </w:rPr>
        <w:t>.10</w:t>
      </w:r>
      <w:r w:rsidR="00774012" w:rsidRPr="00AF06DF">
        <w:rPr>
          <w:sz w:val="22"/>
          <w:szCs w:val="22"/>
          <w:lang w:val="kk-KZ"/>
        </w:rPr>
        <w:t>.</w:t>
      </w:r>
      <w:r w:rsidR="00F509B1" w:rsidRPr="00AF06DF">
        <w:rPr>
          <w:sz w:val="22"/>
          <w:szCs w:val="22"/>
          <w:lang w:val="kk-KZ"/>
        </w:rPr>
        <w:t xml:space="preserve"> </w:t>
      </w:r>
      <w:r w:rsidR="00ED22EB" w:rsidRPr="00AF06DF">
        <w:rPr>
          <w:sz w:val="22"/>
          <w:szCs w:val="22"/>
          <w:lang w:val="kk-KZ"/>
        </w:rPr>
        <w:t>Осы кепілдіктерден туындайтын мүліктік дауларды реттеу жауапкершілігін Клиент өз мойнына алад</w:t>
      </w:r>
      <w:r w:rsidR="00876B36">
        <w:rPr>
          <w:sz w:val="22"/>
          <w:szCs w:val="22"/>
          <w:lang w:val="kk-KZ"/>
        </w:rPr>
        <w:t xml:space="preserve">ы. </w:t>
      </w:r>
      <w:r w:rsidR="00ED22EB" w:rsidRPr="00AF06DF">
        <w:rPr>
          <w:sz w:val="22"/>
          <w:szCs w:val="22"/>
          <w:lang w:val="kk-KZ"/>
        </w:rPr>
        <w:t xml:space="preserve"> </w:t>
      </w:r>
    </w:p>
    <w:p w14:paraId="1A119642" w14:textId="76EC3859" w:rsidR="00876B36" w:rsidRPr="00B7228E" w:rsidRDefault="0092100A" w:rsidP="00DE46E3">
      <w:pPr>
        <w:pStyle w:val="Default"/>
        <w:spacing w:after="27"/>
        <w:jc w:val="both"/>
        <w:rPr>
          <w:sz w:val="22"/>
          <w:szCs w:val="22"/>
          <w:lang w:val="kk-KZ"/>
        </w:rPr>
      </w:pPr>
      <w:r w:rsidRPr="00E32F97">
        <w:rPr>
          <w:sz w:val="22"/>
          <w:szCs w:val="22"/>
          <w:lang w:val="kk-KZ"/>
        </w:rPr>
        <w:t>6</w:t>
      </w:r>
      <w:r w:rsidR="00F509B1" w:rsidRPr="00E32F97">
        <w:rPr>
          <w:sz w:val="22"/>
          <w:szCs w:val="22"/>
          <w:lang w:val="kk-KZ"/>
        </w:rPr>
        <w:t>.11</w:t>
      </w:r>
      <w:r w:rsidR="00774012" w:rsidRPr="00E32F97">
        <w:rPr>
          <w:sz w:val="22"/>
          <w:szCs w:val="22"/>
          <w:lang w:val="kk-KZ"/>
        </w:rPr>
        <w:t>.</w:t>
      </w:r>
      <w:r w:rsidR="00F509B1" w:rsidRPr="00E32F97">
        <w:rPr>
          <w:sz w:val="22"/>
          <w:szCs w:val="22"/>
          <w:lang w:val="kk-KZ"/>
        </w:rPr>
        <w:t xml:space="preserve"> </w:t>
      </w:r>
      <w:r w:rsidR="00E32F97">
        <w:rPr>
          <w:sz w:val="22"/>
          <w:szCs w:val="22"/>
          <w:lang w:val="kk-KZ"/>
        </w:rPr>
        <w:t xml:space="preserve">Шарттың </w:t>
      </w:r>
      <w:r w:rsidR="00E32F97" w:rsidRPr="00E32F97">
        <w:rPr>
          <w:sz w:val="22"/>
          <w:szCs w:val="22"/>
          <w:lang w:val="kk-KZ"/>
        </w:rPr>
        <w:t>6.9-тарма</w:t>
      </w:r>
      <w:r w:rsidR="00E32F97">
        <w:rPr>
          <w:sz w:val="22"/>
          <w:szCs w:val="22"/>
          <w:lang w:val="kk-KZ"/>
        </w:rPr>
        <w:t>ғында</w:t>
      </w:r>
      <w:r w:rsidR="00E32F97" w:rsidRPr="00E32F97">
        <w:rPr>
          <w:sz w:val="22"/>
          <w:szCs w:val="22"/>
          <w:lang w:val="kk-KZ"/>
        </w:rPr>
        <w:t xml:space="preserve"> көрсетілген </w:t>
      </w:r>
      <w:r w:rsidR="00691C53" w:rsidRPr="00E32F97">
        <w:rPr>
          <w:sz w:val="22"/>
          <w:szCs w:val="22"/>
          <w:lang w:val="kk-KZ"/>
        </w:rPr>
        <w:t xml:space="preserve">Брокердің мүліктік мүдделеріне немесе іскерлік беделіне нұқсан келтіруге әкеп соққан </w:t>
      </w:r>
      <w:r w:rsidR="00E32F97" w:rsidRPr="00E32F97">
        <w:rPr>
          <w:sz w:val="22"/>
          <w:szCs w:val="22"/>
          <w:lang w:val="kk-KZ"/>
        </w:rPr>
        <w:t>кепілдіктер бұзылған жағдайда</w:t>
      </w:r>
      <w:r w:rsidR="005A7A95">
        <w:rPr>
          <w:sz w:val="22"/>
          <w:szCs w:val="22"/>
          <w:lang w:val="kk-KZ"/>
        </w:rPr>
        <w:t xml:space="preserve"> К</w:t>
      </w:r>
      <w:r w:rsidR="00E32F97" w:rsidRPr="00E32F97">
        <w:rPr>
          <w:sz w:val="22"/>
          <w:szCs w:val="22"/>
          <w:lang w:val="kk-KZ"/>
        </w:rPr>
        <w:t xml:space="preserve">лиент </w:t>
      </w:r>
      <w:r w:rsidR="005A7A95">
        <w:rPr>
          <w:sz w:val="22"/>
          <w:szCs w:val="22"/>
          <w:lang w:val="kk-KZ"/>
        </w:rPr>
        <w:t>Б</w:t>
      </w:r>
      <w:r w:rsidR="00E32F97" w:rsidRPr="00E32F97">
        <w:rPr>
          <w:sz w:val="22"/>
          <w:szCs w:val="22"/>
          <w:lang w:val="kk-KZ"/>
        </w:rPr>
        <w:t xml:space="preserve">рокердің бірінші талабы бойынша </w:t>
      </w:r>
      <w:r w:rsidR="005A7A95">
        <w:rPr>
          <w:sz w:val="22"/>
          <w:szCs w:val="22"/>
          <w:lang w:val="kk-KZ"/>
        </w:rPr>
        <w:t>Б</w:t>
      </w:r>
      <w:r w:rsidR="00E32F97" w:rsidRPr="00E32F97">
        <w:rPr>
          <w:sz w:val="22"/>
          <w:szCs w:val="22"/>
          <w:lang w:val="kk-KZ"/>
        </w:rPr>
        <w:t>рокерге келтірілген залалды толық көлемде өтеуге міндеттене</w:t>
      </w:r>
      <w:r w:rsidR="005A7A95">
        <w:rPr>
          <w:sz w:val="22"/>
          <w:szCs w:val="22"/>
          <w:lang w:val="kk-KZ"/>
        </w:rPr>
        <w:t xml:space="preserve">ді, </w:t>
      </w:r>
      <w:r w:rsidR="00B7228E">
        <w:rPr>
          <w:sz w:val="22"/>
          <w:szCs w:val="22"/>
          <w:lang w:val="kk-KZ"/>
        </w:rPr>
        <w:t>залал деп Б</w:t>
      </w:r>
      <w:r w:rsidR="00B7228E" w:rsidRPr="00B7228E">
        <w:rPr>
          <w:sz w:val="22"/>
          <w:szCs w:val="22"/>
          <w:lang w:val="kk-KZ"/>
        </w:rPr>
        <w:t xml:space="preserve">рокердің өз құқықтары мен мүдделерін қалпына келтіру үшін жұмсалған шығындары (нақты залал), сондай-ақ </w:t>
      </w:r>
      <w:r w:rsidR="00F85707">
        <w:rPr>
          <w:sz w:val="22"/>
          <w:szCs w:val="22"/>
          <w:lang w:val="kk-KZ"/>
        </w:rPr>
        <w:t>Б</w:t>
      </w:r>
      <w:r w:rsidR="00B7228E" w:rsidRPr="00B7228E">
        <w:rPr>
          <w:sz w:val="22"/>
          <w:szCs w:val="22"/>
          <w:lang w:val="kk-KZ"/>
        </w:rPr>
        <w:t>рокердің құқықтары мен мүдделері бұзылмаса (</w:t>
      </w:r>
      <w:r w:rsidR="00F85707">
        <w:rPr>
          <w:sz w:val="22"/>
          <w:szCs w:val="22"/>
          <w:lang w:val="kk-KZ"/>
        </w:rPr>
        <w:t xml:space="preserve">жіберіп алыған </w:t>
      </w:r>
      <w:r w:rsidR="00B7228E" w:rsidRPr="00B7228E">
        <w:rPr>
          <w:sz w:val="22"/>
          <w:szCs w:val="22"/>
          <w:lang w:val="kk-KZ"/>
        </w:rPr>
        <w:t>пайда) әдеттегі іскерлік айналым жағдайында алатын алынбаған кірістері түсініледі</w:t>
      </w:r>
      <w:r w:rsidR="00F85707">
        <w:rPr>
          <w:sz w:val="22"/>
          <w:szCs w:val="22"/>
          <w:lang w:val="kk-KZ"/>
        </w:rPr>
        <w:t xml:space="preserve">. </w:t>
      </w:r>
    </w:p>
    <w:p w14:paraId="0AC29F65" w14:textId="081EB769" w:rsidR="001027EC" w:rsidRPr="00747D73" w:rsidRDefault="0092100A" w:rsidP="00DE46E3">
      <w:pPr>
        <w:pStyle w:val="Default"/>
        <w:spacing w:after="27"/>
        <w:jc w:val="both"/>
        <w:rPr>
          <w:sz w:val="22"/>
          <w:szCs w:val="22"/>
          <w:lang w:val="kk-KZ"/>
        </w:rPr>
      </w:pPr>
      <w:r w:rsidRPr="00AF06DF">
        <w:rPr>
          <w:sz w:val="22"/>
          <w:szCs w:val="22"/>
          <w:lang w:val="kk-KZ"/>
        </w:rPr>
        <w:t>6</w:t>
      </w:r>
      <w:r w:rsidR="00F509B1" w:rsidRPr="00AF06DF">
        <w:rPr>
          <w:sz w:val="22"/>
          <w:szCs w:val="22"/>
          <w:lang w:val="kk-KZ"/>
        </w:rPr>
        <w:t>.12</w:t>
      </w:r>
      <w:r w:rsidR="00774012" w:rsidRPr="00AF06DF">
        <w:rPr>
          <w:sz w:val="22"/>
          <w:szCs w:val="22"/>
          <w:lang w:val="kk-KZ"/>
        </w:rPr>
        <w:t>.</w:t>
      </w:r>
      <w:r w:rsidR="00F509B1" w:rsidRPr="00AF06DF">
        <w:rPr>
          <w:sz w:val="22"/>
          <w:szCs w:val="22"/>
          <w:lang w:val="kk-KZ"/>
        </w:rPr>
        <w:t xml:space="preserve"> </w:t>
      </w:r>
      <w:r w:rsidR="001027EC" w:rsidRPr="00AF06DF">
        <w:rPr>
          <w:sz w:val="22"/>
          <w:szCs w:val="22"/>
          <w:lang w:val="kk-KZ"/>
        </w:rPr>
        <w:t xml:space="preserve">Брокер </w:t>
      </w:r>
      <w:r w:rsidR="001027EC">
        <w:rPr>
          <w:sz w:val="22"/>
          <w:szCs w:val="22"/>
          <w:lang w:val="kk-KZ"/>
        </w:rPr>
        <w:t>К</w:t>
      </w:r>
      <w:r w:rsidR="001027EC" w:rsidRPr="00AF06DF">
        <w:rPr>
          <w:sz w:val="22"/>
          <w:szCs w:val="22"/>
          <w:lang w:val="kk-KZ"/>
        </w:rPr>
        <w:t xml:space="preserve">лиент үшін немесе </w:t>
      </w:r>
      <w:r w:rsidR="001027EC">
        <w:rPr>
          <w:sz w:val="22"/>
          <w:szCs w:val="22"/>
          <w:lang w:val="kk-KZ"/>
        </w:rPr>
        <w:t>К</w:t>
      </w:r>
      <w:r w:rsidR="001027EC" w:rsidRPr="00AF06DF">
        <w:rPr>
          <w:sz w:val="22"/>
          <w:szCs w:val="22"/>
          <w:lang w:val="kk-KZ"/>
        </w:rPr>
        <w:t xml:space="preserve">лиенттің атынан </w:t>
      </w:r>
      <w:r w:rsidR="00747D73">
        <w:rPr>
          <w:sz w:val="22"/>
          <w:szCs w:val="22"/>
          <w:lang w:val="kk-KZ"/>
        </w:rPr>
        <w:t>Б</w:t>
      </w:r>
      <w:r w:rsidR="001027EC" w:rsidRPr="00AF06DF">
        <w:rPr>
          <w:sz w:val="22"/>
          <w:szCs w:val="22"/>
          <w:lang w:val="kk-KZ"/>
        </w:rPr>
        <w:t xml:space="preserve">рокер жасаған мәмілені үшінші тұлғаның тиісінше орындамағаны/орындау мерзімін кешіктіргені үшін </w:t>
      </w:r>
      <w:r w:rsidR="00747D73">
        <w:rPr>
          <w:sz w:val="22"/>
          <w:szCs w:val="22"/>
          <w:lang w:val="kk-KZ"/>
        </w:rPr>
        <w:t>К</w:t>
      </w:r>
      <w:r w:rsidR="001027EC" w:rsidRPr="00AF06DF">
        <w:rPr>
          <w:sz w:val="22"/>
          <w:szCs w:val="22"/>
          <w:lang w:val="kk-KZ"/>
        </w:rPr>
        <w:t>лиент алдында жауап бермейд</w:t>
      </w:r>
      <w:r w:rsidR="00747D73">
        <w:rPr>
          <w:sz w:val="22"/>
          <w:szCs w:val="22"/>
          <w:lang w:val="kk-KZ"/>
        </w:rPr>
        <w:t xml:space="preserve">і. </w:t>
      </w:r>
    </w:p>
    <w:p w14:paraId="6665C25F" w14:textId="0D9D4805" w:rsidR="005C5CA1" w:rsidRDefault="0092100A" w:rsidP="00DE46E3">
      <w:pPr>
        <w:pStyle w:val="Default"/>
        <w:spacing w:after="27"/>
        <w:jc w:val="both"/>
        <w:rPr>
          <w:sz w:val="22"/>
          <w:szCs w:val="22"/>
          <w:lang w:val="kk-KZ"/>
        </w:rPr>
      </w:pPr>
      <w:r w:rsidRPr="00AF06DF">
        <w:rPr>
          <w:sz w:val="22"/>
          <w:szCs w:val="22"/>
          <w:lang w:val="kk-KZ"/>
        </w:rPr>
        <w:t>6</w:t>
      </w:r>
      <w:r w:rsidR="00F509B1" w:rsidRPr="00AF06DF">
        <w:rPr>
          <w:sz w:val="22"/>
          <w:szCs w:val="22"/>
          <w:lang w:val="kk-KZ"/>
        </w:rPr>
        <w:t>.13</w:t>
      </w:r>
      <w:r w:rsidR="00774012" w:rsidRPr="00AF06DF">
        <w:rPr>
          <w:sz w:val="22"/>
          <w:szCs w:val="22"/>
          <w:lang w:val="kk-KZ"/>
        </w:rPr>
        <w:t>.</w:t>
      </w:r>
      <w:r w:rsidR="00F509B1" w:rsidRPr="00AF06DF">
        <w:rPr>
          <w:sz w:val="22"/>
          <w:szCs w:val="22"/>
          <w:lang w:val="kk-KZ"/>
        </w:rPr>
        <w:t xml:space="preserve"> </w:t>
      </w:r>
      <w:r w:rsidR="005C5CA1" w:rsidRPr="00AF06DF">
        <w:rPr>
          <w:sz w:val="22"/>
          <w:szCs w:val="22"/>
          <w:lang w:val="kk-KZ"/>
        </w:rPr>
        <w:t xml:space="preserve">Брокер клиентке Сауда-саттықты ұйымдастырушылардың, </w:t>
      </w:r>
      <w:r w:rsidR="001D2C78">
        <w:rPr>
          <w:sz w:val="22"/>
          <w:szCs w:val="22"/>
          <w:lang w:val="kk-KZ"/>
        </w:rPr>
        <w:t>Д</w:t>
      </w:r>
      <w:r w:rsidR="005C5CA1" w:rsidRPr="00AF06DF">
        <w:rPr>
          <w:sz w:val="22"/>
          <w:szCs w:val="22"/>
          <w:lang w:val="kk-KZ"/>
        </w:rPr>
        <w:t xml:space="preserve">епозитарийдің, кастодиан банктердің және </w:t>
      </w:r>
      <w:r w:rsidR="001D2C78">
        <w:rPr>
          <w:sz w:val="22"/>
          <w:szCs w:val="22"/>
          <w:lang w:val="kk-KZ"/>
        </w:rPr>
        <w:t>Б</w:t>
      </w:r>
      <w:r w:rsidR="005C5CA1" w:rsidRPr="00AF06DF">
        <w:rPr>
          <w:sz w:val="22"/>
          <w:szCs w:val="22"/>
          <w:lang w:val="kk-KZ"/>
        </w:rPr>
        <w:t xml:space="preserve">рокер </w:t>
      </w:r>
      <w:r w:rsidR="001D2C78">
        <w:rPr>
          <w:sz w:val="22"/>
          <w:szCs w:val="22"/>
          <w:lang w:val="kk-KZ"/>
        </w:rPr>
        <w:t>К</w:t>
      </w:r>
      <w:r w:rsidR="005C5CA1" w:rsidRPr="00AF06DF">
        <w:rPr>
          <w:sz w:val="22"/>
          <w:szCs w:val="22"/>
          <w:lang w:val="kk-KZ"/>
        </w:rPr>
        <w:t>лиентке көрсететін қызметтерге тікелей немесе жанама байланысты кез келген басқа ұйымдардың заңсыз әрекеттері/әрекетсіздігі немесе өз міндеттерін тиісінше орындама</w:t>
      </w:r>
      <w:r w:rsidR="001D2C78">
        <w:rPr>
          <w:sz w:val="22"/>
          <w:szCs w:val="22"/>
          <w:lang w:val="kk-KZ"/>
        </w:rPr>
        <w:t>ғаны</w:t>
      </w:r>
      <w:r w:rsidR="005C5CA1" w:rsidRPr="00AF06DF">
        <w:rPr>
          <w:sz w:val="22"/>
          <w:szCs w:val="22"/>
          <w:lang w:val="kk-KZ"/>
        </w:rPr>
        <w:t xml:space="preserve"> үшін, сондай-ақ жоғарыда аталған әрекеттерден/әрекетсіздіктерден туындаған зардаптар үшін клиент алдында жауап бермейд</w:t>
      </w:r>
      <w:r w:rsidR="001D2C78">
        <w:rPr>
          <w:sz w:val="22"/>
          <w:szCs w:val="22"/>
          <w:lang w:val="kk-KZ"/>
        </w:rPr>
        <w:t xml:space="preserve">і. </w:t>
      </w:r>
    </w:p>
    <w:p w14:paraId="7B38A5F6" w14:textId="5609FA19" w:rsidR="00842430" w:rsidRDefault="0092100A" w:rsidP="0092100A">
      <w:pPr>
        <w:pStyle w:val="Default"/>
        <w:jc w:val="both"/>
        <w:rPr>
          <w:sz w:val="22"/>
          <w:szCs w:val="22"/>
          <w:lang w:val="kk-KZ"/>
        </w:rPr>
      </w:pPr>
      <w:r w:rsidRPr="00842430">
        <w:rPr>
          <w:sz w:val="22"/>
          <w:szCs w:val="22"/>
          <w:lang w:val="kk-KZ"/>
        </w:rPr>
        <w:t>6</w:t>
      </w:r>
      <w:r w:rsidR="00F509B1" w:rsidRPr="00842430">
        <w:rPr>
          <w:sz w:val="22"/>
          <w:szCs w:val="22"/>
          <w:lang w:val="kk-KZ"/>
        </w:rPr>
        <w:t>.14</w:t>
      </w:r>
      <w:r w:rsidR="00774012" w:rsidRPr="00842430">
        <w:rPr>
          <w:sz w:val="22"/>
          <w:szCs w:val="22"/>
          <w:lang w:val="kk-KZ"/>
        </w:rPr>
        <w:t>.</w:t>
      </w:r>
      <w:r w:rsidR="00F509B1" w:rsidRPr="00842430">
        <w:rPr>
          <w:sz w:val="22"/>
          <w:szCs w:val="22"/>
          <w:lang w:val="kk-KZ"/>
        </w:rPr>
        <w:t xml:space="preserve"> </w:t>
      </w:r>
      <w:r w:rsidR="00842430" w:rsidRPr="00842430">
        <w:rPr>
          <w:sz w:val="22"/>
          <w:szCs w:val="22"/>
          <w:lang w:val="kk-KZ"/>
        </w:rPr>
        <w:t xml:space="preserve">Брокер </w:t>
      </w:r>
      <w:r w:rsidR="00842430">
        <w:rPr>
          <w:sz w:val="22"/>
          <w:szCs w:val="22"/>
          <w:lang w:val="kk-KZ"/>
        </w:rPr>
        <w:t>Б</w:t>
      </w:r>
      <w:r w:rsidR="00842430" w:rsidRPr="00842430">
        <w:rPr>
          <w:sz w:val="22"/>
          <w:szCs w:val="22"/>
          <w:lang w:val="kk-KZ"/>
        </w:rPr>
        <w:t xml:space="preserve">рокерге </w:t>
      </w:r>
      <w:r w:rsidR="00842430">
        <w:rPr>
          <w:sz w:val="22"/>
          <w:szCs w:val="22"/>
          <w:lang w:val="kk-KZ"/>
        </w:rPr>
        <w:t xml:space="preserve">бағынбайтын </w:t>
      </w:r>
      <w:r w:rsidR="00842430" w:rsidRPr="00842430">
        <w:rPr>
          <w:sz w:val="22"/>
          <w:szCs w:val="22"/>
          <w:lang w:val="kk-KZ"/>
        </w:rPr>
        <w:t>себептер бойынша қандай да бір залал үшін (барлық жағдайларды қоспағанда, келтірілген не</w:t>
      </w:r>
      <w:r w:rsidR="00F63636">
        <w:rPr>
          <w:sz w:val="22"/>
          <w:szCs w:val="22"/>
          <w:lang w:val="kk-KZ"/>
        </w:rPr>
        <w:t>месе</w:t>
      </w:r>
      <w:r w:rsidR="00842430" w:rsidRPr="00842430">
        <w:rPr>
          <w:sz w:val="22"/>
          <w:szCs w:val="22"/>
          <w:lang w:val="kk-KZ"/>
        </w:rPr>
        <w:t xml:space="preserve"> болжамды шығыстар, пайданың жоғалуы, іскерлік белсенділіктің үзілуі, іскерлік ақпараттың жоғалуы немесе басқа шығындар) жауапты болмайды. 6.15. Брокер </w:t>
      </w:r>
      <w:r w:rsidR="00FB6364">
        <w:rPr>
          <w:sz w:val="22"/>
          <w:szCs w:val="22"/>
          <w:lang w:val="kk-KZ"/>
        </w:rPr>
        <w:t>К</w:t>
      </w:r>
      <w:r w:rsidR="00842430" w:rsidRPr="00842430">
        <w:rPr>
          <w:sz w:val="22"/>
          <w:szCs w:val="22"/>
          <w:lang w:val="kk-KZ"/>
        </w:rPr>
        <w:t xml:space="preserve">лиент электрондық қызметтерді алған кезде </w:t>
      </w:r>
      <w:r w:rsidR="00FB6364">
        <w:rPr>
          <w:sz w:val="22"/>
          <w:szCs w:val="22"/>
          <w:lang w:val="kk-KZ"/>
        </w:rPr>
        <w:t>К</w:t>
      </w:r>
      <w:r w:rsidR="00842430" w:rsidRPr="00842430">
        <w:rPr>
          <w:sz w:val="22"/>
          <w:szCs w:val="22"/>
          <w:lang w:val="kk-KZ"/>
        </w:rPr>
        <w:t xml:space="preserve">лиенттің бір </w:t>
      </w:r>
      <w:r w:rsidR="00FB6364">
        <w:rPr>
          <w:sz w:val="22"/>
          <w:szCs w:val="22"/>
          <w:lang w:val="kk-KZ"/>
        </w:rPr>
        <w:t>мәртелік</w:t>
      </w:r>
      <w:r w:rsidR="00842430" w:rsidRPr="00842430">
        <w:rPr>
          <w:sz w:val="22"/>
          <w:szCs w:val="22"/>
          <w:lang w:val="kk-KZ"/>
        </w:rPr>
        <w:t xml:space="preserve"> (біржолғы) және көп </w:t>
      </w:r>
      <w:r w:rsidR="00FB6364">
        <w:rPr>
          <w:sz w:val="22"/>
          <w:szCs w:val="22"/>
          <w:lang w:val="kk-KZ"/>
        </w:rPr>
        <w:t>м</w:t>
      </w:r>
      <w:r w:rsidR="00E8628F">
        <w:rPr>
          <w:sz w:val="22"/>
          <w:szCs w:val="22"/>
          <w:lang w:val="kk-KZ"/>
        </w:rPr>
        <w:t>ә</w:t>
      </w:r>
      <w:r w:rsidR="00FB6364">
        <w:rPr>
          <w:sz w:val="22"/>
          <w:szCs w:val="22"/>
          <w:lang w:val="kk-KZ"/>
        </w:rPr>
        <w:t>ртелік</w:t>
      </w:r>
      <w:r w:rsidR="00842430" w:rsidRPr="00842430">
        <w:rPr>
          <w:sz w:val="22"/>
          <w:szCs w:val="22"/>
          <w:lang w:val="kk-KZ"/>
        </w:rPr>
        <w:t xml:space="preserve"> кодтарын және/немесе парольдерін және </w:t>
      </w:r>
      <w:r w:rsidR="00FB6364">
        <w:rPr>
          <w:sz w:val="22"/>
          <w:szCs w:val="22"/>
          <w:lang w:val="kk-KZ"/>
        </w:rPr>
        <w:t>К</w:t>
      </w:r>
      <w:r w:rsidR="00842430" w:rsidRPr="00842430">
        <w:rPr>
          <w:sz w:val="22"/>
          <w:szCs w:val="22"/>
          <w:lang w:val="kk-KZ"/>
        </w:rPr>
        <w:t>лиентке қатысты өзге де құпия ақпаратты қоса алғанда, ЭЦҚ-ны, сәйкестендіргішті/ аутентификация/динамикалық сәйкестендіру құралдарын заңсыз пайдалануға бағытталған үшінші тұлғалардың заңсыз әрекеттері нәтижесінде Клиентке келтірілген залал үшін жауап бермейд</w:t>
      </w:r>
      <w:r w:rsidR="00E8628F">
        <w:rPr>
          <w:sz w:val="22"/>
          <w:szCs w:val="22"/>
          <w:lang w:val="kk-KZ"/>
        </w:rPr>
        <w:t xml:space="preserve">. </w:t>
      </w:r>
    </w:p>
    <w:p w14:paraId="331FC8CE" w14:textId="77777777" w:rsidR="00481E51" w:rsidRPr="00E077C7" w:rsidRDefault="00481E51" w:rsidP="00DE46E3">
      <w:pPr>
        <w:pStyle w:val="Default"/>
        <w:jc w:val="both"/>
        <w:rPr>
          <w:b/>
          <w:bCs/>
          <w:sz w:val="22"/>
          <w:szCs w:val="22"/>
          <w:lang w:val="kk-KZ"/>
        </w:rPr>
      </w:pPr>
    </w:p>
    <w:p w14:paraId="65675668" w14:textId="777282F1" w:rsidR="00F509B1" w:rsidRPr="009B6A77" w:rsidRDefault="00481E51" w:rsidP="00481E51">
      <w:pPr>
        <w:pStyle w:val="Default"/>
        <w:jc w:val="center"/>
        <w:rPr>
          <w:sz w:val="22"/>
          <w:szCs w:val="22"/>
          <w:lang w:val="kk-KZ"/>
        </w:rPr>
      </w:pPr>
      <w:r w:rsidRPr="009B6A77">
        <w:rPr>
          <w:b/>
          <w:bCs/>
          <w:sz w:val="22"/>
          <w:szCs w:val="22"/>
          <w:lang w:val="kk-KZ"/>
        </w:rPr>
        <w:t>7</w:t>
      </w:r>
      <w:r w:rsidR="00F509B1" w:rsidRPr="009B6A77">
        <w:rPr>
          <w:b/>
          <w:bCs/>
          <w:sz w:val="22"/>
          <w:szCs w:val="22"/>
          <w:lang w:val="kk-KZ"/>
        </w:rPr>
        <w:t>.</w:t>
      </w:r>
      <w:r w:rsidR="002B4DF3" w:rsidRPr="009B6A77">
        <w:rPr>
          <w:b/>
          <w:bCs/>
          <w:sz w:val="22"/>
          <w:szCs w:val="22"/>
          <w:lang w:val="kk-KZ"/>
        </w:rPr>
        <w:t xml:space="preserve"> ЕҢСЕРІЛМЕС КҮШ/</w:t>
      </w:r>
      <w:r w:rsidR="00F509B1" w:rsidRPr="009B6A77">
        <w:rPr>
          <w:b/>
          <w:bCs/>
          <w:sz w:val="22"/>
          <w:szCs w:val="22"/>
          <w:lang w:val="kk-KZ"/>
        </w:rPr>
        <w:t xml:space="preserve"> ФОРС-МАЖОР</w:t>
      </w:r>
      <w:r w:rsidR="002B4DF3" w:rsidRPr="009B6A77">
        <w:rPr>
          <w:b/>
          <w:bCs/>
          <w:sz w:val="22"/>
          <w:szCs w:val="22"/>
          <w:lang w:val="kk-KZ"/>
        </w:rPr>
        <w:t xml:space="preserve"> МӘН-ЖАЙЫ </w:t>
      </w:r>
    </w:p>
    <w:p w14:paraId="655A9660" w14:textId="603080DF" w:rsidR="009D0685" w:rsidRPr="009B6A77" w:rsidRDefault="00481E51" w:rsidP="00DE46E3">
      <w:pPr>
        <w:pStyle w:val="Default"/>
        <w:spacing w:after="27"/>
        <w:jc w:val="both"/>
        <w:rPr>
          <w:sz w:val="22"/>
          <w:szCs w:val="22"/>
          <w:lang w:val="kk-KZ"/>
        </w:rPr>
      </w:pPr>
      <w:r w:rsidRPr="009B6A77">
        <w:rPr>
          <w:sz w:val="22"/>
          <w:szCs w:val="22"/>
          <w:lang w:val="kk-KZ"/>
        </w:rPr>
        <w:t>7</w:t>
      </w:r>
      <w:r w:rsidR="00F509B1" w:rsidRPr="009B6A77">
        <w:rPr>
          <w:sz w:val="22"/>
          <w:szCs w:val="22"/>
          <w:lang w:val="kk-KZ"/>
        </w:rPr>
        <w:t>.1</w:t>
      </w:r>
      <w:r w:rsidR="00774012" w:rsidRPr="009B6A77">
        <w:rPr>
          <w:sz w:val="22"/>
          <w:szCs w:val="22"/>
          <w:lang w:val="kk-KZ"/>
        </w:rPr>
        <w:t>.</w:t>
      </w:r>
      <w:r w:rsidR="00F509B1" w:rsidRPr="009B6A77">
        <w:rPr>
          <w:sz w:val="22"/>
          <w:szCs w:val="22"/>
          <w:lang w:val="kk-KZ"/>
        </w:rPr>
        <w:t xml:space="preserve"> </w:t>
      </w:r>
      <w:r w:rsidR="009D0685" w:rsidRPr="009B6A77">
        <w:rPr>
          <w:sz w:val="22"/>
          <w:szCs w:val="22"/>
          <w:lang w:val="kk-KZ"/>
        </w:rPr>
        <w:t xml:space="preserve">Егер Тараптардың міндеттемелерді тиісінше орындамауы: дүлей зілзалалар, әскери іс-қимылдар, азаматтық тәртіпсіздіктер, тыйым салу немесе шектеу сипатындағы нормативтік </w:t>
      </w:r>
      <w:r w:rsidR="009D0685" w:rsidRPr="009B6A77">
        <w:rPr>
          <w:sz w:val="22"/>
          <w:szCs w:val="22"/>
          <w:lang w:val="kk-KZ"/>
        </w:rPr>
        <w:lastRenderedPageBreak/>
        <w:t>құқықтық акт шығару және заңнамада көзделген өзге де күштердің мән-жайларынан туындаса, Тараптар осы Шарт бойынша міндеттемелерді ішінара немесе толық орындамағаны үшін жауаптылықтан босатылад</w:t>
      </w:r>
      <w:r w:rsidR="006A564B" w:rsidRPr="009B6A77">
        <w:rPr>
          <w:sz w:val="22"/>
          <w:szCs w:val="22"/>
          <w:lang w:val="kk-KZ"/>
        </w:rPr>
        <w:t xml:space="preserve">ы. </w:t>
      </w:r>
    </w:p>
    <w:p w14:paraId="2BA05EB0" w14:textId="2CAB4030" w:rsidR="00FE7E0E" w:rsidRPr="009B6A77" w:rsidRDefault="00481E51" w:rsidP="00DE46E3">
      <w:pPr>
        <w:pStyle w:val="Default"/>
        <w:spacing w:after="27"/>
        <w:jc w:val="both"/>
        <w:rPr>
          <w:sz w:val="22"/>
          <w:szCs w:val="22"/>
          <w:lang w:val="kk-KZ"/>
        </w:rPr>
      </w:pPr>
      <w:r w:rsidRPr="009B6A77">
        <w:rPr>
          <w:sz w:val="22"/>
          <w:szCs w:val="22"/>
          <w:lang w:val="kk-KZ"/>
        </w:rPr>
        <w:t>7</w:t>
      </w:r>
      <w:r w:rsidR="00F509B1" w:rsidRPr="009B6A77">
        <w:rPr>
          <w:sz w:val="22"/>
          <w:szCs w:val="22"/>
          <w:lang w:val="kk-KZ"/>
        </w:rPr>
        <w:t>.2</w:t>
      </w:r>
      <w:r w:rsidR="00774012" w:rsidRPr="009B6A77">
        <w:rPr>
          <w:sz w:val="22"/>
          <w:szCs w:val="22"/>
          <w:lang w:val="kk-KZ"/>
        </w:rPr>
        <w:t>.</w:t>
      </w:r>
      <w:r w:rsidR="00F509B1" w:rsidRPr="009B6A77">
        <w:rPr>
          <w:sz w:val="22"/>
          <w:szCs w:val="22"/>
          <w:lang w:val="kk-KZ"/>
        </w:rPr>
        <w:t xml:space="preserve"> </w:t>
      </w:r>
      <w:r w:rsidR="00FE7E0E" w:rsidRPr="009B6A77">
        <w:rPr>
          <w:sz w:val="22"/>
          <w:szCs w:val="22"/>
          <w:lang w:val="kk-KZ"/>
        </w:rPr>
        <w:t>Міндеттемені орындау мүмкін</w:t>
      </w:r>
      <w:r w:rsidR="008C532F" w:rsidRPr="009B6A77">
        <w:rPr>
          <w:sz w:val="22"/>
          <w:szCs w:val="22"/>
          <w:lang w:val="kk-KZ"/>
        </w:rPr>
        <w:t xml:space="preserve"> еместігі</w:t>
      </w:r>
      <w:r w:rsidR="00FE7E0E" w:rsidRPr="009B6A77">
        <w:rPr>
          <w:sz w:val="22"/>
          <w:szCs w:val="22"/>
          <w:lang w:val="kk-KZ"/>
        </w:rPr>
        <w:t xml:space="preserve"> туындаған </w:t>
      </w:r>
      <w:r w:rsidR="008C532F" w:rsidRPr="009B6A77">
        <w:rPr>
          <w:sz w:val="22"/>
          <w:szCs w:val="22"/>
          <w:lang w:val="kk-KZ"/>
        </w:rPr>
        <w:t>Т</w:t>
      </w:r>
      <w:r w:rsidR="00FE7E0E" w:rsidRPr="009B6A77">
        <w:rPr>
          <w:sz w:val="22"/>
          <w:szCs w:val="22"/>
          <w:lang w:val="kk-KZ"/>
        </w:rPr>
        <w:t xml:space="preserve">арап еңсерілмейтін күш мән-жайлары басталған немесе тоқтатылған кезден бастап 5 (бес) жұмыс күнінен кешіктірмей басқа Тарапты жоғарыда көрсетілген мән-жайлардың басталғаны немесе тоқтатылғаны туралы хабардар етуге міндетті. Хабарламау немесе уақтылы хабарламау Тарапты міндеттемені орындамағаны үшін жауапкершіліктен босататын негіз ретінде </w:t>
      </w:r>
      <w:r w:rsidR="00F77BCE" w:rsidRPr="009B6A77">
        <w:rPr>
          <w:sz w:val="22"/>
          <w:szCs w:val="22"/>
          <w:lang w:val="kk-KZ"/>
        </w:rPr>
        <w:t>мұндай мән-жайлардың салдарынан мұндай хабарлама жасау мүмкін болмаған немесе осы мән-жайлар жалпыға белгілі сипатқа ие болған жағдайларды қоспағанда</w:t>
      </w:r>
      <w:r w:rsidR="004C55E1" w:rsidRPr="009B6A77">
        <w:rPr>
          <w:sz w:val="22"/>
          <w:szCs w:val="22"/>
          <w:lang w:val="kk-KZ"/>
        </w:rPr>
        <w:t xml:space="preserve">, </w:t>
      </w:r>
      <w:r w:rsidR="00FE7E0E" w:rsidRPr="009B6A77">
        <w:rPr>
          <w:sz w:val="22"/>
          <w:szCs w:val="22"/>
          <w:lang w:val="kk-KZ"/>
        </w:rPr>
        <w:t>жоғарыда аталған кез келген мән-жайға сілтеме жасау құқығынан айырады</w:t>
      </w:r>
      <w:r w:rsidR="00F77BCE" w:rsidRPr="009B6A77">
        <w:rPr>
          <w:sz w:val="22"/>
          <w:szCs w:val="22"/>
          <w:lang w:val="kk-KZ"/>
        </w:rPr>
        <w:t xml:space="preserve">. </w:t>
      </w:r>
    </w:p>
    <w:p w14:paraId="7C0C36A1" w14:textId="77777777" w:rsidR="008B7639" w:rsidRDefault="00481E51" w:rsidP="00DE46E3">
      <w:pPr>
        <w:pStyle w:val="Default"/>
        <w:spacing w:after="27"/>
        <w:jc w:val="both"/>
        <w:rPr>
          <w:sz w:val="22"/>
          <w:szCs w:val="22"/>
          <w:lang w:val="kk-KZ"/>
        </w:rPr>
      </w:pPr>
      <w:r w:rsidRPr="009B6A77">
        <w:rPr>
          <w:sz w:val="22"/>
          <w:szCs w:val="22"/>
          <w:lang w:val="kk-KZ"/>
        </w:rPr>
        <w:t>7</w:t>
      </w:r>
      <w:r w:rsidR="00F509B1" w:rsidRPr="009B6A77">
        <w:rPr>
          <w:sz w:val="22"/>
          <w:szCs w:val="22"/>
          <w:lang w:val="kk-KZ"/>
        </w:rPr>
        <w:t>.3</w:t>
      </w:r>
      <w:r w:rsidR="00774012" w:rsidRPr="009B6A77">
        <w:rPr>
          <w:sz w:val="22"/>
          <w:szCs w:val="22"/>
          <w:lang w:val="kk-KZ"/>
        </w:rPr>
        <w:t>.</w:t>
      </w:r>
      <w:r w:rsidR="00F509B1" w:rsidRPr="009B6A77">
        <w:rPr>
          <w:sz w:val="22"/>
          <w:szCs w:val="22"/>
          <w:lang w:val="kk-KZ"/>
        </w:rPr>
        <w:t xml:space="preserve"> </w:t>
      </w:r>
      <w:r w:rsidR="00E03976" w:rsidRPr="009B6A77">
        <w:rPr>
          <w:sz w:val="22"/>
          <w:szCs w:val="22"/>
          <w:lang w:val="kk-KZ"/>
        </w:rPr>
        <w:t>Егер Шарт бойынша міндеттемелерді толық немесе ішінара орындау еңсерілмейтін күш мән-жайларының әрекетіне және олардың салдарына байланысты 3 (үш) ай ішінде мүмкін болмаса, Тараптар осы Шарт бойынша өздеріне алған міндеттемелерді оны бұзу жолымен одан әрі орындаудан бас тартуға және 15 (он бес) күнтізбелік күн ішінде өзара есеп айырысулар жүргізуге құқылы.</w:t>
      </w:r>
      <w:r w:rsidR="00E03976" w:rsidRPr="00E03976">
        <w:rPr>
          <w:sz w:val="22"/>
          <w:szCs w:val="22"/>
          <w:lang w:val="kk-KZ"/>
        </w:rPr>
        <w:t xml:space="preserve"> </w:t>
      </w:r>
    </w:p>
    <w:p w14:paraId="493AA7D2" w14:textId="1BF1CEB2" w:rsidR="00E03976" w:rsidRDefault="00E03976" w:rsidP="00DE46E3">
      <w:pPr>
        <w:pStyle w:val="Default"/>
        <w:spacing w:after="27"/>
        <w:jc w:val="both"/>
        <w:rPr>
          <w:sz w:val="22"/>
          <w:szCs w:val="22"/>
          <w:lang w:val="kk-KZ"/>
        </w:rPr>
      </w:pPr>
      <w:r w:rsidRPr="00E03976">
        <w:rPr>
          <w:sz w:val="22"/>
          <w:szCs w:val="22"/>
          <w:lang w:val="kk-KZ"/>
        </w:rPr>
        <w:t xml:space="preserve">7.4. Егер еңсерілмейтін күш мән-жайларының кез келгені Тараптың осы Шартта белгіленген мерзімде өз міндеттемесін орындауына тікелей әсер еткен болса, онда бұл мерзім еңсерілмейтін күштің тиісті мән-жайының әрекет ету уақытына </w:t>
      </w:r>
      <w:r w:rsidR="0051022D">
        <w:rPr>
          <w:sz w:val="22"/>
          <w:szCs w:val="22"/>
          <w:lang w:val="kk-KZ"/>
        </w:rPr>
        <w:t xml:space="preserve">мөлшерлес мерзімге </w:t>
      </w:r>
      <w:r w:rsidRPr="00E03976">
        <w:rPr>
          <w:sz w:val="22"/>
          <w:szCs w:val="22"/>
          <w:lang w:val="kk-KZ"/>
        </w:rPr>
        <w:t>шегерілед</w:t>
      </w:r>
      <w:r w:rsidR="008B7639">
        <w:rPr>
          <w:sz w:val="22"/>
          <w:szCs w:val="22"/>
          <w:lang w:val="kk-KZ"/>
        </w:rPr>
        <w:t xml:space="preserve">і. </w:t>
      </w:r>
    </w:p>
    <w:p w14:paraId="0CEBB2FC" w14:textId="77777777" w:rsidR="00F509B1" w:rsidRPr="0051022D" w:rsidRDefault="00F509B1" w:rsidP="0051022D">
      <w:pPr>
        <w:pStyle w:val="Default"/>
        <w:rPr>
          <w:sz w:val="22"/>
          <w:szCs w:val="22"/>
          <w:lang w:val="kk-KZ"/>
        </w:rPr>
      </w:pPr>
    </w:p>
    <w:p w14:paraId="493E33FB" w14:textId="566630AA" w:rsidR="00F509B1" w:rsidRPr="007B0C52" w:rsidRDefault="00C24588" w:rsidP="00C24588">
      <w:pPr>
        <w:pStyle w:val="Default"/>
        <w:jc w:val="center"/>
        <w:rPr>
          <w:sz w:val="22"/>
          <w:szCs w:val="22"/>
          <w:lang w:val="kk-KZ"/>
        </w:rPr>
      </w:pPr>
      <w:r w:rsidRPr="007B0C52">
        <w:rPr>
          <w:b/>
          <w:bCs/>
          <w:sz w:val="22"/>
          <w:szCs w:val="22"/>
          <w:lang w:val="kk-KZ"/>
        </w:rPr>
        <w:t>8</w:t>
      </w:r>
      <w:r w:rsidR="00F509B1" w:rsidRPr="007B0C52">
        <w:rPr>
          <w:b/>
          <w:bCs/>
          <w:sz w:val="22"/>
          <w:szCs w:val="22"/>
          <w:lang w:val="kk-KZ"/>
        </w:rPr>
        <w:t xml:space="preserve">. </w:t>
      </w:r>
      <w:r w:rsidR="0051022D">
        <w:rPr>
          <w:b/>
          <w:bCs/>
          <w:sz w:val="22"/>
          <w:szCs w:val="22"/>
          <w:lang w:val="kk-KZ"/>
        </w:rPr>
        <w:t>ДАУЛАРДЫ ШЕШУ ТӘРТІБІ</w:t>
      </w:r>
    </w:p>
    <w:p w14:paraId="57F7552F" w14:textId="77777777" w:rsidR="003B4B2B" w:rsidRDefault="009D78D0" w:rsidP="00DE46E3">
      <w:pPr>
        <w:pStyle w:val="Default"/>
        <w:spacing w:after="27"/>
        <w:jc w:val="both"/>
        <w:rPr>
          <w:sz w:val="22"/>
          <w:szCs w:val="22"/>
          <w:lang w:val="kk-KZ"/>
        </w:rPr>
      </w:pPr>
      <w:r w:rsidRPr="007B0C52">
        <w:rPr>
          <w:sz w:val="22"/>
          <w:szCs w:val="22"/>
          <w:lang w:val="kk-KZ"/>
        </w:rPr>
        <w:t>8</w:t>
      </w:r>
      <w:r w:rsidR="00F509B1" w:rsidRPr="007B0C52">
        <w:rPr>
          <w:sz w:val="22"/>
          <w:szCs w:val="22"/>
          <w:lang w:val="kk-KZ"/>
        </w:rPr>
        <w:t>.1</w:t>
      </w:r>
      <w:r w:rsidR="00774012" w:rsidRPr="007B0C52">
        <w:rPr>
          <w:sz w:val="22"/>
          <w:szCs w:val="22"/>
          <w:lang w:val="kk-KZ"/>
        </w:rPr>
        <w:t>.</w:t>
      </w:r>
      <w:r w:rsidR="00F509B1" w:rsidRPr="007B0C52">
        <w:rPr>
          <w:sz w:val="22"/>
          <w:szCs w:val="22"/>
          <w:lang w:val="kk-KZ"/>
        </w:rPr>
        <w:t xml:space="preserve"> </w:t>
      </w:r>
      <w:r w:rsidR="007B0C52" w:rsidRPr="007B0C52">
        <w:rPr>
          <w:sz w:val="22"/>
          <w:szCs w:val="22"/>
          <w:lang w:val="kk-KZ"/>
        </w:rPr>
        <w:t xml:space="preserve">Осы Шарттан туындайтын немесе онымен байланысты, оның ішінде оны орындауға, бұзуға, тоқтатуға немесе жарамсыздыққа қатысты, осы Шартты орындау процесінде және оның қолданылу мерзімі аяқталғаннан немесе оны бұзғаннан кейін туындайтын дауларды, келіспеушіліктерді немесе талаптарды Тараптар келіссөздер жолымен реттеуге тиіс. </w:t>
      </w:r>
    </w:p>
    <w:p w14:paraId="471C7CBF" w14:textId="77777777" w:rsidR="003B4B2B" w:rsidRDefault="007B0C52" w:rsidP="00DE46E3">
      <w:pPr>
        <w:pStyle w:val="Default"/>
        <w:spacing w:after="27"/>
        <w:jc w:val="both"/>
        <w:rPr>
          <w:sz w:val="22"/>
          <w:szCs w:val="22"/>
          <w:lang w:val="kk-KZ"/>
        </w:rPr>
      </w:pPr>
      <w:r w:rsidRPr="007B0C52">
        <w:rPr>
          <w:sz w:val="22"/>
          <w:szCs w:val="22"/>
          <w:lang w:val="kk-KZ"/>
        </w:rPr>
        <w:t xml:space="preserve">8.2. Шағымды қарау мерзімі оны алған күннен бастап күнтізбелік 14 (он төрт) күнді құрайды. </w:t>
      </w:r>
    </w:p>
    <w:p w14:paraId="108DD42C" w14:textId="0E00F04F" w:rsidR="00F509B1" w:rsidRPr="00FC3D26" w:rsidRDefault="007B0C52" w:rsidP="00DE46E3">
      <w:pPr>
        <w:pStyle w:val="Default"/>
        <w:spacing w:after="27"/>
        <w:jc w:val="both"/>
        <w:rPr>
          <w:sz w:val="22"/>
          <w:szCs w:val="22"/>
          <w:lang w:val="kk-KZ"/>
        </w:rPr>
      </w:pPr>
      <w:r w:rsidRPr="007B0C52">
        <w:rPr>
          <w:sz w:val="22"/>
          <w:szCs w:val="22"/>
          <w:lang w:val="kk-KZ"/>
        </w:rPr>
        <w:t>8.3. Осы Шарттан туындайтын немесе онымен байланысты, оның ішінде Тараптар арасындағы келіссөздер арқылы оның орындалуына, бұзылуына, тоқтатылуына немесе жарамсыздығына қатысты дауларды, келіспеушіліктерді немесе талаптарды шешу мүмкін болмаған жағдайда, Тараптар оларды шешу үшін Қазақстан Республикасының заңнамасында көзделген тәртіп</w:t>
      </w:r>
      <w:r w:rsidR="00FC3D26">
        <w:rPr>
          <w:sz w:val="22"/>
          <w:szCs w:val="22"/>
          <w:lang w:val="kk-KZ"/>
        </w:rPr>
        <w:t>те</w:t>
      </w:r>
      <w:r w:rsidRPr="007B0C52">
        <w:rPr>
          <w:sz w:val="22"/>
          <w:szCs w:val="22"/>
          <w:lang w:val="kk-KZ"/>
        </w:rPr>
        <w:t xml:space="preserve"> сот органдарына жүгінед</w:t>
      </w:r>
      <w:r w:rsidR="00FC3D26">
        <w:rPr>
          <w:sz w:val="22"/>
          <w:szCs w:val="22"/>
          <w:lang w:val="kk-KZ"/>
        </w:rPr>
        <w:t xml:space="preserve">і. </w:t>
      </w:r>
      <w:r w:rsidR="00F509B1" w:rsidRPr="00FC3D26">
        <w:rPr>
          <w:sz w:val="22"/>
          <w:szCs w:val="22"/>
          <w:lang w:val="kk-KZ"/>
        </w:rPr>
        <w:t xml:space="preserve"> </w:t>
      </w:r>
    </w:p>
    <w:p w14:paraId="2C1146C5" w14:textId="77777777" w:rsidR="00327C8B" w:rsidRPr="00FC3D26" w:rsidRDefault="00327C8B" w:rsidP="00DE46E3">
      <w:pPr>
        <w:pStyle w:val="Default"/>
        <w:jc w:val="both"/>
        <w:rPr>
          <w:b/>
          <w:bCs/>
          <w:sz w:val="22"/>
          <w:szCs w:val="22"/>
          <w:lang w:val="kk-KZ"/>
        </w:rPr>
      </w:pPr>
    </w:p>
    <w:p w14:paraId="2DD4C28B" w14:textId="36FCA2DF" w:rsidR="00F509B1" w:rsidRPr="00163EB9" w:rsidRDefault="00445F0A" w:rsidP="00445F0A">
      <w:pPr>
        <w:pStyle w:val="Default"/>
        <w:jc w:val="center"/>
        <w:rPr>
          <w:sz w:val="22"/>
          <w:szCs w:val="22"/>
          <w:lang w:val="kk-KZ"/>
        </w:rPr>
      </w:pPr>
      <w:r w:rsidRPr="00163EB9">
        <w:rPr>
          <w:b/>
          <w:bCs/>
          <w:sz w:val="22"/>
          <w:szCs w:val="22"/>
          <w:lang w:val="kk-KZ"/>
        </w:rPr>
        <w:t>9</w:t>
      </w:r>
      <w:r w:rsidR="00F509B1" w:rsidRPr="00163EB9">
        <w:rPr>
          <w:b/>
          <w:bCs/>
          <w:sz w:val="22"/>
          <w:szCs w:val="22"/>
          <w:lang w:val="kk-KZ"/>
        </w:rPr>
        <w:t xml:space="preserve">. </w:t>
      </w:r>
      <w:r w:rsidR="00FC3D26">
        <w:rPr>
          <w:b/>
          <w:bCs/>
          <w:sz w:val="22"/>
          <w:szCs w:val="22"/>
          <w:lang w:val="kk-KZ"/>
        </w:rPr>
        <w:t>ШАРТТЫҢ ҚОЛДАНЫЛУ МЕРЗІМІ</w:t>
      </w:r>
      <w:r w:rsidR="00F509B1" w:rsidRPr="00163EB9">
        <w:rPr>
          <w:b/>
          <w:bCs/>
          <w:sz w:val="22"/>
          <w:szCs w:val="22"/>
          <w:lang w:val="kk-KZ"/>
        </w:rPr>
        <w:t xml:space="preserve"> </w:t>
      </w:r>
    </w:p>
    <w:p w14:paraId="033A8EB9" w14:textId="77777777" w:rsidR="002336F3" w:rsidRDefault="00AE261D" w:rsidP="00DE46E3">
      <w:pPr>
        <w:pStyle w:val="Default"/>
        <w:spacing w:after="27"/>
        <w:jc w:val="both"/>
        <w:rPr>
          <w:sz w:val="22"/>
          <w:szCs w:val="22"/>
          <w:lang w:val="kk-KZ"/>
        </w:rPr>
      </w:pPr>
      <w:r w:rsidRPr="00163EB9">
        <w:rPr>
          <w:sz w:val="22"/>
          <w:szCs w:val="22"/>
          <w:lang w:val="kk-KZ"/>
        </w:rPr>
        <w:t>9</w:t>
      </w:r>
      <w:r w:rsidR="00F509B1" w:rsidRPr="00163EB9">
        <w:rPr>
          <w:sz w:val="22"/>
          <w:szCs w:val="22"/>
          <w:lang w:val="kk-KZ"/>
        </w:rPr>
        <w:t>.1</w:t>
      </w:r>
      <w:r w:rsidR="00774012" w:rsidRPr="00163EB9">
        <w:rPr>
          <w:sz w:val="22"/>
          <w:szCs w:val="22"/>
          <w:lang w:val="kk-KZ"/>
        </w:rPr>
        <w:t>.</w:t>
      </w:r>
      <w:r w:rsidR="00F509B1" w:rsidRPr="00163EB9">
        <w:rPr>
          <w:sz w:val="22"/>
          <w:szCs w:val="22"/>
          <w:lang w:val="kk-KZ"/>
        </w:rPr>
        <w:t xml:space="preserve"> </w:t>
      </w:r>
      <w:r w:rsidR="00163EB9" w:rsidRPr="00163EB9">
        <w:rPr>
          <w:sz w:val="22"/>
          <w:szCs w:val="22"/>
          <w:lang w:val="kk-KZ"/>
        </w:rPr>
        <w:t xml:space="preserve">Осы Шарт мерзімсіз болып табылады және Клиент </w:t>
      </w:r>
      <w:r w:rsidR="00163EB9">
        <w:rPr>
          <w:sz w:val="22"/>
          <w:szCs w:val="22"/>
          <w:lang w:val="kk-KZ"/>
        </w:rPr>
        <w:t>б</w:t>
      </w:r>
      <w:r w:rsidR="00163EB9" w:rsidRPr="00163EB9">
        <w:rPr>
          <w:sz w:val="22"/>
          <w:szCs w:val="22"/>
          <w:lang w:val="kk-KZ"/>
        </w:rPr>
        <w:t xml:space="preserve">рокерге оған қосылу туралы қол қойылған өтініш берген және Клиент жеке шот ашуға бұйрық берген және </w:t>
      </w:r>
      <w:r w:rsidR="002336F3">
        <w:rPr>
          <w:sz w:val="22"/>
          <w:szCs w:val="22"/>
          <w:lang w:val="kk-KZ"/>
        </w:rPr>
        <w:t>б</w:t>
      </w:r>
      <w:r w:rsidR="00163EB9" w:rsidRPr="00163EB9">
        <w:rPr>
          <w:sz w:val="22"/>
          <w:szCs w:val="22"/>
          <w:lang w:val="kk-KZ"/>
        </w:rPr>
        <w:t xml:space="preserve">рокер осы құжаттарды қабылдаған сәттен бастап күшіне енеді. </w:t>
      </w:r>
    </w:p>
    <w:p w14:paraId="7815F9E4" w14:textId="77777777" w:rsidR="002336F3" w:rsidRDefault="00163EB9" w:rsidP="00DE46E3">
      <w:pPr>
        <w:pStyle w:val="Default"/>
        <w:spacing w:after="27"/>
        <w:jc w:val="both"/>
        <w:rPr>
          <w:sz w:val="22"/>
          <w:szCs w:val="22"/>
          <w:lang w:val="kk-KZ"/>
        </w:rPr>
      </w:pPr>
      <w:r w:rsidRPr="00163EB9">
        <w:rPr>
          <w:sz w:val="22"/>
          <w:szCs w:val="22"/>
          <w:lang w:val="kk-KZ"/>
        </w:rPr>
        <w:t xml:space="preserve">9.2. Осы Шарттың қолданылуы </w:t>
      </w:r>
      <w:r w:rsidR="002336F3">
        <w:rPr>
          <w:sz w:val="22"/>
          <w:szCs w:val="22"/>
          <w:lang w:val="kk-KZ"/>
        </w:rPr>
        <w:t>келесі</w:t>
      </w:r>
      <w:r w:rsidRPr="00163EB9">
        <w:rPr>
          <w:sz w:val="22"/>
          <w:szCs w:val="22"/>
          <w:lang w:val="kk-KZ"/>
        </w:rPr>
        <w:t xml:space="preserve"> негіздер бойынша мерзімінен бұрын тоқтатылуы мүмкін: </w:t>
      </w:r>
    </w:p>
    <w:p w14:paraId="4A4D113B" w14:textId="20456311" w:rsidR="00326425" w:rsidRPr="00910ED4" w:rsidRDefault="00163EB9" w:rsidP="00326425">
      <w:pPr>
        <w:pStyle w:val="Default"/>
        <w:spacing w:after="27"/>
        <w:jc w:val="both"/>
        <w:rPr>
          <w:sz w:val="22"/>
          <w:szCs w:val="22"/>
          <w:lang w:val="kk-KZ"/>
        </w:rPr>
      </w:pPr>
      <w:r w:rsidRPr="00163EB9">
        <w:rPr>
          <w:sz w:val="22"/>
          <w:szCs w:val="22"/>
          <w:lang w:val="kk-KZ"/>
        </w:rPr>
        <w:t xml:space="preserve">- </w:t>
      </w:r>
      <w:r w:rsidR="002336F3">
        <w:rPr>
          <w:sz w:val="22"/>
          <w:szCs w:val="22"/>
          <w:lang w:val="kk-KZ"/>
        </w:rPr>
        <w:t>К</w:t>
      </w:r>
      <w:r w:rsidRPr="00163EB9">
        <w:rPr>
          <w:sz w:val="22"/>
          <w:szCs w:val="22"/>
          <w:lang w:val="kk-KZ"/>
        </w:rPr>
        <w:t>лиенттің қалауы бойынша</w:t>
      </w:r>
      <w:r w:rsidR="003F29A2">
        <w:rPr>
          <w:sz w:val="22"/>
          <w:szCs w:val="22"/>
          <w:lang w:val="kk-KZ"/>
        </w:rPr>
        <w:t>,</w:t>
      </w:r>
      <w:r w:rsidRPr="00163EB9">
        <w:rPr>
          <w:sz w:val="22"/>
          <w:szCs w:val="22"/>
          <w:lang w:val="kk-KZ"/>
        </w:rPr>
        <w:t xml:space="preserve"> </w:t>
      </w:r>
      <w:r w:rsidR="003F29A2">
        <w:rPr>
          <w:sz w:val="22"/>
          <w:szCs w:val="22"/>
          <w:lang w:val="kk-KZ"/>
        </w:rPr>
        <w:t>дербес</w:t>
      </w:r>
      <w:r w:rsidRPr="00163EB9">
        <w:rPr>
          <w:sz w:val="22"/>
          <w:szCs w:val="22"/>
          <w:lang w:val="kk-KZ"/>
        </w:rPr>
        <w:t xml:space="preserve"> шотты жабуға бұйрық беру арқылы. Бұл ретте </w:t>
      </w:r>
      <w:r w:rsidR="003F29A2">
        <w:rPr>
          <w:sz w:val="22"/>
          <w:szCs w:val="22"/>
          <w:lang w:val="kk-KZ"/>
        </w:rPr>
        <w:t>Ш</w:t>
      </w:r>
      <w:r w:rsidRPr="00163EB9">
        <w:rPr>
          <w:sz w:val="22"/>
          <w:szCs w:val="22"/>
          <w:lang w:val="kk-KZ"/>
        </w:rPr>
        <w:t>арт Клиенттің дербес шоты жабылған күннен бастап бұзылған болып есептелед</w:t>
      </w:r>
      <w:r w:rsidR="005B5866">
        <w:rPr>
          <w:sz w:val="22"/>
          <w:szCs w:val="22"/>
          <w:lang w:val="kk-KZ"/>
        </w:rPr>
        <w:t>і;</w:t>
      </w:r>
      <w:r w:rsidR="003F29A2">
        <w:rPr>
          <w:sz w:val="22"/>
          <w:szCs w:val="22"/>
          <w:lang w:val="kk-KZ"/>
        </w:rPr>
        <w:t xml:space="preserve"> </w:t>
      </w:r>
    </w:p>
    <w:p w14:paraId="0D016EDC" w14:textId="1235C525" w:rsidR="005314EB" w:rsidRDefault="00326425" w:rsidP="00326425">
      <w:pPr>
        <w:pStyle w:val="Default"/>
        <w:spacing w:after="27"/>
        <w:jc w:val="both"/>
        <w:rPr>
          <w:sz w:val="22"/>
          <w:szCs w:val="22"/>
          <w:lang w:val="kk-KZ"/>
        </w:rPr>
      </w:pPr>
      <w:r w:rsidRPr="00910ED4">
        <w:rPr>
          <w:sz w:val="22"/>
          <w:szCs w:val="22"/>
          <w:lang w:val="kk-KZ"/>
        </w:rPr>
        <w:t xml:space="preserve">- </w:t>
      </w:r>
      <w:r w:rsidR="00910ED4">
        <w:rPr>
          <w:sz w:val="22"/>
          <w:szCs w:val="22"/>
          <w:lang w:val="kk-KZ"/>
        </w:rPr>
        <w:t>Б</w:t>
      </w:r>
      <w:r w:rsidR="00910ED4" w:rsidRPr="00910ED4">
        <w:rPr>
          <w:sz w:val="22"/>
          <w:szCs w:val="22"/>
          <w:lang w:val="kk-KZ"/>
        </w:rPr>
        <w:t>рокердің</w:t>
      </w:r>
      <w:r w:rsidR="00910ED4">
        <w:rPr>
          <w:sz w:val="22"/>
          <w:szCs w:val="22"/>
          <w:lang w:val="kk-KZ"/>
        </w:rPr>
        <w:t xml:space="preserve"> қалауы</w:t>
      </w:r>
      <w:r w:rsidR="00910ED4" w:rsidRPr="00910ED4">
        <w:rPr>
          <w:sz w:val="22"/>
          <w:szCs w:val="22"/>
          <w:lang w:val="kk-KZ"/>
        </w:rPr>
        <w:t xml:space="preserve"> бойынша. Брокер осы </w:t>
      </w:r>
      <w:r w:rsidR="00910ED4">
        <w:rPr>
          <w:sz w:val="22"/>
          <w:szCs w:val="22"/>
          <w:lang w:val="kk-KZ"/>
        </w:rPr>
        <w:t>Ш</w:t>
      </w:r>
      <w:r w:rsidR="00910ED4" w:rsidRPr="00910ED4">
        <w:rPr>
          <w:sz w:val="22"/>
          <w:szCs w:val="22"/>
          <w:lang w:val="kk-KZ"/>
        </w:rPr>
        <w:t xml:space="preserve">арттан бас тартқан кезде </w:t>
      </w:r>
      <w:r w:rsidR="00910ED4">
        <w:rPr>
          <w:sz w:val="22"/>
          <w:szCs w:val="22"/>
          <w:lang w:val="kk-KZ"/>
        </w:rPr>
        <w:t>Ш</w:t>
      </w:r>
      <w:r w:rsidR="00910ED4" w:rsidRPr="00910ED4">
        <w:rPr>
          <w:sz w:val="22"/>
          <w:szCs w:val="22"/>
          <w:lang w:val="kk-KZ"/>
        </w:rPr>
        <w:t xml:space="preserve">арт өзінің қолданылуын  </w:t>
      </w:r>
      <w:r w:rsidR="007D1D69">
        <w:rPr>
          <w:sz w:val="22"/>
          <w:szCs w:val="22"/>
          <w:lang w:val="kk-KZ"/>
        </w:rPr>
        <w:t>К</w:t>
      </w:r>
      <w:r w:rsidR="00910ED4" w:rsidRPr="00910ED4">
        <w:rPr>
          <w:sz w:val="22"/>
          <w:szCs w:val="22"/>
          <w:lang w:val="kk-KZ"/>
        </w:rPr>
        <w:t xml:space="preserve">лиент шартты бұзу туралы тиісті жазбаша хабарлама алғаннан </w:t>
      </w:r>
      <w:r w:rsidR="00910ED4" w:rsidRPr="00BF1986">
        <w:rPr>
          <w:sz w:val="22"/>
          <w:szCs w:val="22"/>
          <w:lang w:val="kk-KZ"/>
        </w:rPr>
        <w:t xml:space="preserve">кейін </w:t>
      </w:r>
      <w:r w:rsidR="00B613B1" w:rsidRPr="00B613B1">
        <w:rPr>
          <w:sz w:val="22"/>
          <w:szCs w:val="22"/>
          <w:lang w:val="kk-KZ"/>
        </w:rPr>
        <w:t xml:space="preserve">5 </w:t>
      </w:r>
      <w:bookmarkStart w:id="3" w:name="_GoBack"/>
      <w:bookmarkEnd w:id="3"/>
      <w:r w:rsidR="00910ED4" w:rsidRPr="00BF1986">
        <w:rPr>
          <w:sz w:val="22"/>
          <w:szCs w:val="22"/>
          <w:lang w:val="kk-KZ"/>
        </w:rPr>
        <w:t>жұмыс күн</w:t>
      </w:r>
      <w:r w:rsidR="009270FE" w:rsidRPr="00BF1986">
        <w:rPr>
          <w:sz w:val="22"/>
          <w:szCs w:val="22"/>
          <w:lang w:val="kk-KZ"/>
        </w:rPr>
        <w:t xml:space="preserve">нен тоқтатады. </w:t>
      </w:r>
      <w:r w:rsidR="00910ED4" w:rsidRPr="00BF1986">
        <w:rPr>
          <w:sz w:val="22"/>
          <w:szCs w:val="22"/>
          <w:lang w:val="kk-KZ"/>
        </w:rPr>
        <w:t>Бұл ретте Клиент барлық активтерді, оның ішінде ақша қаражатын өзінің дербес</w:t>
      </w:r>
      <w:r w:rsidR="00910ED4" w:rsidRPr="00910ED4">
        <w:rPr>
          <w:sz w:val="22"/>
          <w:szCs w:val="22"/>
          <w:lang w:val="kk-KZ"/>
        </w:rPr>
        <w:t xml:space="preserve"> шотынан</w:t>
      </w:r>
      <w:r w:rsidR="00180550">
        <w:rPr>
          <w:sz w:val="22"/>
          <w:szCs w:val="22"/>
          <w:lang w:val="kk-KZ"/>
        </w:rPr>
        <w:t xml:space="preserve"> </w:t>
      </w:r>
      <w:r w:rsidR="00180550" w:rsidRPr="00910ED4">
        <w:rPr>
          <w:sz w:val="22"/>
          <w:szCs w:val="22"/>
          <w:lang w:val="kk-KZ"/>
        </w:rPr>
        <w:t>Шарттың қолданылуын тоқтат</w:t>
      </w:r>
      <w:r w:rsidR="005314EB">
        <w:rPr>
          <w:sz w:val="22"/>
          <w:szCs w:val="22"/>
          <w:lang w:val="kk-KZ"/>
        </w:rPr>
        <w:t>атын</w:t>
      </w:r>
      <w:r w:rsidR="00910ED4" w:rsidRPr="00910ED4">
        <w:rPr>
          <w:sz w:val="22"/>
          <w:szCs w:val="22"/>
          <w:lang w:val="kk-KZ"/>
        </w:rPr>
        <w:t xml:space="preserve"> күн келгенге дейін шығаруды қамтамасыз етуге міндетті; </w:t>
      </w:r>
    </w:p>
    <w:p w14:paraId="1DA5BB70" w14:textId="5EC4D0AF" w:rsidR="00345B5C" w:rsidRDefault="005314EB" w:rsidP="00326425">
      <w:pPr>
        <w:pStyle w:val="Default"/>
        <w:spacing w:after="27"/>
        <w:jc w:val="both"/>
        <w:rPr>
          <w:sz w:val="22"/>
          <w:szCs w:val="22"/>
          <w:lang w:val="kk-KZ"/>
        </w:rPr>
      </w:pPr>
      <w:r>
        <w:rPr>
          <w:sz w:val="22"/>
          <w:szCs w:val="22"/>
          <w:lang w:val="kk-KZ"/>
        </w:rPr>
        <w:t>- Б</w:t>
      </w:r>
      <w:r w:rsidR="00910ED4" w:rsidRPr="00910ED4">
        <w:rPr>
          <w:sz w:val="22"/>
          <w:szCs w:val="22"/>
          <w:lang w:val="kk-KZ"/>
        </w:rPr>
        <w:t>рокер брокерлік және дилерлік қызметті жүзеге асыруға арналған лицензия</w:t>
      </w:r>
      <w:r w:rsidR="00345B5C">
        <w:rPr>
          <w:sz w:val="22"/>
          <w:szCs w:val="22"/>
          <w:lang w:val="kk-KZ"/>
        </w:rPr>
        <w:t>сы</w:t>
      </w:r>
      <w:r w:rsidR="00910ED4" w:rsidRPr="00910ED4">
        <w:rPr>
          <w:sz w:val="22"/>
          <w:szCs w:val="22"/>
          <w:lang w:val="kk-KZ"/>
        </w:rPr>
        <w:t xml:space="preserve">ның қолданылуын тоқтата тұрған немесе </w:t>
      </w:r>
      <w:r w:rsidR="00345B5C">
        <w:rPr>
          <w:sz w:val="22"/>
          <w:szCs w:val="22"/>
          <w:lang w:val="kk-KZ"/>
        </w:rPr>
        <w:t xml:space="preserve">лицензия </w:t>
      </w:r>
      <w:r w:rsidR="00910ED4" w:rsidRPr="00910ED4">
        <w:rPr>
          <w:sz w:val="22"/>
          <w:szCs w:val="22"/>
          <w:lang w:val="kk-KZ"/>
        </w:rPr>
        <w:t xml:space="preserve">кері қайтарып алынған жағдайда; </w:t>
      </w:r>
    </w:p>
    <w:p w14:paraId="51309BE5" w14:textId="1210D7C0" w:rsidR="00910ED4" w:rsidRDefault="00910ED4" w:rsidP="00326425">
      <w:pPr>
        <w:pStyle w:val="Default"/>
        <w:spacing w:after="27"/>
        <w:jc w:val="both"/>
        <w:rPr>
          <w:sz w:val="22"/>
          <w:szCs w:val="22"/>
          <w:lang w:val="kk-KZ"/>
        </w:rPr>
      </w:pPr>
      <w:r w:rsidRPr="00910ED4">
        <w:rPr>
          <w:sz w:val="22"/>
          <w:szCs w:val="22"/>
          <w:lang w:val="kk-KZ"/>
        </w:rPr>
        <w:t xml:space="preserve">- </w:t>
      </w:r>
      <w:r w:rsidR="005B17F2">
        <w:rPr>
          <w:sz w:val="22"/>
          <w:szCs w:val="22"/>
          <w:lang w:val="kk-KZ"/>
        </w:rPr>
        <w:t>Б</w:t>
      </w:r>
      <w:r w:rsidRPr="00910ED4">
        <w:rPr>
          <w:sz w:val="22"/>
          <w:szCs w:val="22"/>
          <w:lang w:val="kk-KZ"/>
        </w:rPr>
        <w:t>рокерді заңды тұлға ретінде тарат</w:t>
      </w:r>
      <w:r w:rsidR="005B17F2">
        <w:rPr>
          <w:sz w:val="22"/>
          <w:szCs w:val="22"/>
          <w:lang w:val="kk-KZ"/>
        </w:rPr>
        <w:t xml:space="preserve">у; </w:t>
      </w:r>
    </w:p>
    <w:p w14:paraId="09895ECA" w14:textId="331D648A" w:rsidR="005B17F2" w:rsidRDefault="005B17F2" w:rsidP="00326425">
      <w:pPr>
        <w:pStyle w:val="Default"/>
        <w:spacing w:after="27"/>
        <w:jc w:val="both"/>
        <w:rPr>
          <w:sz w:val="22"/>
          <w:szCs w:val="22"/>
          <w:lang w:val="kk-KZ"/>
        </w:rPr>
      </w:pPr>
      <w:r>
        <w:rPr>
          <w:sz w:val="22"/>
          <w:szCs w:val="22"/>
          <w:lang w:val="kk-KZ"/>
        </w:rPr>
        <w:t xml:space="preserve">- Форс-мажор мән-жайына байланысты; </w:t>
      </w:r>
    </w:p>
    <w:p w14:paraId="42C0CFDA" w14:textId="77777777" w:rsidR="00910ED4" w:rsidRDefault="00910ED4" w:rsidP="00326425">
      <w:pPr>
        <w:pStyle w:val="Default"/>
        <w:spacing w:after="27"/>
        <w:jc w:val="both"/>
        <w:rPr>
          <w:sz w:val="22"/>
          <w:szCs w:val="22"/>
          <w:lang w:val="kk-KZ"/>
        </w:rPr>
      </w:pPr>
    </w:p>
    <w:p w14:paraId="22F86F65" w14:textId="65548CFB" w:rsidR="00F509B1" w:rsidRPr="00AF06DF" w:rsidRDefault="00326425" w:rsidP="00326425">
      <w:pPr>
        <w:pStyle w:val="Default"/>
        <w:spacing w:after="27"/>
        <w:jc w:val="both"/>
        <w:rPr>
          <w:sz w:val="22"/>
          <w:szCs w:val="22"/>
          <w:lang w:val="kk-KZ"/>
        </w:rPr>
      </w:pPr>
      <w:r w:rsidRPr="00AF06DF">
        <w:rPr>
          <w:sz w:val="22"/>
          <w:szCs w:val="22"/>
          <w:lang w:val="kk-KZ"/>
        </w:rPr>
        <w:t xml:space="preserve">- </w:t>
      </w:r>
      <w:r w:rsidR="005B17F2">
        <w:rPr>
          <w:sz w:val="22"/>
          <w:szCs w:val="22"/>
          <w:lang w:val="kk-KZ"/>
        </w:rPr>
        <w:t xml:space="preserve">Заңнамада кзделген өзге негіздер бойынша. </w:t>
      </w:r>
    </w:p>
    <w:p w14:paraId="5ED1AA63" w14:textId="697E9837" w:rsidR="00047CBA" w:rsidRDefault="00AE261D" w:rsidP="00DE46E3">
      <w:pPr>
        <w:pStyle w:val="Default"/>
        <w:spacing w:after="27"/>
        <w:jc w:val="both"/>
        <w:rPr>
          <w:sz w:val="22"/>
          <w:szCs w:val="22"/>
          <w:lang w:val="kk-KZ"/>
        </w:rPr>
      </w:pPr>
      <w:r w:rsidRPr="00AF06DF">
        <w:rPr>
          <w:sz w:val="22"/>
          <w:szCs w:val="22"/>
          <w:lang w:val="kk-KZ"/>
        </w:rPr>
        <w:t>9</w:t>
      </w:r>
      <w:r w:rsidR="00F509B1" w:rsidRPr="00AF06DF">
        <w:rPr>
          <w:sz w:val="22"/>
          <w:szCs w:val="22"/>
          <w:lang w:val="kk-KZ"/>
        </w:rPr>
        <w:t>.3</w:t>
      </w:r>
      <w:r w:rsidR="00774012" w:rsidRPr="00AF06DF">
        <w:rPr>
          <w:sz w:val="22"/>
          <w:szCs w:val="22"/>
          <w:lang w:val="kk-KZ"/>
        </w:rPr>
        <w:t>.</w:t>
      </w:r>
      <w:r w:rsidR="00F509B1" w:rsidRPr="00AF06DF">
        <w:rPr>
          <w:sz w:val="22"/>
          <w:szCs w:val="22"/>
          <w:lang w:val="kk-KZ"/>
        </w:rPr>
        <w:t xml:space="preserve"> </w:t>
      </w:r>
      <w:r w:rsidR="00047CBA" w:rsidRPr="00AF06DF">
        <w:rPr>
          <w:sz w:val="22"/>
          <w:szCs w:val="22"/>
          <w:lang w:val="kk-KZ"/>
        </w:rPr>
        <w:t xml:space="preserve">Шарт мерзімінен бұрын бұзылған жағдайда Тараптар барлық түпкілікті өзара есеп айырысуларды </w:t>
      </w:r>
      <w:r w:rsidR="00047CBA">
        <w:rPr>
          <w:sz w:val="22"/>
          <w:szCs w:val="22"/>
          <w:lang w:val="kk-KZ"/>
        </w:rPr>
        <w:t>Ш</w:t>
      </w:r>
      <w:r w:rsidR="00047CBA" w:rsidRPr="00AF06DF">
        <w:rPr>
          <w:sz w:val="22"/>
          <w:szCs w:val="22"/>
          <w:lang w:val="kk-KZ"/>
        </w:rPr>
        <w:t>арт бұзыл</w:t>
      </w:r>
      <w:r w:rsidR="00047CBA">
        <w:rPr>
          <w:sz w:val="22"/>
          <w:szCs w:val="22"/>
          <w:lang w:val="kk-KZ"/>
        </w:rPr>
        <w:t>атын</w:t>
      </w:r>
      <w:r w:rsidR="00047CBA" w:rsidRPr="00AF06DF">
        <w:rPr>
          <w:sz w:val="22"/>
          <w:szCs w:val="22"/>
          <w:lang w:val="kk-KZ"/>
        </w:rPr>
        <w:t xml:space="preserve"> күнге дейін 3 (үш) жұмыс күнінен кешіктірмей жүргізуге міндет</w:t>
      </w:r>
      <w:r w:rsidR="00047CBA">
        <w:rPr>
          <w:sz w:val="22"/>
          <w:szCs w:val="22"/>
          <w:lang w:val="kk-KZ"/>
        </w:rPr>
        <w:t xml:space="preserve">ті. </w:t>
      </w:r>
      <w:r w:rsidR="00047CBA" w:rsidRPr="00AF06DF">
        <w:rPr>
          <w:sz w:val="22"/>
          <w:szCs w:val="22"/>
          <w:lang w:val="kk-KZ"/>
        </w:rPr>
        <w:t xml:space="preserve"> </w:t>
      </w:r>
    </w:p>
    <w:p w14:paraId="18E2ECA3" w14:textId="0660EBEE" w:rsidR="00047CBA" w:rsidRPr="007F1D9C" w:rsidRDefault="00F66799" w:rsidP="00DE46E3">
      <w:pPr>
        <w:pStyle w:val="Default"/>
        <w:spacing w:after="27"/>
        <w:jc w:val="both"/>
        <w:rPr>
          <w:sz w:val="22"/>
          <w:szCs w:val="22"/>
          <w:lang w:val="kk-KZ"/>
        </w:rPr>
      </w:pPr>
      <w:r w:rsidRPr="00AF7DBC">
        <w:rPr>
          <w:sz w:val="22"/>
          <w:szCs w:val="22"/>
          <w:lang w:val="kk-KZ"/>
        </w:rPr>
        <w:t>9</w:t>
      </w:r>
      <w:r w:rsidR="00F509B1" w:rsidRPr="00AF7DBC">
        <w:rPr>
          <w:sz w:val="22"/>
          <w:szCs w:val="22"/>
          <w:lang w:val="kk-KZ"/>
        </w:rPr>
        <w:t>.</w:t>
      </w:r>
      <w:r w:rsidR="00F73C9A" w:rsidRPr="00AF7DBC">
        <w:rPr>
          <w:sz w:val="22"/>
          <w:szCs w:val="22"/>
          <w:lang w:val="kk-KZ"/>
        </w:rPr>
        <w:t>4</w:t>
      </w:r>
      <w:r w:rsidR="00774012" w:rsidRPr="00AF7DBC">
        <w:rPr>
          <w:sz w:val="22"/>
          <w:szCs w:val="22"/>
          <w:lang w:val="kk-KZ"/>
        </w:rPr>
        <w:t>.</w:t>
      </w:r>
      <w:r w:rsidR="00F509B1" w:rsidRPr="00AF7DBC">
        <w:rPr>
          <w:sz w:val="22"/>
          <w:szCs w:val="22"/>
          <w:lang w:val="kk-KZ"/>
        </w:rPr>
        <w:t xml:space="preserve"> </w:t>
      </w:r>
      <w:r w:rsidR="00AF7DBC" w:rsidRPr="00AF7DBC">
        <w:rPr>
          <w:sz w:val="22"/>
          <w:szCs w:val="22"/>
          <w:lang w:val="kk-KZ"/>
        </w:rPr>
        <w:t xml:space="preserve">Брокер осы Шарттың кез келген талаптарын біржақты тәртіпте өзгертуге және осы Шарт бойынша қызмет көрсетуді реттейтін Брокердің ішкі құжаттарына өзгерістер мен толықтырулар, оның ішінде хабарлама брокердің корпоративтік https://amaranthcapital.kz интернет–ресурсында жарияланған кезден бастап күнтізбелік 15 (он бес) күн өткен соң қолданысқа әрекет ете бастайтын </w:t>
      </w:r>
      <w:r w:rsidR="00AF7DBC" w:rsidRPr="00AF7DBC">
        <w:rPr>
          <w:sz w:val="22"/>
          <w:szCs w:val="22"/>
          <w:lang w:val="kk-KZ"/>
        </w:rPr>
        <w:lastRenderedPageBreak/>
        <w:t>тарифтер енгізуге құқылы. Енгізілген өзгерістерге келіспеген жағдайда Клиент осы Шартты мерзімінен бұрын біржақты тәртіпте бұзуға құқылы.</w:t>
      </w:r>
    </w:p>
    <w:p w14:paraId="78FBD835" w14:textId="444CA455" w:rsidR="00375965" w:rsidRDefault="00F66799" w:rsidP="00DE46E3">
      <w:pPr>
        <w:pStyle w:val="Default"/>
        <w:jc w:val="both"/>
        <w:rPr>
          <w:sz w:val="22"/>
          <w:szCs w:val="22"/>
          <w:lang w:val="kk-KZ"/>
        </w:rPr>
      </w:pPr>
      <w:r w:rsidRPr="00375965">
        <w:rPr>
          <w:sz w:val="22"/>
          <w:szCs w:val="22"/>
          <w:lang w:val="kk-KZ"/>
        </w:rPr>
        <w:t>9</w:t>
      </w:r>
      <w:r w:rsidR="00F509B1" w:rsidRPr="00375965">
        <w:rPr>
          <w:sz w:val="22"/>
          <w:szCs w:val="22"/>
          <w:lang w:val="kk-KZ"/>
        </w:rPr>
        <w:t>.</w:t>
      </w:r>
      <w:r w:rsidR="00F73C9A" w:rsidRPr="00375965">
        <w:rPr>
          <w:sz w:val="22"/>
          <w:szCs w:val="22"/>
          <w:lang w:val="kk-KZ"/>
        </w:rPr>
        <w:t>5</w:t>
      </w:r>
      <w:r w:rsidR="00774012" w:rsidRPr="00375965">
        <w:rPr>
          <w:sz w:val="22"/>
          <w:szCs w:val="22"/>
          <w:lang w:val="kk-KZ"/>
        </w:rPr>
        <w:t>.</w:t>
      </w:r>
      <w:r w:rsidR="00F509B1" w:rsidRPr="00375965">
        <w:rPr>
          <w:sz w:val="22"/>
          <w:szCs w:val="22"/>
          <w:lang w:val="kk-KZ"/>
        </w:rPr>
        <w:t xml:space="preserve"> </w:t>
      </w:r>
      <w:r w:rsidR="00375965" w:rsidRPr="00375965">
        <w:rPr>
          <w:sz w:val="22"/>
          <w:szCs w:val="22"/>
          <w:lang w:val="kk-KZ"/>
        </w:rPr>
        <w:t>Клиенттің шотында ақша немесе бағалы қағаздар (өзге қаржы құралдары)</w:t>
      </w:r>
      <w:r w:rsidR="00375965">
        <w:rPr>
          <w:sz w:val="22"/>
          <w:szCs w:val="22"/>
          <w:lang w:val="kk-KZ"/>
        </w:rPr>
        <w:t xml:space="preserve"> </w:t>
      </w:r>
      <w:r w:rsidR="00375965" w:rsidRPr="00375965">
        <w:rPr>
          <w:sz w:val="22"/>
          <w:szCs w:val="22"/>
          <w:lang w:val="kk-KZ"/>
        </w:rPr>
        <w:t>болған кезде осы Шарттың қолданылуы тоқтатылғанға дейін</w:t>
      </w:r>
      <w:r w:rsidR="00375965">
        <w:rPr>
          <w:sz w:val="22"/>
          <w:szCs w:val="22"/>
          <w:lang w:val="kk-KZ"/>
        </w:rPr>
        <w:t xml:space="preserve">:  </w:t>
      </w:r>
    </w:p>
    <w:p w14:paraId="51E249F0" w14:textId="0D7C796F" w:rsidR="00C645FB" w:rsidRDefault="00F66799" w:rsidP="00DE46E3">
      <w:pPr>
        <w:pStyle w:val="Default"/>
        <w:spacing w:after="28"/>
        <w:jc w:val="both"/>
        <w:rPr>
          <w:sz w:val="22"/>
          <w:szCs w:val="22"/>
          <w:lang w:val="kk-KZ"/>
        </w:rPr>
      </w:pPr>
      <w:r w:rsidRPr="00C645FB">
        <w:rPr>
          <w:sz w:val="22"/>
          <w:szCs w:val="22"/>
          <w:lang w:val="kk-KZ"/>
        </w:rPr>
        <w:t>9</w:t>
      </w:r>
      <w:r w:rsidR="00F509B1" w:rsidRPr="00C645FB">
        <w:rPr>
          <w:sz w:val="22"/>
          <w:szCs w:val="22"/>
          <w:lang w:val="kk-KZ"/>
        </w:rPr>
        <w:t>.</w:t>
      </w:r>
      <w:r w:rsidR="00F73C9A" w:rsidRPr="00C645FB">
        <w:rPr>
          <w:sz w:val="22"/>
          <w:szCs w:val="22"/>
          <w:lang w:val="kk-KZ"/>
        </w:rPr>
        <w:t>5</w:t>
      </w:r>
      <w:r w:rsidR="00F509B1" w:rsidRPr="00C645FB">
        <w:rPr>
          <w:sz w:val="22"/>
          <w:szCs w:val="22"/>
          <w:lang w:val="kk-KZ"/>
        </w:rPr>
        <w:t>.1</w:t>
      </w:r>
      <w:r w:rsidR="00774012" w:rsidRPr="00C645FB">
        <w:rPr>
          <w:sz w:val="22"/>
          <w:szCs w:val="22"/>
          <w:lang w:val="kk-KZ"/>
        </w:rPr>
        <w:t>.</w:t>
      </w:r>
      <w:r w:rsidR="00F509B1" w:rsidRPr="00C645FB">
        <w:rPr>
          <w:sz w:val="22"/>
          <w:szCs w:val="22"/>
          <w:lang w:val="kk-KZ"/>
        </w:rPr>
        <w:t xml:space="preserve"> </w:t>
      </w:r>
      <w:r w:rsidR="00C645FB" w:rsidRPr="00C645FB">
        <w:rPr>
          <w:sz w:val="22"/>
          <w:szCs w:val="22"/>
          <w:lang w:val="kk-KZ"/>
        </w:rPr>
        <w:t xml:space="preserve">Шарттың қолданысы тоқтатылған күнге дейін кемінде 3 (үш) жұмыс күні бұрын Клиент </w:t>
      </w:r>
      <w:r w:rsidR="00C645FB">
        <w:rPr>
          <w:sz w:val="22"/>
          <w:szCs w:val="22"/>
          <w:lang w:val="kk-KZ"/>
        </w:rPr>
        <w:t>Б</w:t>
      </w:r>
      <w:r w:rsidR="00C645FB" w:rsidRPr="00C645FB">
        <w:rPr>
          <w:sz w:val="22"/>
          <w:szCs w:val="22"/>
          <w:lang w:val="kk-KZ"/>
        </w:rPr>
        <w:t>рокерге ақшаны, бағалы қағаздарды (өзге қаржы құралдарын) есептен шығаруға бұйрық (</w:t>
      </w:r>
      <w:r w:rsidR="00C645FB">
        <w:rPr>
          <w:sz w:val="22"/>
          <w:szCs w:val="22"/>
          <w:lang w:val="kk-KZ"/>
        </w:rPr>
        <w:t>т</w:t>
      </w:r>
      <w:r w:rsidR="00C645FB" w:rsidRPr="00C645FB">
        <w:rPr>
          <w:sz w:val="22"/>
          <w:szCs w:val="22"/>
          <w:lang w:val="kk-KZ"/>
        </w:rPr>
        <w:t xml:space="preserve">ар) беруге міндетті, ал Брокер </w:t>
      </w:r>
      <w:r w:rsidR="00723AB4">
        <w:rPr>
          <w:sz w:val="22"/>
          <w:szCs w:val="22"/>
          <w:lang w:val="kk-KZ"/>
        </w:rPr>
        <w:t>К</w:t>
      </w:r>
      <w:r w:rsidR="00C645FB" w:rsidRPr="00C645FB">
        <w:rPr>
          <w:sz w:val="22"/>
          <w:szCs w:val="22"/>
          <w:lang w:val="kk-KZ"/>
        </w:rPr>
        <w:t xml:space="preserve">лиенттің </w:t>
      </w:r>
      <w:r w:rsidR="00723AB4">
        <w:rPr>
          <w:sz w:val="22"/>
          <w:szCs w:val="22"/>
          <w:lang w:val="kk-KZ"/>
        </w:rPr>
        <w:t>аталған</w:t>
      </w:r>
      <w:r w:rsidR="00C645FB" w:rsidRPr="00C645FB">
        <w:rPr>
          <w:sz w:val="22"/>
          <w:szCs w:val="22"/>
          <w:lang w:val="kk-KZ"/>
        </w:rPr>
        <w:t xml:space="preserve"> бұйрығы негізінде ақшаны, бағалы қағаздарды (өзге қаржы құралдарын) </w:t>
      </w:r>
      <w:r w:rsidR="00827B27" w:rsidRPr="00C645FB">
        <w:rPr>
          <w:sz w:val="22"/>
          <w:szCs w:val="22"/>
          <w:lang w:val="kk-KZ"/>
        </w:rPr>
        <w:t>бұйрық</w:t>
      </w:r>
      <w:r w:rsidR="00827B27">
        <w:rPr>
          <w:sz w:val="22"/>
          <w:szCs w:val="22"/>
          <w:lang w:val="kk-KZ"/>
        </w:rPr>
        <w:t>та көрсетілген</w:t>
      </w:r>
      <w:r w:rsidR="00827B27" w:rsidRPr="00C645FB">
        <w:rPr>
          <w:sz w:val="22"/>
          <w:szCs w:val="22"/>
          <w:lang w:val="kk-KZ"/>
        </w:rPr>
        <w:t xml:space="preserve"> деректемелер</w:t>
      </w:r>
      <w:r w:rsidR="00827B27">
        <w:rPr>
          <w:sz w:val="22"/>
          <w:szCs w:val="22"/>
          <w:lang w:val="kk-KZ"/>
        </w:rPr>
        <w:t xml:space="preserve"> бойынша</w:t>
      </w:r>
      <w:r w:rsidR="00827B27" w:rsidRPr="00C645FB">
        <w:rPr>
          <w:sz w:val="22"/>
          <w:szCs w:val="22"/>
          <w:lang w:val="kk-KZ"/>
        </w:rPr>
        <w:t xml:space="preserve"> </w:t>
      </w:r>
      <w:r w:rsidR="00C645FB" w:rsidRPr="00C645FB">
        <w:rPr>
          <w:sz w:val="22"/>
          <w:szCs w:val="22"/>
          <w:lang w:val="kk-KZ"/>
        </w:rPr>
        <w:t>есептен шығару жөнінде іс-әрекеттер жасауға міндетті. Клиент бағалы қағаздарды (өзге қаржы құралдарын) есептен шығаруға бұйрық (</w:t>
      </w:r>
      <w:r w:rsidR="00B94AEB">
        <w:rPr>
          <w:sz w:val="22"/>
          <w:szCs w:val="22"/>
          <w:lang w:val="kk-KZ"/>
        </w:rPr>
        <w:t>т</w:t>
      </w:r>
      <w:r w:rsidR="00C645FB" w:rsidRPr="00C645FB">
        <w:rPr>
          <w:sz w:val="22"/>
          <w:szCs w:val="22"/>
          <w:lang w:val="kk-KZ"/>
        </w:rPr>
        <w:t>ар) ұсынбаған жағдайда, Клиент бағалы қағаздарды (өзге қаржы құралдарын) есепке алу және сақтау жөніндегі шығыстарды көтеред</w:t>
      </w:r>
      <w:r w:rsidR="00B94AEB">
        <w:rPr>
          <w:sz w:val="22"/>
          <w:szCs w:val="22"/>
          <w:lang w:val="kk-KZ"/>
        </w:rPr>
        <w:t xml:space="preserve">і. </w:t>
      </w:r>
    </w:p>
    <w:p w14:paraId="507CC0C6" w14:textId="7A6DA293" w:rsidR="00F509B1" w:rsidRPr="00802C93" w:rsidRDefault="00B84295" w:rsidP="00DE46E3">
      <w:pPr>
        <w:pStyle w:val="Default"/>
        <w:spacing w:after="28"/>
        <w:jc w:val="both"/>
        <w:rPr>
          <w:sz w:val="22"/>
          <w:szCs w:val="22"/>
          <w:lang w:val="kk-KZ"/>
        </w:rPr>
      </w:pPr>
      <w:r w:rsidRPr="00C536B9">
        <w:rPr>
          <w:sz w:val="22"/>
          <w:szCs w:val="22"/>
          <w:lang w:val="kk-KZ"/>
        </w:rPr>
        <w:t>9</w:t>
      </w:r>
      <w:r w:rsidR="00F509B1" w:rsidRPr="00C536B9">
        <w:rPr>
          <w:sz w:val="22"/>
          <w:szCs w:val="22"/>
          <w:lang w:val="kk-KZ"/>
        </w:rPr>
        <w:t>.</w:t>
      </w:r>
      <w:r w:rsidR="00F73C9A" w:rsidRPr="00C536B9">
        <w:rPr>
          <w:sz w:val="22"/>
          <w:szCs w:val="22"/>
          <w:lang w:val="kk-KZ"/>
        </w:rPr>
        <w:t>5</w:t>
      </w:r>
      <w:r w:rsidR="00F509B1" w:rsidRPr="00C536B9">
        <w:rPr>
          <w:sz w:val="22"/>
          <w:szCs w:val="22"/>
          <w:lang w:val="kk-KZ"/>
        </w:rPr>
        <w:t>.2</w:t>
      </w:r>
      <w:r w:rsidR="00774012" w:rsidRPr="00C536B9">
        <w:rPr>
          <w:sz w:val="22"/>
          <w:szCs w:val="22"/>
          <w:lang w:val="kk-KZ"/>
        </w:rPr>
        <w:t>.</w:t>
      </w:r>
      <w:r w:rsidR="00F509B1" w:rsidRPr="00C536B9">
        <w:rPr>
          <w:sz w:val="22"/>
          <w:szCs w:val="22"/>
          <w:lang w:val="kk-KZ"/>
        </w:rPr>
        <w:t xml:space="preserve"> </w:t>
      </w:r>
      <w:r w:rsidR="00C536B9" w:rsidRPr="00C536B9">
        <w:rPr>
          <w:sz w:val="22"/>
          <w:szCs w:val="22"/>
          <w:lang w:val="kk-KZ"/>
        </w:rPr>
        <w:t>Брокер осы Шартты</w:t>
      </w:r>
      <w:r w:rsidR="00C536B9">
        <w:rPr>
          <w:sz w:val="22"/>
          <w:szCs w:val="22"/>
          <w:lang w:val="kk-KZ"/>
        </w:rPr>
        <w:t>ң</w:t>
      </w:r>
      <w:r w:rsidR="00C536B9" w:rsidRPr="00C536B9">
        <w:rPr>
          <w:sz w:val="22"/>
          <w:szCs w:val="22"/>
          <w:lang w:val="kk-KZ"/>
        </w:rPr>
        <w:t xml:space="preserve"> 9.2-тарма</w:t>
      </w:r>
      <w:r w:rsidR="00C536B9">
        <w:rPr>
          <w:sz w:val="22"/>
          <w:szCs w:val="22"/>
          <w:lang w:val="kk-KZ"/>
        </w:rPr>
        <w:t>ғында</w:t>
      </w:r>
      <w:r w:rsidR="00C536B9" w:rsidRPr="00C536B9">
        <w:rPr>
          <w:sz w:val="22"/>
          <w:szCs w:val="22"/>
          <w:lang w:val="kk-KZ"/>
        </w:rPr>
        <w:t xml:space="preserve"> көрсетілген хабарламаны жіберген/алған жағдайда, </w:t>
      </w:r>
      <w:r w:rsidR="00C536B9">
        <w:rPr>
          <w:sz w:val="22"/>
          <w:szCs w:val="22"/>
          <w:lang w:val="kk-KZ"/>
        </w:rPr>
        <w:t>Б</w:t>
      </w:r>
      <w:r w:rsidR="00C536B9" w:rsidRPr="00C536B9">
        <w:rPr>
          <w:sz w:val="22"/>
          <w:szCs w:val="22"/>
          <w:lang w:val="kk-KZ"/>
        </w:rPr>
        <w:t xml:space="preserve">рокердің есепке алу жүйесінен ақшаны, бағалы қағаздарды (өзге де қаржы құралдарын) есептен шығару және дербес шотты жабу жөніндегі операцияларды қоспағанда, </w:t>
      </w:r>
      <w:r w:rsidR="00802C93" w:rsidRPr="00802C93">
        <w:rPr>
          <w:sz w:val="22"/>
          <w:szCs w:val="22"/>
          <w:lang w:val="kk-KZ"/>
        </w:rPr>
        <w:t xml:space="preserve">Шарттың болжамды бұзылған күнінен бастап </w:t>
      </w:r>
      <w:r w:rsidR="00C536B9" w:rsidRPr="00C536B9">
        <w:rPr>
          <w:sz w:val="22"/>
          <w:szCs w:val="22"/>
          <w:lang w:val="kk-KZ"/>
        </w:rPr>
        <w:t xml:space="preserve">мәмілелер жасасу бөлігінде қызмет көрсетуді тоқтата тұрады. </w:t>
      </w:r>
      <w:r w:rsidR="00F509B1" w:rsidRPr="00802C93">
        <w:rPr>
          <w:sz w:val="22"/>
          <w:szCs w:val="22"/>
          <w:lang w:val="kk-KZ"/>
        </w:rPr>
        <w:t xml:space="preserve"> </w:t>
      </w:r>
    </w:p>
    <w:p w14:paraId="2C595D39" w14:textId="31749FA0" w:rsidR="00D31C14" w:rsidRPr="00242284" w:rsidRDefault="00B84295" w:rsidP="00DE46E3">
      <w:pPr>
        <w:pStyle w:val="Default"/>
        <w:jc w:val="both"/>
        <w:rPr>
          <w:sz w:val="22"/>
          <w:szCs w:val="22"/>
          <w:lang w:val="kk-KZ"/>
        </w:rPr>
      </w:pPr>
      <w:r w:rsidRPr="00AF06DF">
        <w:rPr>
          <w:sz w:val="22"/>
          <w:szCs w:val="22"/>
          <w:lang w:val="kk-KZ"/>
        </w:rPr>
        <w:t>9.</w:t>
      </w:r>
      <w:r w:rsidR="00F73C9A" w:rsidRPr="00AF06DF">
        <w:rPr>
          <w:sz w:val="22"/>
          <w:szCs w:val="22"/>
          <w:lang w:val="kk-KZ"/>
        </w:rPr>
        <w:t>5</w:t>
      </w:r>
      <w:r w:rsidRPr="00AF06DF">
        <w:rPr>
          <w:sz w:val="22"/>
          <w:szCs w:val="22"/>
          <w:lang w:val="kk-KZ"/>
        </w:rPr>
        <w:t>.3</w:t>
      </w:r>
      <w:r w:rsidR="00774012" w:rsidRPr="00AF06DF">
        <w:rPr>
          <w:sz w:val="22"/>
          <w:szCs w:val="22"/>
          <w:lang w:val="kk-KZ"/>
        </w:rPr>
        <w:t>.</w:t>
      </w:r>
      <w:r w:rsidR="00F509B1" w:rsidRPr="00AF06DF">
        <w:rPr>
          <w:sz w:val="22"/>
          <w:szCs w:val="22"/>
          <w:lang w:val="kk-KZ"/>
        </w:rPr>
        <w:t xml:space="preserve"> </w:t>
      </w:r>
      <w:r w:rsidR="00D31C14" w:rsidRPr="00AF06DF">
        <w:rPr>
          <w:sz w:val="22"/>
          <w:szCs w:val="22"/>
          <w:lang w:val="kk-KZ"/>
        </w:rPr>
        <w:t xml:space="preserve">Егер Шарттың қолданылуы тоқтатылған күні </w:t>
      </w:r>
      <w:r w:rsidR="00D31C14">
        <w:rPr>
          <w:sz w:val="22"/>
          <w:szCs w:val="22"/>
          <w:lang w:val="kk-KZ"/>
        </w:rPr>
        <w:t>Б</w:t>
      </w:r>
      <w:r w:rsidR="00D31C14" w:rsidRPr="00AF06DF">
        <w:rPr>
          <w:sz w:val="22"/>
          <w:szCs w:val="22"/>
          <w:lang w:val="kk-KZ"/>
        </w:rPr>
        <w:t xml:space="preserve">рокердің дербес шотында Кастодианда </w:t>
      </w:r>
      <w:r w:rsidR="00D31C14">
        <w:rPr>
          <w:sz w:val="22"/>
          <w:szCs w:val="22"/>
          <w:lang w:val="kk-KZ"/>
        </w:rPr>
        <w:t>К</w:t>
      </w:r>
      <w:r w:rsidR="00D31C14" w:rsidRPr="00AF06DF">
        <w:rPr>
          <w:sz w:val="22"/>
          <w:szCs w:val="22"/>
          <w:lang w:val="kk-KZ"/>
        </w:rPr>
        <w:t xml:space="preserve">лиентке тиесілі ақша қалса, </w:t>
      </w:r>
      <w:r w:rsidR="00D31C14">
        <w:rPr>
          <w:sz w:val="22"/>
          <w:szCs w:val="22"/>
          <w:lang w:val="kk-KZ"/>
        </w:rPr>
        <w:t>Б</w:t>
      </w:r>
      <w:r w:rsidR="00D31C14" w:rsidRPr="00AF06DF">
        <w:rPr>
          <w:sz w:val="22"/>
          <w:szCs w:val="22"/>
          <w:lang w:val="kk-KZ"/>
        </w:rPr>
        <w:t xml:space="preserve">рокер оларды көрсетілген немесе бұрын берілген банктік деректемелер бойынша Шарттың қолданылуы тоқтатылған күннен бастап 3 (үш) жұмыс күні ішінде қайтаруға міндетті. Клиентке ақшаны қайтару мүмкіндігі болмаған жағдайда (Клиенттің ескірген деректері, </w:t>
      </w:r>
      <w:r w:rsidR="00242284">
        <w:rPr>
          <w:sz w:val="22"/>
          <w:szCs w:val="22"/>
          <w:lang w:val="kk-KZ"/>
        </w:rPr>
        <w:t>К</w:t>
      </w:r>
      <w:r w:rsidR="00D31C14" w:rsidRPr="00AF06DF">
        <w:rPr>
          <w:sz w:val="22"/>
          <w:szCs w:val="22"/>
          <w:lang w:val="kk-KZ"/>
        </w:rPr>
        <w:t xml:space="preserve">лиентпен байланысын жоғалту, </w:t>
      </w:r>
      <w:r w:rsidR="00242284">
        <w:rPr>
          <w:sz w:val="22"/>
          <w:szCs w:val="22"/>
          <w:lang w:val="kk-KZ"/>
        </w:rPr>
        <w:t>К</w:t>
      </w:r>
      <w:r w:rsidR="00D31C14" w:rsidRPr="00AF06DF">
        <w:rPr>
          <w:sz w:val="22"/>
          <w:szCs w:val="22"/>
          <w:lang w:val="kk-KZ"/>
        </w:rPr>
        <w:t xml:space="preserve">лиенттің банктік шоттарын жабу және т. б.) Брокер </w:t>
      </w:r>
      <w:r w:rsidR="00242284">
        <w:rPr>
          <w:sz w:val="22"/>
          <w:szCs w:val="22"/>
          <w:lang w:val="kk-KZ"/>
        </w:rPr>
        <w:t>К</w:t>
      </w:r>
      <w:r w:rsidR="00D31C14" w:rsidRPr="00AF06DF">
        <w:rPr>
          <w:sz w:val="22"/>
          <w:szCs w:val="22"/>
          <w:lang w:val="kk-KZ"/>
        </w:rPr>
        <w:t>лиенттің бірінші талабы бойынша ақшаны қайтаруды жүзеге асырад</w:t>
      </w:r>
      <w:r w:rsidR="00242284">
        <w:rPr>
          <w:sz w:val="22"/>
          <w:szCs w:val="22"/>
          <w:lang w:val="kk-KZ"/>
        </w:rPr>
        <w:t xml:space="preserve">ы. </w:t>
      </w:r>
    </w:p>
    <w:p w14:paraId="7463D620" w14:textId="3AE79ADF" w:rsidR="00AE02CB" w:rsidRDefault="002D3902" w:rsidP="00DE46E3">
      <w:pPr>
        <w:pStyle w:val="Default"/>
        <w:spacing w:after="27"/>
        <w:jc w:val="both"/>
        <w:rPr>
          <w:sz w:val="22"/>
          <w:szCs w:val="22"/>
          <w:lang w:val="kk-KZ"/>
        </w:rPr>
      </w:pPr>
      <w:r w:rsidRPr="00AE02CB">
        <w:rPr>
          <w:sz w:val="22"/>
          <w:szCs w:val="22"/>
          <w:lang w:val="kk-KZ"/>
        </w:rPr>
        <w:t>9</w:t>
      </w:r>
      <w:r w:rsidR="00F509B1" w:rsidRPr="00AE02CB">
        <w:rPr>
          <w:sz w:val="22"/>
          <w:szCs w:val="22"/>
          <w:lang w:val="kk-KZ"/>
        </w:rPr>
        <w:t>.</w:t>
      </w:r>
      <w:r w:rsidR="00F73C9A" w:rsidRPr="00AE02CB">
        <w:rPr>
          <w:sz w:val="22"/>
          <w:szCs w:val="22"/>
          <w:lang w:val="kk-KZ"/>
        </w:rPr>
        <w:t>6</w:t>
      </w:r>
      <w:r w:rsidR="00774012" w:rsidRPr="00AE02CB">
        <w:rPr>
          <w:sz w:val="22"/>
          <w:szCs w:val="22"/>
          <w:lang w:val="kk-KZ"/>
        </w:rPr>
        <w:t>.</w:t>
      </w:r>
      <w:r w:rsidR="00F509B1" w:rsidRPr="00AE02CB">
        <w:rPr>
          <w:sz w:val="22"/>
          <w:szCs w:val="22"/>
          <w:lang w:val="kk-KZ"/>
        </w:rPr>
        <w:t xml:space="preserve"> Брокер </w:t>
      </w:r>
      <w:r w:rsidR="00AE02CB" w:rsidRPr="00AE02CB">
        <w:rPr>
          <w:sz w:val="22"/>
          <w:szCs w:val="22"/>
          <w:lang w:val="kk-KZ"/>
        </w:rPr>
        <w:t xml:space="preserve">жеке шот жабылғаннан кейін 3 (үш) жұмыс күні ішінде </w:t>
      </w:r>
      <w:r w:rsidR="00AE02CB">
        <w:rPr>
          <w:sz w:val="22"/>
          <w:szCs w:val="22"/>
          <w:lang w:val="kk-KZ"/>
        </w:rPr>
        <w:t>К</w:t>
      </w:r>
      <w:r w:rsidR="00AE02CB" w:rsidRPr="00AE02CB">
        <w:rPr>
          <w:sz w:val="22"/>
          <w:szCs w:val="22"/>
          <w:lang w:val="kk-KZ"/>
        </w:rPr>
        <w:t>лиентке осы Шартта көзделген тәртіп</w:t>
      </w:r>
      <w:r w:rsidR="00AE02CB">
        <w:rPr>
          <w:sz w:val="22"/>
          <w:szCs w:val="22"/>
          <w:lang w:val="kk-KZ"/>
        </w:rPr>
        <w:t>те</w:t>
      </w:r>
      <w:r w:rsidR="00AE02CB" w:rsidRPr="00AE02CB">
        <w:rPr>
          <w:sz w:val="22"/>
          <w:szCs w:val="22"/>
          <w:lang w:val="kk-KZ"/>
        </w:rPr>
        <w:t xml:space="preserve"> </w:t>
      </w:r>
      <w:r w:rsidR="00AE02CB">
        <w:rPr>
          <w:sz w:val="22"/>
          <w:szCs w:val="22"/>
          <w:lang w:val="kk-KZ"/>
        </w:rPr>
        <w:t>Б</w:t>
      </w:r>
      <w:r w:rsidR="00AE02CB" w:rsidRPr="00AE02CB">
        <w:rPr>
          <w:sz w:val="22"/>
          <w:szCs w:val="22"/>
          <w:lang w:val="kk-KZ"/>
        </w:rPr>
        <w:t xml:space="preserve">рокердің ішкі құжаттарында белгіленген </w:t>
      </w:r>
      <w:r w:rsidR="00AE02CB">
        <w:rPr>
          <w:sz w:val="22"/>
          <w:szCs w:val="22"/>
          <w:lang w:val="kk-KZ"/>
        </w:rPr>
        <w:t>форма</w:t>
      </w:r>
      <w:r w:rsidR="00AE02CB" w:rsidRPr="00AE02CB">
        <w:rPr>
          <w:sz w:val="22"/>
          <w:szCs w:val="22"/>
          <w:lang w:val="kk-KZ"/>
        </w:rPr>
        <w:t xml:space="preserve"> бойынша оған тиісті хабарлама жіберед</w:t>
      </w:r>
      <w:r w:rsidR="00AE02CB">
        <w:rPr>
          <w:sz w:val="22"/>
          <w:szCs w:val="22"/>
          <w:lang w:val="kk-KZ"/>
        </w:rPr>
        <w:t xml:space="preserve">і. </w:t>
      </w:r>
    </w:p>
    <w:p w14:paraId="554625D9" w14:textId="77777777" w:rsidR="00AE02CB" w:rsidRDefault="00AE02CB" w:rsidP="00DE46E3">
      <w:pPr>
        <w:pStyle w:val="Default"/>
        <w:spacing w:after="27"/>
        <w:jc w:val="both"/>
        <w:rPr>
          <w:sz w:val="22"/>
          <w:szCs w:val="22"/>
          <w:lang w:val="kk-KZ"/>
        </w:rPr>
      </w:pPr>
    </w:p>
    <w:p w14:paraId="0A4A925D" w14:textId="4A20D164" w:rsidR="00326425" w:rsidRPr="00AF06DF" w:rsidRDefault="00326425" w:rsidP="00326425">
      <w:pPr>
        <w:pStyle w:val="Default"/>
        <w:jc w:val="center"/>
        <w:rPr>
          <w:b/>
          <w:sz w:val="22"/>
          <w:szCs w:val="22"/>
          <w:lang w:val="kk-KZ"/>
        </w:rPr>
      </w:pPr>
      <w:r w:rsidRPr="00AF06DF">
        <w:rPr>
          <w:b/>
          <w:sz w:val="22"/>
          <w:szCs w:val="22"/>
          <w:lang w:val="kk-KZ"/>
        </w:rPr>
        <w:t>10.</w:t>
      </w:r>
      <w:r w:rsidRPr="00AF06DF">
        <w:rPr>
          <w:b/>
          <w:lang w:val="kk-KZ"/>
        </w:rPr>
        <w:t xml:space="preserve"> </w:t>
      </w:r>
      <w:r w:rsidR="005A3B46">
        <w:rPr>
          <w:b/>
          <w:lang w:val="kk-KZ"/>
        </w:rPr>
        <w:t>ҚҰПИЯЛАЛЫҚ</w:t>
      </w:r>
    </w:p>
    <w:p w14:paraId="4C48F2FA" w14:textId="77777777" w:rsidR="00D97DB0" w:rsidRDefault="00326425" w:rsidP="00D97DB0">
      <w:pPr>
        <w:pStyle w:val="Default"/>
        <w:jc w:val="both"/>
        <w:rPr>
          <w:sz w:val="22"/>
          <w:szCs w:val="22"/>
          <w:lang w:val="kk-KZ"/>
        </w:rPr>
      </w:pPr>
      <w:r w:rsidRPr="00AF06DF">
        <w:rPr>
          <w:sz w:val="22"/>
          <w:szCs w:val="22"/>
          <w:lang w:val="kk-KZ"/>
        </w:rPr>
        <w:t>10.1</w:t>
      </w:r>
      <w:r w:rsidR="00774012" w:rsidRPr="00AF06DF">
        <w:rPr>
          <w:sz w:val="22"/>
          <w:szCs w:val="22"/>
          <w:lang w:val="kk-KZ"/>
        </w:rPr>
        <w:t xml:space="preserve">. </w:t>
      </w:r>
      <w:r w:rsidR="009A6793" w:rsidRPr="00AF06DF">
        <w:rPr>
          <w:sz w:val="22"/>
          <w:szCs w:val="22"/>
          <w:lang w:val="kk-KZ"/>
        </w:rPr>
        <w:t xml:space="preserve">Осы Шарттың қолданылу </w:t>
      </w:r>
      <w:r w:rsidR="009A6793">
        <w:rPr>
          <w:sz w:val="22"/>
          <w:szCs w:val="22"/>
          <w:lang w:val="kk-KZ"/>
        </w:rPr>
        <w:t>аясында</w:t>
      </w:r>
      <w:r w:rsidR="009A6793" w:rsidRPr="00AF06DF">
        <w:rPr>
          <w:sz w:val="22"/>
          <w:szCs w:val="22"/>
          <w:lang w:val="kk-KZ"/>
        </w:rPr>
        <w:t xml:space="preserve"> бір Тарап екінші Тарапқа беретін, оны жария ету екінші Тарапқа залал келтіруге әкеп соғуы мүмкін кез келген ақпарат құпия болып табылады және жазбаша рұқсат алғаннан кейін жария етуді қоспағанда, Қазақстан Республикасының заңнамасына сәйкес үшінші тұлғаларға жария етуге жатпайды</w:t>
      </w:r>
      <w:r w:rsidR="00397928">
        <w:rPr>
          <w:sz w:val="22"/>
          <w:szCs w:val="22"/>
          <w:lang w:val="kk-KZ"/>
        </w:rPr>
        <w:t xml:space="preserve">. </w:t>
      </w:r>
      <w:r w:rsidR="009A6793" w:rsidRPr="00AF06DF">
        <w:rPr>
          <w:sz w:val="22"/>
          <w:szCs w:val="22"/>
          <w:lang w:val="kk-KZ"/>
        </w:rPr>
        <w:t xml:space="preserve"> </w:t>
      </w:r>
    </w:p>
    <w:p w14:paraId="2769ACE3" w14:textId="32DC94BD" w:rsidR="009A6793" w:rsidRDefault="00D97DB0" w:rsidP="00326425">
      <w:pPr>
        <w:pStyle w:val="Default"/>
        <w:jc w:val="both"/>
        <w:rPr>
          <w:sz w:val="22"/>
          <w:szCs w:val="22"/>
          <w:lang w:val="kk-KZ"/>
        </w:rPr>
      </w:pPr>
      <w:r w:rsidRPr="00D97DB0">
        <w:rPr>
          <w:sz w:val="22"/>
          <w:szCs w:val="22"/>
          <w:lang w:val="kk-KZ"/>
        </w:rPr>
        <w:t>Осы ақпарат</w:t>
      </w:r>
      <w:r w:rsidR="00060413">
        <w:rPr>
          <w:sz w:val="22"/>
          <w:szCs w:val="22"/>
          <w:lang w:val="kk-KZ"/>
        </w:rPr>
        <w:t>ты</w:t>
      </w:r>
      <w:r w:rsidRPr="00D97DB0">
        <w:rPr>
          <w:sz w:val="22"/>
          <w:szCs w:val="22"/>
          <w:lang w:val="kk-KZ"/>
        </w:rPr>
        <w:t xml:space="preserve"> тиесілі тараптар және осы Шартты орындау мақсатында ғана</w:t>
      </w:r>
      <w:r w:rsidR="00060413">
        <w:rPr>
          <w:sz w:val="22"/>
          <w:szCs w:val="22"/>
          <w:lang w:val="kk-KZ"/>
        </w:rPr>
        <w:t xml:space="preserve"> пайдаланады. </w:t>
      </w:r>
    </w:p>
    <w:p w14:paraId="55ACFE26" w14:textId="2288D16B" w:rsidR="003347EE" w:rsidRDefault="00326425" w:rsidP="00326425">
      <w:pPr>
        <w:pStyle w:val="Default"/>
        <w:jc w:val="both"/>
        <w:rPr>
          <w:sz w:val="22"/>
          <w:szCs w:val="22"/>
          <w:lang w:val="kk-KZ"/>
        </w:rPr>
      </w:pPr>
      <w:r w:rsidRPr="003347EE">
        <w:rPr>
          <w:sz w:val="22"/>
          <w:szCs w:val="22"/>
          <w:lang w:val="kk-KZ"/>
        </w:rPr>
        <w:t xml:space="preserve">10.2. </w:t>
      </w:r>
      <w:r w:rsidR="003347EE" w:rsidRPr="003347EE">
        <w:rPr>
          <w:sz w:val="22"/>
          <w:szCs w:val="22"/>
          <w:lang w:val="kk-KZ"/>
        </w:rPr>
        <w:t>Тараптар жоғарыда аталған ақпаратты Тараптар осы Шартты орындауға тартқан және осы ақпарат</w:t>
      </w:r>
      <w:r w:rsidR="00210B66">
        <w:rPr>
          <w:sz w:val="22"/>
          <w:szCs w:val="22"/>
          <w:lang w:val="kk-KZ"/>
        </w:rPr>
        <w:t>ты</w:t>
      </w:r>
      <w:r w:rsidR="003347EE" w:rsidRPr="003347EE">
        <w:rPr>
          <w:sz w:val="22"/>
          <w:szCs w:val="22"/>
          <w:lang w:val="kk-KZ"/>
        </w:rPr>
        <w:t xml:space="preserve"> осы Шарт </w:t>
      </w:r>
      <w:r w:rsidR="00530365">
        <w:rPr>
          <w:sz w:val="22"/>
          <w:szCs w:val="22"/>
          <w:lang w:val="kk-KZ"/>
        </w:rPr>
        <w:t>аясында қандай да</w:t>
      </w:r>
      <w:r w:rsidR="003347EE" w:rsidRPr="003347EE">
        <w:rPr>
          <w:sz w:val="22"/>
          <w:szCs w:val="22"/>
          <w:lang w:val="kk-KZ"/>
        </w:rPr>
        <w:t xml:space="preserve"> бір іс-әрекеттерді орындау үшін қажет </w:t>
      </w:r>
      <w:r w:rsidR="00530365">
        <w:rPr>
          <w:sz w:val="22"/>
          <w:szCs w:val="22"/>
          <w:lang w:val="kk-KZ"/>
        </w:rPr>
        <w:t>тұлғаларға</w:t>
      </w:r>
      <w:r w:rsidR="003347EE" w:rsidRPr="003347EE">
        <w:rPr>
          <w:sz w:val="22"/>
          <w:szCs w:val="22"/>
          <w:lang w:val="kk-KZ"/>
        </w:rPr>
        <w:t xml:space="preserve"> ғана беруге міндеттенед</w:t>
      </w:r>
      <w:r w:rsidR="00530365">
        <w:rPr>
          <w:sz w:val="22"/>
          <w:szCs w:val="22"/>
          <w:lang w:val="kk-KZ"/>
        </w:rPr>
        <w:t xml:space="preserve">і. </w:t>
      </w:r>
    </w:p>
    <w:p w14:paraId="5E25BEFF" w14:textId="77777777" w:rsidR="0081195F" w:rsidRDefault="00326425" w:rsidP="00326425">
      <w:pPr>
        <w:pStyle w:val="Default"/>
        <w:jc w:val="both"/>
        <w:rPr>
          <w:sz w:val="22"/>
          <w:szCs w:val="22"/>
          <w:lang w:val="kk-KZ"/>
        </w:rPr>
      </w:pPr>
      <w:r w:rsidRPr="0081195F">
        <w:rPr>
          <w:sz w:val="22"/>
          <w:szCs w:val="22"/>
          <w:lang w:val="kk-KZ"/>
        </w:rPr>
        <w:t xml:space="preserve">10.3. </w:t>
      </w:r>
      <w:r w:rsidR="0081195F" w:rsidRPr="0081195F">
        <w:rPr>
          <w:sz w:val="22"/>
          <w:szCs w:val="22"/>
          <w:lang w:val="kk-KZ"/>
        </w:rPr>
        <w:t xml:space="preserve">Бұл ретте Тараптар ақпаратты ішінара немесе толық ашуға немесе пайдалануға құқылы: </w:t>
      </w:r>
    </w:p>
    <w:p w14:paraId="1B6FDDF2" w14:textId="77777777" w:rsidR="0081195F" w:rsidRDefault="0081195F" w:rsidP="00326425">
      <w:pPr>
        <w:pStyle w:val="Default"/>
        <w:jc w:val="both"/>
        <w:rPr>
          <w:sz w:val="22"/>
          <w:szCs w:val="22"/>
          <w:lang w:val="kk-KZ"/>
        </w:rPr>
      </w:pPr>
      <w:r w:rsidRPr="0081195F">
        <w:rPr>
          <w:sz w:val="22"/>
          <w:szCs w:val="22"/>
          <w:lang w:val="kk-KZ"/>
        </w:rPr>
        <w:t xml:space="preserve">- басқа Тараптың алдын ала келісімі негізінде еркін таратылуы және пайдаланылуы мүмкін; </w:t>
      </w:r>
    </w:p>
    <w:p w14:paraId="733D787A" w14:textId="77777777" w:rsidR="000923C0" w:rsidRDefault="0081195F" w:rsidP="00326425">
      <w:pPr>
        <w:pStyle w:val="Default"/>
        <w:jc w:val="both"/>
        <w:rPr>
          <w:sz w:val="22"/>
          <w:szCs w:val="22"/>
          <w:lang w:val="kk-KZ"/>
        </w:rPr>
      </w:pPr>
      <w:r w:rsidRPr="0081195F">
        <w:rPr>
          <w:sz w:val="22"/>
          <w:szCs w:val="22"/>
          <w:lang w:val="kk-KZ"/>
        </w:rPr>
        <w:t xml:space="preserve">- жалпыға ортақ игілік болып табылады немесе осы Шарттың ережелеріне нұқсан келтірместен осындай болуға арналған; </w:t>
      </w:r>
    </w:p>
    <w:p w14:paraId="5B1E7FFE" w14:textId="17A14B60" w:rsidR="0081195F" w:rsidRDefault="0081195F" w:rsidP="00326425">
      <w:pPr>
        <w:pStyle w:val="Default"/>
        <w:jc w:val="both"/>
        <w:rPr>
          <w:sz w:val="22"/>
          <w:szCs w:val="22"/>
          <w:lang w:val="kk-KZ"/>
        </w:rPr>
      </w:pPr>
      <w:r w:rsidRPr="0081195F">
        <w:rPr>
          <w:sz w:val="22"/>
          <w:szCs w:val="22"/>
          <w:lang w:val="kk-KZ"/>
        </w:rPr>
        <w:t>- Қазақстан Республикасының заңнамасына қатаң сәйкес қандай да бір мемлекеттік органға берілед</w:t>
      </w:r>
      <w:r w:rsidR="002337D6">
        <w:rPr>
          <w:sz w:val="22"/>
          <w:szCs w:val="22"/>
          <w:lang w:val="kk-KZ"/>
        </w:rPr>
        <w:t xml:space="preserve">і. </w:t>
      </w:r>
    </w:p>
    <w:p w14:paraId="33F1DD7F" w14:textId="77777777" w:rsidR="00E51CBF" w:rsidRDefault="00326425" w:rsidP="00326425">
      <w:pPr>
        <w:pStyle w:val="Default"/>
        <w:jc w:val="both"/>
        <w:rPr>
          <w:sz w:val="22"/>
          <w:szCs w:val="22"/>
          <w:lang w:val="kk-KZ"/>
        </w:rPr>
      </w:pPr>
      <w:r w:rsidRPr="00E51CBF">
        <w:rPr>
          <w:sz w:val="22"/>
          <w:szCs w:val="22"/>
          <w:lang w:val="kk-KZ"/>
        </w:rPr>
        <w:t xml:space="preserve">10.4. </w:t>
      </w:r>
      <w:r w:rsidR="00E51CBF" w:rsidRPr="00E51CBF">
        <w:rPr>
          <w:sz w:val="22"/>
          <w:szCs w:val="22"/>
          <w:lang w:val="kk-KZ"/>
        </w:rPr>
        <w:t xml:space="preserve">Көрсетілген міндеттемелер Тараптар үшін осы Шарттың қолданылуы тоқтатылғаннан кейін күнтізбелік 3 (үш) жыл ішінде қолданылады. </w:t>
      </w:r>
    </w:p>
    <w:p w14:paraId="395C561F" w14:textId="0EB8182D" w:rsidR="00E51CBF" w:rsidRDefault="00E51CBF" w:rsidP="00326425">
      <w:pPr>
        <w:pStyle w:val="Default"/>
        <w:jc w:val="both"/>
        <w:rPr>
          <w:sz w:val="22"/>
          <w:szCs w:val="22"/>
          <w:lang w:val="kk-KZ"/>
        </w:rPr>
      </w:pPr>
      <w:r w:rsidRPr="00E51CBF">
        <w:rPr>
          <w:sz w:val="22"/>
          <w:szCs w:val="22"/>
          <w:lang w:val="kk-KZ"/>
        </w:rPr>
        <w:t>10.5. Клиент уәкілетті органның актілерінде белгіленген есептілікті</w:t>
      </w:r>
      <w:r>
        <w:rPr>
          <w:sz w:val="22"/>
          <w:szCs w:val="22"/>
          <w:lang w:val="kk-KZ"/>
        </w:rPr>
        <w:t xml:space="preserve"> тапсыру аясында Б</w:t>
      </w:r>
      <w:r w:rsidRPr="00E51CBF">
        <w:rPr>
          <w:sz w:val="22"/>
          <w:szCs w:val="22"/>
          <w:lang w:val="kk-KZ"/>
        </w:rPr>
        <w:t>рокерге бағалы қағаздар нарығында құпияны және/немесе заңмен қорғалатын өзге де құпияны құрайтын мәліметтерді уәкілетті органға ашуға құқық беред</w:t>
      </w:r>
      <w:r w:rsidR="007C1EF9">
        <w:rPr>
          <w:sz w:val="22"/>
          <w:szCs w:val="22"/>
          <w:lang w:val="kk-KZ"/>
        </w:rPr>
        <w:t xml:space="preserve">і. </w:t>
      </w:r>
    </w:p>
    <w:p w14:paraId="0073C3C1" w14:textId="63D6C32C" w:rsidR="00D25D2D" w:rsidRPr="00AF06DF" w:rsidRDefault="00326425" w:rsidP="00326425">
      <w:pPr>
        <w:pStyle w:val="Default"/>
        <w:jc w:val="both"/>
        <w:rPr>
          <w:sz w:val="22"/>
          <w:szCs w:val="22"/>
          <w:lang w:val="kk-KZ"/>
        </w:rPr>
      </w:pPr>
      <w:r w:rsidRPr="00AF06DF">
        <w:rPr>
          <w:sz w:val="22"/>
          <w:szCs w:val="22"/>
          <w:lang w:val="kk-KZ"/>
        </w:rPr>
        <w:t xml:space="preserve">  </w:t>
      </w:r>
    </w:p>
    <w:p w14:paraId="742983B3" w14:textId="77777777" w:rsidR="000E278C" w:rsidRPr="00AF06DF" w:rsidRDefault="000E278C" w:rsidP="00326425">
      <w:pPr>
        <w:pStyle w:val="Default"/>
        <w:jc w:val="both"/>
        <w:rPr>
          <w:sz w:val="22"/>
          <w:szCs w:val="22"/>
          <w:lang w:val="kk-KZ"/>
        </w:rPr>
      </w:pPr>
    </w:p>
    <w:p w14:paraId="77AE59E5" w14:textId="396E4644" w:rsidR="00D25D2D" w:rsidRPr="00AF06DF" w:rsidRDefault="00F73C9A" w:rsidP="00341DC2">
      <w:pPr>
        <w:pStyle w:val="Default"/>
        <w:jc w:val="center"/>
        <w:rPr>
          <w:b/>
          <w:sz w:val="22"/>
          <w:szCs w:val="22"/>
          <w:lang w:val="kk-KZ"/>
        </w:rPr>
      </w:pPr>
      <w:r w:rsidRPr="00AF06DF">
        <w:rPr>
          <w:b/>
          <w:sz w:val="22"/>
          <w:szCs w:val="22"/>
          <w:lang w:val="kk-KZ"/>
        </w:rPr>
        <w:t xml:space="preserve">11. </w:t>
      </w:r>
      <w:r w:rsidR="007C1EF9">
        <w:rPr>
          <w:b/>
          <w:sz w:val="22"/>
          <w:szCs w:val="22"/>
          <w:lang w:val="kk-KZ"/>
        </w:rPr>
        <w:t>ӨЗГЕ ТАЛАПТАРЫ</w:t>
      </w:r>
    </w:p>
    <w:p w14:paraId="1DB1A6F7" w14:textId="0D342816" w:rsidR="001C29A4" w:rsidRDefault="00F73C9A" w:rsidP="00F73C9A">
      <w:pPr>
        <w:pStyle w:val="Default"/>
        <w:jc w:val="both"/>
        <w:rPr>
          <w:sz w:val="22"/>
          <w:szCs w:val="22"/>
          <w:lang w:val="kk-KZ"/>
        </w:rPr>
      </w:pPr>
      <w:r w:rsidRPr="00AF06DF">
        <w:rPr>
          <w:sz w:val="22"/>
          <w:szCs w:val="22"/>
          <w:lang w:val="kk-KZ"/>
        </w:rPr>
        <w:t>11.1.</w:t>
      </w:r>
      <w:r w:rsidRPr="00AF06DF">
        <w:rPr>
          <w:lang w:val="kk-KZ"/>
        </w:rPr>
        <w:t xml:space="preserve"> </w:t>
      </w:r>
      <w:r w:rsidRPr="00AF06DF">
        <w:rPr>
          <w:sz w:val="22"/>
          <w:szCs w:val="22"/>
          <w:lang w:val="kk-KZ"/>
        </w:rPr>
        <w:t xml:space="preserve"> </w:t>
      </w:r>
      <w:r w:rsidR="001C29A4" w:rsidRPr="00AF06DF">
        <w:rPr>
          <w:sz w:val="22"/>
          <w:szCs w:val="22"/>
          <w:lang w:val="kk-KZ"/>
        </w:rPr>
        <w:t xml:space="preserve">Осы Шартқа қосыла отырып, Клиент </w:t>
      </w:r>
      <w:r w:rsidR="0028317D">
        <w:rPr>
          <w:sz w:val="22"/>
          <w:szCs w:val="22"/>
          <w:lang w:val="kk-KZ"/>
        </w:rPr>
        <w:t>Б</w:t>
      </w:r>
      <w:r w:rsidR="001C29A4" w:rsidRPr="00AF06DF">
        <w:rPr>
          <w:sz w:val="22"/>
          <w:szCs w:val="22"/>
          <w:lang w:val="kk-KZ"/>
        </w:rPr>
        <w:t xml:space="preserve">рокер мен </w:t>
      </w:r>
      <w:r w:rsidR="0028317D">
        <w:rPr>
          <w:sz w:val="22"/>
          <w:szCs w:val="22"/>
          <w:lang w:val="kk-KZ"/>
        </w:rPr>
        <w:t>К</w:t>
      </w:r>
      <w:r w:rsidR="001C29A4" w:rsidRPr="00AF06DF">
        <w:rPr>
          <w:sz w:val="22"/>
          <w:szCs w:val="22"/>
          <w:lang w:val="kk-KZ"/>
        </w:rPr>
        <w:t xml:space="preserve">лиент арасында жеке келісілген жағдайларды қоспағанда, Клиент меншік құқығында </w:t>
      </w:r>
      <w:r w:rsidR="0028317D">
        <w:rPr>
          <w:sz w:val="22"/>
          <w:szCs w:val="22"/>
          <w:lang w:val="kk-KZ"/>
        </w:rPr>
        <w:t>Б</w:t>
      </w:r>
      <w:r w:rsidR="001C29A4" w:rsidRPr="00AF06DF">
        <w:rPr>
          <w:sz w:val="22"/>
          <w:szCs w:val="22"/>
          <w:lang w:val="kk-KZ"/>
        </w:rPr>
        <w:t>рокерге және оның үлестес тұлғаларына тиесілі не</w:t>
      </w:r>
      <w:r w:rsidR="0028317D">
        <w:rPr>
          <w:sz w:val="22"/>
          <w:szCs w:val="22"/>
          <w:lang w:val="kk-KZ"/>
        </w:rPr>
        <w:t>месе</w:t>
      </w:r>
      <w:r w:rsidR="001C29A4" w:rsidRPr="00AF06DF">
        <w:rPr>
          <w:sz w:val="22"/>
          <w:szCs w:val="22"/>
          <w:lang w:val="kk-KZ"/>
        </w:rPr>
        <w:t xml:space="preserve"> олар үшінші тұлғалардан жалға алатын үй-жайлардың аумағында, сондай</w:t>
      </w:r>
      <w:r w:rsidR="0028317D">
        <w:rPr>
          <w:sz w:val="22"/>
          <w:szCs w:val="22"/>
          <w:lang w:val="kk-KZ"/>
        </w:rPr>
        <w:t>-</w:t>
      </w:r>
      <w:r w:rsidR="001C29A4" w:rsidRPr="00AF06DF">
        <w:rPr>
          <w:sz w:val="22"/>
          <w:szCs w:val="22"/>
          <w:lang w:val="kk-KZ"/>
        </w:rPr>
        <w:t>ақ қандай да бір тәсілмен аудио -, фото-және бейнетүсірілімді жүзеге асыруға</w:t>
      </w:r>
      <w:r w:rsidR="00F91DAB">
        <w:rPr>
          <w:sz w:val="22"/>
          <w:szCs w:val="22"/>
          <w:lang w:val="kk-KZ"/>
        </w:rPr>
        <w:t xml:space="preserve">, сонымен қатар </w:t>
      </w:r>
      <w:r w:rsidR="00F91DAB" w:rsidRPr="00AF06DF">
        <w:rPr>
          <w:sz w:val="22"/>
          <w:szCs w:val="22"/>
          <w:lang w:val="kk-KZ"/>
        </w:rPr>
        <w:t>көрсетілген үй-жайлардың аумағында жасалған аудио -, фото-және бейнетіркеу аспаптарының жазбаларын пайдалан</w:t>
      </w:r>
      <w:r w:rsidR="004526D1">
        <w:rPr>
          <w:sz w:val="22"/>
          <w:szCs w:val="22"/>
          <w:lang w:val="kk-KZ"/>
        </w:rPr>
        <w:t>уға</w:t>
      </w:r>
      <w:r w:rsidR="001C29A4" w:rsidRPr="00AF06DF">
        <w:rPr>
          <w:sz w:val="22"/>
          <w:szCs w:val="22"/>
          <w:lang w:val="kk-KZ"/>
        </w:rPr>
        <w:t xml:space="preserve"> құқылы емес екендігімен келіседі</w:t>
      </w:r>
      <w:r w:rsidR="00B320A7">
        <w:rPr>
          <w:sz w:val="22"/>
          <w:szCs w:val="22"/>
          <w:lang w:val="kk-KZ"/>
        </w:rPr>
        <w:t xml:space="preserve">. </w:t>
      </w:r>
    </w:p>
    <w:p w14:paraId="45C770E5" w14:textId="77777777" w:rsidR="00D4354A" w:rsidRDefault="00F73C9A" w:rsidP="00F73C9A">
      <w:pPr>
        <w:pStyle w:val="Default"/>
        <w:jc w:val="both"/>
        <w:rPr>
          <w:sz w:val="22"/>
          <w:szCs w:val="22"/>
          <w:lang w:val="kk-KZ"/>
        </w:rPr>
      </w:pPr>
      <w:r w:rsidRPr="00B437A0">
        <w:rPr>
          <w:sz w:val="22"/>
          <w:szCs w:val="22"/>
          <w:lang w:val="kk-KZ"/>
        </w:rPr>
        <w:t xml:space="preserve">11.2.  </w:t>
      </w:r>
      <w:r w:rsidR="00B437A0" w:rsidRPr="00B437A0">
        <w:rPr>
          <w:sz w:val="22"/>
          <w:szCs w:val="22"/>
          <w:lang w:val="kk-KZ"/>
        </w:rPr>
        <w:t xml:space="preserve">Брокер қайта ұйымдастырылған және (немесе) </w:t>
      </w:r>
      <w:r w:rsidR="00B437A0">
        <w:rPr>
          <w:sz w:val="22"/>
          <w:szCs w:val="22"/>
          <w:lang w:val="kk-KZ"/>
        </w:rPr>
        <w:t>К</w:t>
      </w:r>
      <w:r w:rsidR="00B437A0" w:rsidRPr="00B437A0">
        <w:rPr>
          <w:sz w:val="22"/>
          <w:szCs w:val="22"/>
          <w:lang w:val="kk-KZ"/>
        </w:rPr>
        <w:t xml:space="preserve">лиентке қатысты мұрагерлік акті енгізілген жағдайда, осы Шарт бойынша барлық құқықтар мен міндеттер толық көлемде құқықтық мирасқор(лар) ға ауысады. </w:t>
      </w:r>
    </w:p>
    <w:p w14:paraId="58F6D12B" w14:textId="11BD0062" w:rsidR="00B437A0" w:rsidRPr="00D4354A" w:rsidRDefault="00B437A0" w:rsidP="00F73C9A">
      <w:pPr>
        <w:pStyle w:val="Default"/>
        <w:jc w:val="both"/>
        <w:rPr>
          <w:sz w:val="22"/>
          <w:szCs w:val="22"/>
          <w:lang w:val="kk-KZ"/>
        </w:rPr>
      </w:pPr>
      <w:r w:rsidRPr="00D4354A">
        <w:rPr>
          <w:sz w:val="22"/>
          <w:szCs w:val="22"/>
          <w:lang w:val="kk-KZ"/>
        </w:rPr>
        <w:lastRenderedPageBreak/>
        <w:t>11.3. Осы Шартта көзделмеген мән-жайлар заңнамаға сәйкес реттеледі</w:t>
      </w:r>
      <w:r w:rsidR="00D4354A">
        <w:rPr>
          <w:sz w:val="22"/>
          <w:szCs w:val="22"/>
          <w:lang w:val="kk-KZ"/>
        </w:rPr>
        <w:t xml:space="preserve">. </w:t>
      </w:r>
    </w:p>
    <w:p w14:paraId="06D57FBA" w14:textId="77777777" w:rsidR="00EB2584" w:rsidRDefault="00F73C9A" w:rsidP="00F73C9A">
      <w:pPr>
        <w:pStyle w:val="Default"/>
        <w:spacing w:after="27"/>
        <w:jc w:val="both"/>
        <w:rPr>
          <w:sz w:val="22"/>
          <w:szCs w:val="22"/>
          <w:lang w:val="kk-KZ"/>
        </w:rPr>
      </w:pPr>
      <w:r w:rsidRPr="00EB2584">
        <w:rPr>
          <w:sz w:val="22"/>
          <w:szCs w:val="22"/>
          <w:lang w:val="kk-KZ"/>
        </w:rPr>
        <w:t>11.4</w:t>
      </w:r>
      <w:r w:rsidR="00774012" w:rsidRPr="00EB2584">
        <w:rPr>
          <w:sz w:val="22"/>
          <w:szCs w:val="22"/>
          <w:lang w:val="kk-KZ"/>
        </w:rPr>
        <w:t>.</w:t>
      </w:r>
      <w:r w:rsidRPr="00EB2584">
        <w:rPr>
          <w:sz w:val="22"/>
          <w:szCs w:val="22"/>
          <w:lang w:val="kk-KZ"/>
        </w:rPr>
        <w:t xml:space="preserve"> </w:t>
      </w:r>
      <w:r w:rsidR="00EB2584" w:rsidRPr="00EB2584">
        <w:rPr>
          <w:sz w:val="22"/>
          <w:szCs w:val="22"/>
          <w:lang w:val="kk-KZ"/>
        </w:rPr>
        <w:t xml:space="preserve">Осымен Клиент осы Шарт бойынша қызмет көрсетуді реттейтін, оларды көрсету кезеңінде қолданылатын брокердің ішкі құжаттарымен танысқанын және олардың талаптарын қабылдағанын растайды. </w:t>
      </w:r>
    </w:p>
    <w:p w14:paraId="3966DA09" w14:textId="77777777" w:rsidR="00EB2584" w:rsidRDefault="00EB2584" w:rsidP="00F73C9A">
      <w:pPr>
        <w:pStyle w:val="Default"/>
        <w:spacing w:after="27"/>
        <w:jc w:val="both"/>
        <w:rPr>
          <w:sz w:val="22"/>
          <w:szCs w:val="22"/>
          <w:lang w:val="kk-KZ"/>
        </w:rPr>
      </w:pPr>
      <w:r w:rsidRPr="00EB2584">
        <w:rPr>
          <w:sz w:val="22"/>
          <w:szCs w:val="22"/>
          <w:lang w:val="kk-KZ"/>
        </w:rPr>
        <w:t xml:space="preserve">11.5. Салықтар және бюджетке төленетін басқа да міндетті төлемдер салық заңнамасына сәйкес төленуге жатады. </w:t>
      </w:r>
    </w:p>
    <w:p w14:paraId="378B9102" w14:textId="6AA4BBE3" w:rsidR="00EB2584" w:rsidRPr="00AA69EB" w:rsidRDefault="00EB2584" w:rsidP="00F73C9A">
      <w:pPr>
        <w:pStyle w:val="Default"/>
        <w:spacing w:after="27"/>
        <w:jc w:val="both"/>
        <w:rPr>
          <w:sz w:val="22"/>
          <w:szCs w:val="22"/>
          <w:lang w:val="kk-KZ"/>
        </w:rPr>
      </w:pPr>
      <w:r w:rsidRPr="00AA69EB">
        <w:rPr>
          <w:sz w:val="22"/>
          <w:szCs w:val="22"/>
          <w:lang w:val="kk-KZ"/>
        </w:rPr>
        <w:t>11.6. Екінші Тараптың жазбаша келісімі болған жағдайларды қоспағанда, осы Шарт бойынша құқықтарды үшінші тұлғаларға беруге жол берілмейд</w:t>
      </w:r>
      <w:r w:rsidR="00735463" w:rsidRPr="00AA69EB">
        <w:rPr>
          <w:sz w:val="22"/>
          <w:szCs w:val="22"/>
          <w:lang w:val="kk-KZ"/>
        </w:rPr>
        <w:t xml:space="preserve">і. </w:t>
      </w:r>
    </w:p>
    <w:p w14:paraId="6BB9601D" w14:textId="3549D4C5" w:rsidR="00310EFB" w:rsidRPr="00AA69EB" w:rsidRDefault="00F73C9A" w:rsidP="00F73C9A">
      <w:pPr>
        <w:pStyle w:val="Default"/>
        <w:spacing w:after="27"/>
        <w:jc w:val="both"/>
        <w:rPr>
          <w:sz w:val="22"/>
          <w:szCs w:val="22"/>
          <w:lang w:val="kk-KZ"/>
        </w:rPr>
      </w:pPr>
      <w:r w:rsidRPr="00AA69EB">
        <w:rPr>
          <w:sz w:val="22"/>
          <w:szCs w:val="22"/>
          <w:lang w:val="kk-KZ"/>
        </w:rPr>
        <w:t>11.7</w:t>
      </w:r>
      <w:r w:rsidR="00774012" w:rsidRPr="00AA69EB">
        <w:rPr>
          <w:sz w:val="22"/>
          <w:szCs w:val="22"/>
          <w:lang w:val="kk-KZ"/>
        </w:rPr>
        <w:t>.</w:t>
      </w:r>
      <w:r w:rsidRPr="00AA69EB">
        <w:rPr>
          <w:sz w:val="22"/>
          <w:szCs w:val="22"/>
          <w:lang w:val="kk-KZ"/>
        </w:rPr>
        <w:t xml:space="preserve"> </w:t>
      </w:r>
      <w:r w:rsidR="00587542" w:rsidRPr="00AA69EB">
        <w:rPr>
          <w:sz w:val="22"/>
          <w:szCs w:val="22"/>
          <w:lang w:val="kk-KZ"/>
        </w:rPr>
        <w:t xml:space="preserve">Тараптар заңды мекен-жайына, заңды мәртебесіне және өзге де деректемелеріне </w:t>
      </w:r>
      <w:r w:rsidR="00703374" w:rsidRPr="00AA69EB">
        <w:rPr>
          <w:sz w:val="22"/>
          <w:szCs w:val="22"/>
          <w:lang w:val="kk-KZ"/>
        </w:rPr>
        <w:t xml:space="preserve">енгізілген </w:t>
      </w:r>
      <w:r w:rsidR="00587542" w:rsidRPr="00AA69EB">
        <w:rPr>
          <w:sz w:val="22"/>
          <w:szCs w:val="22"/>
          <w:lang w:val="kk-KZ"/>
        </w:rPr>
        <w:t xml:space="preserve">кез келген өзгерістер туралы бір-бірін жазбаша </w:t>
      </w:r>
      <w:r w:rsidR="00703374" w:rsidRPr="00AA69EB">
        <w:rPr>
          <w:sz w:val="22"/>
          <w:szCs w:val="22"/>
          <w:lang w:val="kk-KZ"/>
        </w:rPr>
        <w:t xml:space="preserve">түрде </w:t>
      </w:r>
      <w:r w:rsidR="00587542" w:rsidRPr="00AA69EB">
        <w:rPr>
          <w:sz w:val="22"/>
          <w:szCs w:val="22"/>
          <w:lang w:val="kk-KZ"/>
        </w:rPr>
        <w:t>дереу хабардар етуге, сондай-ақ өз өкілдеріне уәкілетті құжаттарды ұсынуға/жаңартуға міндетт</w:t>
      </w:r>
      <w:r w:rsidR="00703374" w:rsidRPr="00AA69EB">
        <w:rPr>
          <w:sz w:val="22"/>
          <w:szCs w:val="22"/>
          <w:lang w:val="kk-KZ"/>
        </w:rPr>
        <w:t xml:space="preserve">і. </w:t>
      </w:r>
    </w:p>
    <w:p w14:paraId="0F83110E" w14:textId="34A0CFB0" w:rsidR="00F56744" w:rsidRPr="00AA69EB" w:rsidRDefault="00F73C9A" w:rsidP="00F73C9A">
      <w:pPr>
        <w:pStyle w:val="Default"/>
        <w:spacing w:after="27"/>
        <w:jc w:val="both"/>
        <w:rPr>
          <w:sz w:val="22"/>
          <w:szCs w:val="22"/>
          <w:lang w:val="kk-KZ"/>
        </w:rPr>
      </w:pPr>
      <w:r w:rsidRPr="00AA69EB">
        <w:rPr>
          <w:sz w:val="22"/>
          <w:szCs w:val="22"/>
          <w:lang w:val="kk-KZ"/>
        </w:rPr>
        <w:t>11.8</w:t>
      </w:r>
      <w:r w:rsidR="00774012" w:rsidRPr="00AA69EB">
        <w:rPr>
          <w:sz w:val="22"/>
          <w:szCs w:val="22"/>
          <w:lang w:val="kk-KZ"/>
        </w:rPr>
        <w:t>.</w:t>
      </w:r>
      <w:r w:rsidRPr="00AA69EB">
        <w:rPr>
          <w:sz w:val="22"/>
          <w:szCs w:val="22"/>
          <w:lang w:val="kk-KZ"/>
        </w:rPr>
        <w:t xml:space="preserve"> </w:t>
      </w:r>
      <w:r w:rsidR="00F56744" w:rsidRPr="00AA69EB">
        <w:rPr>
          <w:sz w:val="22"/>
          <w:szCs w:val="22"/>
          <w:lang w:val="kk-KZ"/>
        </w:rPr>
        <w:t xml:space="preserve">Осы арқылы Клиент Брокерге </w:t>
      </w:r>
      <w:r w:rsidR="00554741" w:rsidRPr="00AA69EB">
        <w:rPr>
          <w:sz w:val="22"/>
          <w:szCs w:val="22"/>
          <w:lang w:val="kk-KZ"/>
        </w:rPr>
        <w:t xml:space="preserve">Интернетті қоса алғанда, кез келген көздерден дербес деректерді жинауға және алынған ақпаратты кез келген тәсілмен өңдеуге, оның ішінде жинақтауға, сақтауға, өзгертуге, толықтыруға, пайдалануға, таратуға, беруге (оның ішінде трансшекаралық беруге) және жоюға осы Шарттың мақсаттары үшін және орындалуына байланысты, </w:t>
      </w:r>
      <w:r w:rsidR="000B54FE" w:rsidRPr="00AA69EB">
        <w:rPr>
          <w:sz w:val="22"/>
          <w:szCs w:val="22"/>
          <w:lang w:val="kk-KZ"/>
        </w:rPr>
        <w:t>оның ішінде оларды жинаудың бұрын мәлімделген мақсаттарынан тыс жағдайларда</w:t>
      </w:r>
      <w:r w:rsidR="005E7F81" w:rsidRPr="00AA69EB">
        <w:rPr>
          <w:sz w:val="22"/>
          <w:szCs w:val="22"/>
          <w:lang w:val="kk-KZ"/>
        </w:rPr>
        <w:t xml:space="preserve"> өзінің сөзсіз келесімін береді</w:t>
      </w:r>
      <w:r w:rsidR="000B54FE" w:rsidRPr="00AA69EB">
        <w:rPr>
          <w:sz w:val="22"/>
          <w:szCs w:val="22"/>
          <w:lang w:val="kk-KZ"/>
        </w:rPr>
        <w:t>. Брокер клиент туралы ақпаратты автоматты түрде синхрондау процедурасын жасайд</w:t>
      </w:r>
      <w:r w:rsidR="005E7F81" w:rsidRPr="00AA69EB">
        <w:rPr>
          <w:sz w:val="22"/>
          <w:szCs w:val="22"/>
          <w:lang w:val="kk-KZ"/>
        </w:rPr>
        <w:t xml:space="preserve">ы. </w:t>
      </w:r>
      <w:r w:rsidR="00FF44E1" w:rsidRPr="00AA69EB">
        <w:rPr>
          <w:sz w:val="22"/>
          <w:szCs w:val="22"/>
          <w:lang w:val="kk-KZ"/>
        </w:rPr>
        <w:t xml:space="preserve">Синхрондау клиенттің деректерін брокердің ақпараттық жүйелеріндегі ол бойынша қолда бар мәліметтермен салыстыруды, Кастодианда дербес шот бойынша жүргізілген операциялар туралы жазбаларды енгізуді көздейді. Клиент туралы деректерді салыстыруды жүзеге асыру кезінде сәйкессіздіктер анықталған жағдайда (деректердің ескіруі) Брокер Клиентке </w:t>
      </w:r>
      <w:r w:rsidR="00AF7F24" w:rsidRPr="00AA69EB">
        <w:rPr>
          <w:sz w:val="22"/>
          <w:szCs w:val="22"/>
          <w:lang w:val="kk-KZ"/>
        </w:rPr>
        <w:t>К</w:t>
      </w:r>
      <w:r w:rsidR="00FF44E1" w:rsidRPr="00AA69EB">
        <w:rPr>
          <w:sz w:val="22"/>
          <w:szCs w:val="22"/>
          <w:lang w:val="kk-KZ"/>
        </w:rPr>
        <w:t>астодиандағы Клиенттің дербес шоты бойынша өзгерістер енгізуге тиісті бұйрық беру қажеттігі туралы хабарлайды</w:t>
      </w:r>
      <w:r w:rsidR="00AF7F24" w:rsidRPr="00AA69EB">
        <w:rPr>
          <w:sz w:val="22"/>
          <w:szCs w:val="22"/>
          <w:lang w:val="kk-KZ"/>
        </w:rPr>
        <w:t xml:space="preserve">. </w:t>
      </w:r>
      <w:r w:rsidR="00510077" w:rsidRPr="00AA69EB">
        <w:rPr>
          <w:sz w:val="22"/>
          <w:szCs w:val="22"/>
          <w:lang w:val="kk-KZ"/>
        </w:rPr>
        <w:t xml:space="preserve">Осы тармақтың ережелері Клиентті осы Шарттың 2.2 т.  2.2.5-т.т. көзделген міндеттемелерден босатпайды. Көрсетілген келісім ол берілген күннен бастап және </w:t>
      </w:r>
      <w:r w:rsidR="00771594" w:rsidRPr="00AA69EB">
        <w:rPr>
          <w:sz w:val="22"/>
          <w:szCs w:val="22"/>
          <w:lang w:val="kk-KZ"/>
        </w:rPr>
        <w:t>Б</w:t>
      </w:r>
      <w:r w:rsidR="00510077" w:rsidRPr="00AA69EB">
        <w:rPr>
          <w:sz w:val="22"/>
          <w:szCs w:val="22"/>
          <w:lang w:val="kk-KZ"/>
        </w:rPr>
        <w:t>рокер алдындағы барлық міндеттемелер толық орындалғанға дейін, заңнамаға сәйкес сақтау мерзіміне қолданылад</w:t>
      </w:r>
      <w:r w:rsidR="00771594" w:rsidRPr="00AA69EB">
        <w:rPr>
          <w:sz w:val="22"/>
          <w:szCs w:val="22"/>
          <w:lang w:val="kk-KZ"/>
        </w:rPr>
        <w:t xml:space="preserve">ы. </w:t>
      </w:r>
    </w:p>
    <w:p w14:paraId="1B96243F" w14:textId="77777777" w:rsidR="00EA5D07" w:rsidRPr="00004684" w:rsidRDefault="00D2318A" w:rsidP="00F73C9A">
      <w:pPr>
        <w:pStyle w:val="Default"/>
        <w:spacing w:after="27"/>
        <w:jc w:val="both"/>
        <w:rPr>
          <w:sz w:val="22"/>
          <w:szCs w:val="22"/>
          <w:lang w:val="kk-KZ"/>
        </w:rPr>
      </w:pPr>
      <w:r w:rsidRPr="00004684">
        <w:rPr>
          <w:sz w:val="22"/>
          <w:szCs w:val="22"/>
          <w:lang w:val="kk-KZ"/>
        </w:rPr>
        <w:t>11.9</w:t>
      </w:r>
      <w:r w:rsidR="00774012" w:rsidRPr="00004684">
        <w:rPr>
          <w:sz w:val="22"/>
          <w:szCs w:val="22"/>
          <w:lang w:val="kk-KZ"/>
        </w:rPr>
        <w:t>.</w:t>
      </w:r>
      <w:r w:rsidRPr="00004684">
        <w:rPr>
          <w:sz w:val="22"/>
          <w:szCs w:val="22"/>
          <w:lang w:val="kk-KZ"/>
        </w:rPr>
        <w:t xml:space="preserve"> </w:t>
      </w:r>
      <w:r w:rsidR="00786748" w:rsidRPr="00004684">
        <w:rPr>
          <w:sz w:val="22"/>
          <w:szCs w:val="22"/>
          <w:lang w:val="kk-KZ"/>
        </w:rPr>
        <w:t xml:space="preserve">Осы Шартта көзделмеген барлық жағдайларда Тараптар Заңнаманы басшылыққа алады. 11.10. Осы Шарттың ережелері мен қолданыстағы заңнаманың арасында қайшылық туындаған жағдайда қолданыстағы заңнаманың нормалары қолданылуға жатады. </w:t>
      </w:r>
    </w:p>
    <w:p w14:paraId="4C673E6C" w14:textId="05AE0443" w:rsidR="00F73C9A" w:rsidRPr="00EA5D07" w:rsidRDefault="00786748" w:rsidP="00EA5D07">
      <w:pPr>
        <w:pStyle w:val="Default"/>
        <w:spacing w:after="27"/>
        <w:jc w:val="both"/>
        <w:rPr>
          <w:sz w:val="22"/>
          <w:szCs w:val="22"/>
          <w:lang w:val="kk-KZ"/>
        </w:rPr>
      </w:pPr>
      <w:r w:rsidRPr="00004684">
        <w:rPr>
          <w:sz w:val="22"/>
          <w:szCs w:val="22"/>
          <w:lang w:val="kk-KZ"/>
        </w:rPr>
        <w:t>11.11. Шарттың бір бөлігін жарамсыз деп тану оның басқа бөліктерінің жарамсыздығына әкеп соқпайды</w:t>
      </w:r>
      <w:r w:rsidR="00EA5D07" w:rsidRPr="00004684">
        <w:rPr>
          <w:sz w:val="22"/>
          <w:szCs w:val="22"/>
          <w:lang w:val="kk-KZ"/>
        </w:rPr>
        <w:t>.</w:t>
      </w:r>
      <w:r w:rsidR="00EA5D07">
        <w:rPr>
          <w:sz w:val="22"/>
          <w:szCs w:val="22"/>
          <w:lang w:val="kk-KZ"/>
        </w:rPr>
        <w:t xml:space="preserve"> </w:t>
      </w:r>
    </w:p>
    <w:p w14:paraId="2FD28256" w14:textId="77777777" w:rsidR="00F73C9A" w:rsidRPr="00AF06DF" w:rsidRDefault="00F73C9A" w:rsidP="00F73C9A">
      <w:pPr>
        <w:pStyle w:val="Default"/>
        <w:jc w:val="both"/>
        <w:rPr>
          <w:sz w:val="22"/>
          <w:szCs w:val="22"/>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8"/>
        <w:gridCol w:w="4458"/>
      </w:tblGrid>
      <w:tr w:rsidR="00D25D2D" w:rsidRPr="00DA065E" w14:paraId="39329861" w14:textId="77777777" w:rsidTr="00E70C86">
        <w:trPr>
          <w:trHeight w:val="143"/>
        </w:trPr>
        <w:tc>
          <w:tcPr>
            <w:tcW w:w="8916" w:type="dxa"/>
            <w:gridSpan w:val="2"/>
          </w:tcPr>
          <w:p w14:paraId="39DEF38F" w14:textId="735A7791" w:rsidR="00D25D2D" w:rsidRPr="00DA065E" w:rsidRDefault="00D25D2D" w:rsidP="00F73C9A">
            <w:pPr>
              <w:pStyle w:val="Default"/>
              <w:jc w:val="center"/>
              <w:rPr>
                <w:sz w:val="22"/>
                <w:szCs w:val="22"/>
              </w:rPr>
            </w:pPr>
            <w:r w:rsidRPr="00DA065E">
              <w:rPr>
                <w:b/>
                <w:bCs/>
                <w:sz w:val="22"/>
                <w:szCs w:val="22"/>
              </w:rPr>
              <w:t>1</w:t>
            </w:r>
            <w:r w:rsidR="00F73C9A">
              <w:rPr>
                <w:b/>
                <w:bCs/>
                <w:sz w:val="22"/>
                <w:szCs w:val="22"/>
              </w:rPr>
              <w:t>2</w:t>
            </w:r>
            <w:r w:rsidRPr="00DA065E">
              <w:rPr>
                <w:b/>
                <w:bCs/>
                <w:sz w:val="22"/>
                <w:szCs w:val="22"/>
              </w:rPr>
              <w:t xml:space="preserve">. </w:t>
            </w:r>
            <w:bookmarkStart w:id="4" w:name="OLE_LINK10"/>
            <w:r w:rsidR="00EA5D07">
              <w:rPr>
                <w:b/>
                <w:bCs/>
                <w:sz w:val="22"/>
                <w:szCs w:val="22"/>
                <w:lang w:val="kk-KZ"/>
              </w:rPr>
              <w:t>ТАРАПТАРДЫҢ ЗАҢДЫ МЕКЕН-ЖАЙЛАРЫ МЕН ДЕРЕКТЕМЕЛЕРІ</w:t>
            </w:r>
            <w:bookmarkEnd w:id="4"/>
          </w:p>
        </w:tc>
      </w:tr>
      <w:tr w:rsidR="00D25D2D" w:rsidRPr="00DA065E" w14:paraId="425DEF80" w14:textId="77777777" w:rsidTr="00E70C86">
        <w:trPr>
          <w:trHeight w:val="143"/>
        </w:trPr>
        <w:tc>
          <w:tcPr>
            <w:tcW w:w="4458" w:type="dxa"/>
          </w:tcPr>
          <w:p w14:paraId="650C9C80" w14:textId="77777777" w:rsidR="00D25D2D" w:rsidRPr="00DA065E" w:rsidRDefault="00D25D2D" w:rsidP="00D25D2D">
            <w:pPr>
              <w:pStyle w:val="Default"/>
              <w:jc w:val="center"/>
              <w:rPr>
                <w:b/>
                <w:bCs/>
                <w:sz w:val="22"/>
                <w:szCs w:val="22"/>
              </w:rPr>
            </w:pPr>
            <w:r w:rsidRPr="00DA065E">
              <w:rPr>
                <w:b/>
                <w:sz w:val="22"/>
                <w:szCs w:val="22"/>
              </w:rPr>
              <w:t>БРОКЕР:</w:t>
            </w:r>
          </w:p>
        </w:tc>
        <w:tc>
          <w:tcPr>
            <w:tcW w:w="4458" w:type="dxa"/>
          </w:tcPr>
          <w:p w14:paraId="2FDCBD7B" w14:textId="77777777" w:rsidR="00D25D2D" w:rsidRPr="00DA065E" w:rsidRDefault="00D25D2D" w:rsidP="00D25D2D">
            <w:pPr>
              <w:pStyle w:val="Default"/>
              <w:jc w:val="center"/>
              <w:rPr>
                <w:b/>
                <w:sz w:val="22"/>
                <w:szCs w:val="22"/>
              </w:rPr>
            </w:pPr>
            <w:r w:rsidRPr="00DA065E">
              <w:rPr>
                <w:b/>
                <w:sz w:val="22"/>
                <w:szCs w:val="22"/>
              </w:rPr>
              <w:t>Клиент:</w:t>
            </w:r>
          </w:p>
        </w:tc>
      </w:tr>
      <w:tr w:rsidR="00E70C86" w:rsidRPr="00DA065E" w14:paraId="07192DBF" w14:textId="77777777" w:rsidTr="00774012">
        <w:trPr>
          <w:trHeight w:val="1430"/>
        </w:trPr>
        <w:tc>
          <w:tcPr>
            <w:tcW w:w="4458" w:type="dxa"/>
          </w:tcPr>
          <w:p w14:paraId="28B9D6D8" w14:textId="77777777" w:rsidR="00E70C86" w:rsidRPr="00DA065E" w:rsidRDefault="00E70C86" w:rsidP="00D25D2D">
            <w:pPr>
              <w:pStyle w:val="Default"/>
              <w:jc w:val="center"/>
              <w:rPr>
                <w:b/>
                <w:sz w:val="22"/>
                <w:szCs w:val="22"/>
              </w:rPr>
            </w:pPr>
          </w:p>
        </w:tc>
        <w:tc>
          <w:tcPr>
            <w:tcW w:w="4458" w:type="dxa"/>
          </w:tcPr>
          <w:p w14:paraId="7C73F209" w14:textId="77777777" w:rsidR="00E70C86" w:rsidRPr="00DA065E" w:rsidRDefault="00E70C86" w:rsidP="00D25D2D">
            <w:pPr>
              <w:pStyle w:val="Default"/>
              <w:jc w:val="center"/>
              <w:rPr>
                <w:b/>
                <w:sz w:val="22"/>
                <w:szCs w:val="22"/>
              </w:rPr>
            </w:pPr>
          </w:p>
        </w:tc>
      </w:tr>
    </w:tbl>
    <w:p w14:paraId="6BFCB035" w14:textId="77777777" w:rsidR="008436CF" w:rsidRDefault="008436CF" w:rsidP="00DE46E3">
      <w:pPr>
        <w:pStyle w:val="Default"/>
        <w:jc w:val="both"/>
        <w:rPr>
          <w:sz w:val="22"/>
          <w:szCs w:val="22"/>
        </w:rPr>
      </w:pPr>
    </w:p>
    <w:p w14:paraId="5800C774" w14:textId="77777777" w:rsidR="003F1CF7" w:rsidRDefault="003F1CF7" w:rsidP="00DE46E3">
      <w:pPr>
        <w:pStyle w:val="Default"/>
        <w:jc w:val="both"/>
        <w:rPr>
          <w:sz w:val="22"/>
          <w:szCs w:val="22"/>
        </w:rPr>
      </w:pPr>
    </w:p>
    <w:p w14:paraId="30F0A40E" w14:textId="77777777" w:rsidR="003F1CF7" w:rsidRDefault="003F1CF7" w:rsidP="00DE46E3">
      <w:pPr>
        <w:pStyle w:val="Default"/>
        <w:jc w:val="both"/>
        <w:rPr>
          <w:sz w:val="22"/>
          <w:szCs w:val="22"/>
        </w:rPr>
      </w:pPr>
    </w:p>
    <w:p w14:paraId="1AD26AAE" w14:textId="77777777" w:rsidR="003F1CF7" w:rsidRDefault="00774012" w:rsidP="00DE46E3">
      <w:pPr>
        <w:pStyle w:val="Default"/>
        <w:jc w:val="both"/>
        <w:rPr>
          <w:sz w:val="22"/>
          <w:szCs w:val="22"/>
        </w:rPr>
      </w:pPr>
      <w:r>
        <w:rPr>
          <w:sz w:val="22"/>
          <w:szCs w:val="22"/>
        </w:rPr>
        <w:t>.</w:t>
      </w:r>
    </w:p>
    <w:p w14:paraId="15535487" w14:textId="77777777" w:rsidR="003F1CF7" w:rsidRDefault="003F1CF7" w:rsidP="00DE46E3">
      <w:pPr>
        <w:pStyle w:val="Default"/>
        <w:jc w:val="both"/>
        <w:rPr>
          <w:sz w:val="22"/>
          <w:szCs w:val="22"/>
        </w:rPr>
      </w:pPr>
    </w:p>
    <w:p w14:paraId="38DE852D" w14:textId="77777777" w:rsidR="003F1CF7" w:rsidRDefault="003F1CF7" w:rsidP="00DE46E3">
      <w:pPr>
        <w:pStyle w:val="Default"/>
        <w:jc w:val="both"/>
        <w:rPr>
          <w:sz w:val="22"/>
          <w:szCs w:val="22"/>
        </w:rPr>
      </w:pPr>
    </w:p>
    <w:p w14:paraId="4BA7E9C9" w14:textId="77777777" w:rsidR="003F1CF7" w:rsidRDefault="003F1CF7" w:rsidP="00DE46E3">
      <w:pPr>
        <w:pStyle w:val="Default"/>
        <w:jc w:val="both"/>
        <w:rPr>
          <w:sz w:val="22"/>
          <w:szCs w:val="22"/>
        </w:rPr>
      </w:pPr>
    </w:p>
    <w:p w14:paraId="03C0A714" w14:textId="77777777" w:rsidR="003F1CF7" w:rsidRDefault="003F1CF7" w:rsidP="00DE46E3">
      <w:pPr>
        <w:pStyle w:val="Default"/>
        <w:jc w:val="both"/>
        <w:rPr>
          <w:sz w:val="22"/>
          <w:szCs w:val="22"/>
        </w:rPr>
      </w:pPr>
    </w:p>
    <w:p w14:paraId="5A33189D" w14:textId="77777777" w:rsidR="00BF1986" w:rsidRDefault="00BF1986" w:rsidP="00ED3154">
      <w:pPr>
        <w:pStyle w:val="Default"/>
        <w:jc w:val="right"/>
        <w:rPr>
          <w:sz w:val="22"/>
          <w:szCs w:val="22"/>
          <w:lang w:val="kk-KZ"/>
        </w:rPr>
      </w:pPr>
    </w:p>
    <w:p w14:paraId="4FDA224A" w14:textId="77777777" w:rsidR="00BF1986" w:rsidRDefault="00BF1986" w:rsidP="00ED3154">
      <w:pPr>
        <w:pStyle w:val="Default"/>
        <w:jc w:val="right"/>
        <w:rPr>
          <w:sz w:val="22"/>
          <w:szCs w:val="22"/>
          <w:lang w:val="kk-KZ"/>
        </w:rPr>
      </w:pPr>
    </w:p>
    <w:p w14:paraId="1BE4EC5D" w14:textId="77777777" w:rsidR="00BF1986" w:rsidRDefault="00BF1986" w:rsidP="00ED3154">
      <w:pPr>
        <w:pStyle w:val="Default"/>
        <w:jc w:val="right"/>
        <w:rPr>
          <w:sz w:val="22"/>
          <w:szCs w:val="22"/>
          <w:lang w:val="kk-KZ"/>
        </w:rPr>
      </w:pPr>
    </w:p>
    <w:p w14:paraId="682B39C4" w14:textId="77777777" w:rsidR="00BF1986" w:rsidRDefault="00BF1986" w:rsidP="00ED3154">
      <w:pPr>
        <w:pStyle w:val="Default"/>
        <w:jc w:val="right"/>
        <w:rPr>
          <w:sz w:val="22"/>
          <w:szCs w:val="22"/>
          <w:lang w:val="kk-KZ"/>
        </w:rPr>
      </w:pPr>
    </w:p>
    <w:p w14:paraId="782AAA4D" w14:textId="77777777" w:rsidR="00BF1986" w:rsidRDefault="00BF1986" w:rsidP="00ED3154">
      <w:pPr>
        <w:pStyle w:val="Default"/>
        <w:jc w:val="right"/>
        <w:rPr>
          <w:sz w:val="22"/>
          <w:szCs w:val="22"/>
          <w:lang w:val="kk-KZ"/>
        </w:rPr>
      </w:pPr>
    </w:p>
    <w:p w14:paraId="479A9F29" w14:textId="77777777" w:rsidR="00BF1986" w:rsidRDefault="00BF1986" w:rsidP="00ED3154">
      <w:pPr>
        <w:pStyle w:val="Default"/>
        <w:jc w:val="right"/>
        <w:rPr>
          <w:sz w:val="22"/>
          <w:szCs w:val="22"/>
          <w:lang w:val="kk-KZ"/>
        </w:rPr>
      </w:pPr>
    </w:p>
    <w:p w14:paraId="46029EA5" w14:textId="77777777" w:rsidR="00BF1986" w:rsidRDefault="00BF1986" w:rsidP="00ED3154">
      <w:pPr>
        <w:pStyle w:val="Default"/>
        <w:jc w:val="right"/>
        <w:rPr>
          <w:sz w:val="22"/>
          <w:szCs w:val="22"/>
          <w:lang w:val="kk-KZ"/>
        </w:rPr>
      </w:pPr>
    </w:p>
    <w:p w14:paraId="570080AD" w14:textId="77777777" w:rsidR="00BF1986" w:rsidRDefault="00BF1986" w:rsidP="00ED3154">
      <w:pPr>
        <w:pStyle w:val="Default"/>
        <w:jc w:val="right"/>
        <w:rPr>
          <w:sz w:val="22"/>
          <w:szCs w:val="22"/>
          <w:lang w:val="kk-KZ"/>
        </w:rPr>
      </w:pPr>
    </w:p>
    <w:p w14:paraId="6A937C6E" w14:textId="77777777" w:rsidR="00BF1986" w:rsidRDefault="00BF1986" w:rsidP="00ED3154">
      <w:pPr>
        <w:pStyle w:val="Default"/>
        <w:jc w:val="right"/>
        <w:rPr>
          <w:sz w:val="22"/>
          <w:szCs w:val="22"/>
          <w:lang w:val="kk-KZ"/>
        </w:rPr>
      </w:pPr>
    </w:p>
    <w:p w14:paraId="68365430" w14:textId="77777777" w:rsidR="00BF1986" w:rsidRDefault="00BF1986" w:rsidP="00ED3154">
      <w:pPr>
        <w:pStyle w:val="Default"/>
        <w:jc w:val="right"/>
        <w:rPr>
          <w:sz w:val="22"/>
          <w:szCs w:val="22"/>
          <w:lang w:val="kk-KZ"/>
        </w:rPr>
      </w:pPr>
    </w:p>
    <w:p w14:paraId="3D58F85B" w14:textId="37197F53" w:rsidR="00C729B9" w:rsidRDefault="00ED3154" w:rsidP="00ED3154">
      <w:pPr>
        <w:pStyle w:val="Default"/>
        <w:jc w:val="right"/>
        <w:rPr>
          <w:sz w:val="22"/>
          <w:szCs w:val="22"/>
          <w:lang w:val="kk-KZ"/>
        </w:rPr>
      </w:pPr>
      <w:r w:rsidRPr="00ED3154">
        <w:rPr>
          <w:sz w:val="22"/>
          <w:szCs w:val="22"/>
          <w:lang w:val="kk-KZ"/>
        </w:rPr>
        <w:lastRenderedPageBreak/>
        <w:t xml:space="preserve">Клиенттерге </w:t>
      </w:r>
      <w:r>
        <w:rPr>
          <w:sz w:val="22"/>
          <w:szCs w:val="22"/>
          <w:lang w:val="kk-KZ"/>
        </w:rPr>
        <w:t>б</w:t>
      </w:r>
      <w:r w:rsidR="00EA5D07" w:rsidRPr="00ED3154">
        <w:rPr>
          <w:sz w:val="22"/>
          <w:szCs w:val="22"/>
        </w:rPr>
        <w:t xml:space="preserve">рокерлік қызмет </w:t>
      </w:r>
      <w:r w:rsidR="00EA5D07" w:rsidRPr="00A116DA">
        <w:rPr>
          <w:sz w:val="22"/>
          <w:szCs w:val="22"/>
          <w:lang w:val="kk-KZ"/>
        </w:rPr>
        <w:t xml:space="preserve">көрсету </w:t>
      </w:r>
    </w:p>
    <w:p w14:paraId="45038366" w14:textId="77777777" w:rsidR="00C729B9" w:rsidRDefault="00EA5D07" w:rsidP="00ED3154">
      <w:pPr>
        <w:pStyle w:val="Default"/>
        <w:jc w:val="right"/>
        <w:rPr>
          <w:sz w:val="22"/>
          <w:szCs w:val="22"/>
          <w:lang w:val="kk-KZ"/>
        </w:rPr>
      </w:pPr>
      <w:r w:rsidRPr="00A116DA">
        <w:rPr>
          <w:sz w:val="22"/>
          <w:szCs w:val="22"/>
          <w:lang w:val="kk-KZ"/>
        </w:rPr>
        <w:t>бойынша қызмет көрсету шарт</w:t>
      </w:r>
      <w:r w:rsidR="00A116DA">
        <w:rPr>
          <w:sz w:val="22"/>
          <w:szCs w:val="22"/>
          <w:lang w:val="kk-KZ"/>
        </w:rPr>
        <w:t>ына</w:t>
      </w:r>
      <w:r w:rsidR="00ED3154" w:rsidRPr="00ED3154">
        <w:rPr>
          <w:sz w:val="22"/>
          <w:szCs w:val="22"/>
          <w:lang w:val="kk-KZ"/>
        </w:rPr>
        <w:t xml:space="preserve"> </w:t>
      </w:r>
    </w:p>
    <w:p w14:paraId="42A3F9F4" w14:textId="193C9A98" w:rsidR="00EA5D07" w:rsidRPr="00ED3154" w:rsidRDefault="00ED3154" w:rsidP="00ED3154">
      <w:pPr>
        <w:pStyle w:val="Default"/>
        <w:jc w:val="right"/>
        <w:rPr>
          <w:sz w:val="22"/>
          <w:szCs w:val="22"/>
          <w:lang w:val="kk-KZ"/>
        </w:rPr>
      </w:pPr>
      <w:r w:rsidRPr="00ED3154">
        <w:rPr>
          <w:sz w:val="22"/>
          <w:szCs w:val="22"/>
          <w:lang w:val="kk-KZ"/>
        </w:rPr>
        <w:t>1 қосымша</w:t>
      </w:r>
    </w:p>
    <w:p w14:paraId="3D5CF851" w14:textId="77777777" w:rsidR="00D9022C" w:rsidRPr="00ED3154" w:rsidRDefault="00D9022C" w:rsidP="00ED3154">
      <w:pPr>
        <w:pStyle w:val="Default"/>
        <w:ind w:left="5670"/>
        <w:jc w:val="right"/>
        <w:rPr>
          <w:sz w:val="22"/>
          <w:szCs w:val="22"/>
          <w:lang w:val="kk-KZ"/>
        </w:rPr>
      </w:pPr>
    </w:p>
    <w:p w14:paraId="455FD6FB" w14:textId="77777777" w:rsidR="003F1CF7" w:rsidRDefault="003F1CF7" w:rsidP="00DE46E3">
      <w:pPr>
        <w:pStyle w:val="Default"/>
        <w:jc w:val="both"/>
        <w:rPr>
          <w:sz w:val="22"/>
          <w:szCs w:val="22"/>
        </w:rPr>
      </w:pPr>
    </w:p>
    <w:p w14:paraId="1DA5F0FC" w14:textId="021AC2E6" w:rsidR="006F0176" w:rsidRDefault="00A116DA" w:rsidP="006F0176">
      <w:pPr>
        <w:pStyle w:val="Default"/>
        <w:jc w:val="center"/>
        <w:rPr>
          <w:b/>
          <w:bCs/>
          <w:sz w:val="22"/>
          <w:szCs w:val="22"/>
          <w:lang w:val="kk-KZ"/>
        </w:rPr>
      </w:pPr>
      <w:bookmarkStart w:id="5" w:name="OLE_LINK258"/>
      <w:r w:rsidRPr="006F0176">
        <w:rPr>
          <w:b/>
          <w:bCs/>
          <w:sz w:val="22"/>
          <w:szCs w:val="22"/>
          <w:lang w:val="kk-KZ"/>
        </w:rPr>
        <w:t>Клиенттерге б</w:t>
      </w:r>
      <w:r w:rsidRPr="006F0176">
        <w:rPr>
          <w:b/>
          <w:bCs/>
          <w:sz w:val="22"/>
          <w:szCs w:val="22"/>
        </w:rPr>
        <w:t>рокерлік қызмет көрсету бойынша қызмет көрсету</w:t>
      </w:r>
    </w:p>
    <w:p w14:paraId="0A119C81" w14:textId="739B089A" w:rsidR="00A116DA" w:rsidRPr="006F0176" w:rsidRDefault="00A116DA" w:rsidP="006F0176">
      <w:pPr>
        <w:pStyle w:val="Default"/>
        <w:jc w:val="center"/>
        <w:rPr>
          <w:b/>
          <w:bCs/>
          <w:sz w:val="22"/>
          <w:szCs w:val="22"/>
          <w:lang w:val="kk-KZ"/>
        </w:rPr>
      </w:pPr>
      <w:r w:rsidRPr="00AF06DF">
        <w:rPr>
          <w:b/>
          <w:bCs/>
          <w:sz w:val="22"/>
          <w:szCs w:val="22"/>
          <w:lang w:val="kk-KZ"/>
        </w:rPr>
        <w:t>шарт</w:t>
      </w:r>
      <w:r w:rsidR="006F0176" w:rsidRPr="006F0176">
        <w:rPr>
          <w:b/>
          <w:bCs/>
          <w:sz w:val="22"/>
          <w:szCs w:val="22"/>
          <w:lang w:val="kk-KZ"/>
        </w:rPr>
        <w:t>ына қосылу туралы өтініш</w:t>
      </w:r>
    </w:p>
    <w:bookmarkEnd w:id="5"/>
    <w:p w14:paraId="3A9C24B3" w14:textId="39630021" w:rsidR="00915CB6" w:rsidRDefault="003F1CF7" w:rsidP="003F1CF7">
      <w:pPr>
        <w:jc w:val="both"/>
        <w:rPr>
          <w:rFonts w:ascii="Times New Roman" w:hAnsi="Times New Roman" w:cs="Times New Roman"/>
          <w:sz w:val="24"/>
          <w:szCs w:val="24"/>
          <w:lang w:val="kk-KZ"/>
        </w:rPr>
      </w:pPr>
      <w:r w:rsidRPr="00915CB6">
        <w:rPr>
          <w:rFonts w:ascii="Times New Roman" w:hAnsi="Times New Roman" w:cs="Times New Roman"/>
          <w:sz w:val="24"/>
          <w:szCs w:val="24"/>
          <w:lang w:val="kk-KZ"/>
        </w:rPr>
        <w:t xml:space="preserve">       </w:t>
      </w:r>
      <w:r w:rsidR="00915CB6" w:rsidRPr="00915CB6">
        <w:rPr>
          <w:rFonts w:ascii="Times New Roman" w:hAnsi="Times New Roman" w:cs="Times New Roman"/>
          <w:sz w:val="24"/>
          <w:szCs w:val="24"/>
          <w:lang w:val="kk-KZ"/>
        </w:rPr>
        <w:t xml:space="preserve">Осы брокерлік қызмет көрсету бойынша қызмет көрсету шартына қосылу туралы өтініш </w:t>
      </w:r>
      <w:r w:rsidR="00915CB6">
        <w:rPr>
          <w:rFonts w:ascii="Times New Roman" w:hAnsi="Times New Roman" w:cs="Times New Roman"/>
          <w:sz w:val="24"/>
          <w:szCs w:val="24"/>
          <w:lang w:val="kk-KZ"/>
        </w:rPr>
        <w:t xml:space="preserve">(бұдан әрі – Өтініш) </w:t>
      </w:r>
      <w:r w:rsidR="003E50E5" w:rsidRPr="003E50E5">
        <w:rPr>
          <w:rFonts w:ascii="Times New Roman" w:hAnsi="Times New Roman" w:cs="Times New Roman"/>
          <w:sz w:val="24"/>
          <w:szCs w:val="24"/>
          <w:lang w:val="kk-KZ"/>
        </w:rPr>
        <w:t>__________________________</w:t>
      </w:r>
      <w:r w:rsidR="003E50E5">
        <w:rPr>
          <w:rFonts w:ascii="Times New Roman" w:hAnsi="Times New Roman" w:cs="Times New Roman"/>
          <w:sz w:val="24"/>
          <w:szCs w:val="24"/>
          <w:lang w:val="kk-KZ"/>
        </w:rPr>
        <w:t xml:space="preserve"> (</w:t>
      </w:r>
      <w:r w:rsidR="003E50E5" w:rsidRPr="008A5103">
        <w:rPr>
          <w:rFonts w:ascii="Times New Roman" w:hAnsi="Times New Roman" w:cs="Times New Roman"/>
          <w:i/>
          <w:iCs/>
          <w:sz w:val="24"/>
          <w:szCs w:val="24"/>
          <w:lang w:val="kk-KZ"/>
        </w:rPr>
        <w:t>ТАӘ</w:t>
      </w:r>
      <w:r w:rsidR="006376BF" w:rsidRPr="008A5103">
        <w:rPr>
          <w:rFonts w:ascii="Times New Roman" w:hAnsi="Times New Roman" w:cs="Times New Roman"/>
          <w:i/>
          <w:iCs/>
          <w:sz w:val="24"/>
          <w:szCs w:val="24"/>
          <w:lang w:val="kk-KZ"/>
        </w:rPr>
        <w:t xml:space="preserve"> – </w:t>
      </w:r>
      <w:r w:rsidR="003E50E5" w:rsidRPr="008A5103">
        <w:rPr>
          <w:rFonts w:ascii="Times New Roman" w:hAnsi="Times New Roman" w:cs="Times New Roman"/>
          <w:i/>
          <w:iCs/>
          <w:sz w:val="24"/>
          <w:szCs w:val="24"/>
          <w:lang w:val="kk-KZ"/>
        </w:rPr>
        <w:t>жеке</w:t>
      </w:r>
      <w:r w:rsidR="006376BF" w:rsidRPr="008A5103">
        <w:rPr>
          <w:rFonts w:ascii="Times New Roman" w:hAnsi="Times New Roman" w:cs="Times New Roman"/>
          <w:i/>
          <w:iCs/>
          <w:sz w:val="24"/>
          <w:szCs w:val="24"/>
          <w:lang w:val="kk-KZ"/>
        </w:rPr>
        <w:t xml:space="preserve"> </w:t>
      </w:r>
      <w:r w:rsidR="003E50E5" w:rsidRPr="008A5103">
        <w:rPr>
          <w:rFonts w:ascii="Times New Roman" w:hAnsi="Times New Roman" w:cs="Times New Roman"/>
          <w:i/>
          <w:iCs/>
          <w:sz w:val="24"/>
          <w:szCs w:val="24"/>
          <w:lang w:val="kk-KZ"/>
        </w:rPr>
        <w:t xml:space="preserve"> тұлға үшін, заңды тұлғаның толық атауы, </w:t>
      </w:r>
      <w:r w:rsidR="006376BF" w:rsidRPr="008A5103">
        <w:rPr>
          <w:rFonts w:ascii="Times New Roman" w:hAnsi="Times New Roman" w:cs="Times New Roman"/>
          <w:i/>
          <w:iCs/>
          <w:sz w:val="24"/>
          <w:szCs w:val="24"/>
          <w:lang w:val="kk-KZ"/>
        </w:rPr>
        <w:t>қ</w:t>
      </w:r>
      <w:r w:rsidR="003E50E5" w:rsidRPr="008A5103">
        <w:rPr>
          <w:rFonts w:ascii="Times New Roman" w:hAnsi="Times New Roman" w:cs="Times New Roman"/>
          <w:i/>
          <w:iCs/>
          <w:sz w:val="24"/>
          <w:szCs w:val="24"/>
          <w:lang w:val="kk-KZ"/>
        </w:rPr>
        <w:t>ол қоюшының ТАӘ және қандай құжат негізінде әрекет етед</w:t>
      </w:r>
      <w:r w:rsidR="006376BF" w:rsidRPr="008A5103">
        <w:rPr>
          <w:rFonts w:ascii="Times New Roman" w:hAnsi="Times New Roman" w:cs="Times New Roman"/>
          <w:i/>
          <w:iCs/>
          <w:sz w:val="24"/>
          <w:szCs w:val="24"/>
          <w:lang w:val="kk-KZ"/>
        </w:rPr>
        <w:t>і</w:t>
      </w:r>
      <w:r w:rsidR="006376BF">
        <w:rPr>
          <w:rFonts w:ascii="Times New Roman" w:hAnsi="Times New Roman" w:cs="Times New Roman"/>
          <w:sz w:val="24"/>
          <w:szCs w:val="24"/>
          <w:lang w:val="kk-KZ"/>
        </w:rPr>
        <w:t xml:space="preserve">) </w:t>
      </w:r>
      <w:r w:rsidR="008A5103">
        <w:rPr>
          <w:rFonts w:ascii="Times New Roman" w:hAnsi="Times New Roman" w:cs="Times New Roman"/>
          <w:sz w:val="24"/>
          <w:szCs w:val="24"/>
          <w:lang w:val="kk-KZ"/>
        </w:rPr>
        <w:t>ЖС</w:t>
      </w:r>
      <w:r w:rsidR="008A5103" w:rsidRPr="008A5103">
        <w:rPr>
          <w:rFonts w:ascii="Times New Roman" w:hAnsi="Times New Roman" w:cs="Times New Roman"/>
          <w:sz w:val="24"/>
          <w:szCs w:val="24"/>
          <w:lang w:val="kk-KZ"/>
        </w:rPr>
        <w:t>Н/Б</w:t>
      </w:r>
      <w:r w:rsidR="008A5103">
        <w:rPr>
          <w:rFonts w:ascii="Times New Roman" w:hAnsi="Times New Roman" w:cs="Times New Roman"/>
          <w:sz w:val="24"/>
          <w:szCs w:val="24"/>
          <w:lang w:val="kk-KZ"/>
        </w:rPr>
        <w:t>С</w:t>
      </w:r>
      <w:r w:rsidR="008A5103" w:rsidRPr="008A5103">
        <w:rPr>
          <w:rFonts w:ascii="Times New Roman" w:hAnsi="Times New Roman" w:cs="Times New Roman"/>
          <w:sz w:val="24"/>
          <w:szCs w:val="24"/>
          <w:lang w:val="kk-KZ"/>
        </w:rPr>
        <w:t>Н____________________(</w:t>
      </w:r>
      <w:r w:rsidR="008A5103">
        <w:rPr>
          <w:rFonts w:ascii="Times New Roman" w:hAnsi="Times New Roman" w:cs="Times New Roman"/>
          <w:sz w:val="24"/>
          <w:szCs w:val="24"/>
          <w:lang w:val="kk-KZ"/>
        </w:rPr>
        <w:t xml:space="preserve">бұдан әрі – </w:t>
      </w:r>
      <w:r w:rsidR="008A5103" w:rsidRPr="008A5103">
        <w:rPr>
          <w:rFonts w:ascii="Times New Roman" w:hAnsi="Times New Roman" w:cs="Times New Roman"/>
          <w:sz w:val="24"/>
          <w:szCs w:val="24"/>
          <w:lang w:val="kk-KZ"/>
        </w:rPr>
        <w:t>Клиент</w:t>
      </w:r>
      <w:r w:rsidR="008A5103">
        <w:rPr>
          <w:rFonts w:ascii="Times New Roman" w:hAnsi="Times New Roman" w:cs="Times New Roman"/>
          <w:sz w:val="24"/>
          <w:szCs w:val="24"/>
          <w:lang w:val="kk-KZ"/>
        </w:rPr>
        <w:t xml:space="preserve">) </w:t>
      </w:r>
      <w:r w:rsidR="008A5103" w:rsidRPr="008A5103">
        <w:rPr>
          <w:rFonts w:ascii="Times New Roman" w:hAnsi="Times New Roman" w:cs="Times New Roman"/>
          <w:sz w:val="24"/>
          <w:szCs w:val="24"/>
          <w:lang w:val="kk-KZ"/>
        </w:rPr>
        <w:t xml:space="preserve">, </w:t>
      </w:r>
      <w:r w:rsidR="008A5103">
        <w:rPr>
          <w:rFonts w:ascii="Times New Roman" w:hAnsi="Times New Roman" w:cs="Times New Roman"/>
          <w:sz w:val="24"/>
          <w:szCs w:val="24"/>
          <w:lang w:val="kk-KZ"/>
        </w:rPr>
        <w:t>және</w:t>
      </w:r>
      <w:r w:rsidR="008A5103" w:rsidRPr="008A5103">
        <w:rPr>
          <w:rFonts w:ascii="Times New Roman" w:hAnsi="Times New Roman" w:cs="Times New Roman"/>
          <w:sz w:val="24"/>
          <w:szCs w:val="24"/>
          <w:lang w:val="kk-KZ"/>
        </w:rPr>
        <w:t xml:space="preserve">  Клиент   </w:t>
      </w:r>
      <w:r w:rsidR="00451305" w:rsidRPr="00451305">
        <w:rPr>
          <w:rFonts w:ascii="Times New Roman" w:hAnsi="Times New Roman" w:cs="Times New Roman"/>
          <w:sz w:val="24"/>
          <w:szCs w:val="24"/>
          <w:lang w:val="kk-KZ"/>
        </w:rPr>
        <w:t xml:space="preserve">мәтіні брокердің </w:t>
      </w:r>
      <w:r w:rsidR="00A02BB0" w:rsidRPr="00451305">
        <w:rPr>
          <w:rFonts w:ascii="Times New Roman" w:hAnsi="Times New Roman" w:cs="Times New Roman"/>
          <w:sz w:val="24"/>
          <w:szCs w:val="24"/>
          <w:lang w:val="kk-KZ"/>
        </w:rPr>
        <w:t xml:space="preserve">https://amaranthcapital.kz </w:t>
      </w:r>
      <w:r w:rsidR="00451305" w:rsidRPr="00451305">
        <w:rPr>
          <w:rFonts w:ascii="Times New Roman" w:hAnsi="Times New Roman" w:cs="Times New Roman"/>
          <w:sz w:val="24"/>
          <w:szCs w:val="24"/>
          <w:lang w:val="kk-KZ"/>
        </w:rPr>
        <w:t>ресми Интернет-ресурсында орналастырылған клиенттерге брокерлік қызмет көрсету жөніндегі шарттың</w:t>
      </w:r>
      <w:r w:rsidR="00020407">
        <w:rPr>
          <w:rFonts w:ascii="Times New Roman" w:hAnsi="Times New Roman" w:cs="Times New Roman"/>
          <w:sz w:val="24"/>
          <w:szCs w:val="24"/>
          <w:lang w:val="kk-KZ"/>
        </w:rPr>
        <w:t xml:space="preserve"> </w:t>
      </w:r>
      <w:r w:rsidR="00451305" w:rsidRPr="00451305">
        <w:rPr>
          <w:rFonts w:ascii="Times New Roman" w:hAnsi="Times New Roman" w:cs="Times New Roman"/>
          <w:sz w:val="24"/>
          <w:szCs w:val="24"/>
          <w:lang w:val="kk-KZ"/>
        </w:rPr>
        <w:t xml:space="preserve">(бұдан әрі </w:t>
      </w:r>
      <w:r w:rsidR="00A02BB0">
        <w:rPr>
          <w:rFonts w:ascii="Times New Roman" w:hAnsi="Times New Roman" w:cs="Times New Roman"/>
          <w:sz w:val="24"/>
          <w:szCs w:val="24"/>
          <w:lang w:val="kk-KZ"/>
        </w:rPr>
        <w:t>–</w:t>
      </w:r>
      <w:r w:rsidR="00451305" w:rsidRPr="00451305">
        <w:rPr>
          <w:rFonts w:ascii="Times New Roman" w:hAnsi="Times New Roman" w:cs="Times New Roman"/>
          <w:sz w:val="24"/>
          <w:szCs w:val="24"/>
          <w:lang w:val="kk-KZ"/>
        </w:rPr>
        <w:t xml:space="preserve"> </w:t>
      </w:r>
      <w:r w:rsidR="00020407">
        <w:rPr>
          <w:rFonts w:ascii="Times New Roman" w:hAnsi="Times New Roman" w:cs="Times New Roman"/>
          <w:sz w:val="24"/>
          <w:szCs w:val="24"/>
          <w:lang w:val="kk-KZ"/>
        </w:rPr>
        <w:t>Ш</w:t>
      </w:r>
      <w:r w:rsidR="00451305" w:rsidRPr="00451305">
        <w:rPr>
          <w:rFonts w:ascii="Times New Roman" w:hAnsi="Times New Roman" w:cs="Times New Roman"/>
          <w:sz w:val="24"/>
          <w:szCs w:val="24"/>
          <w:lang w:val="kk-KZ"/>
        </w:rPr>
        <w:t>арт)</w:t>
      </w:r>
      <w:r w:rsidR="00020407">
        <w:rPr>
          <w:rFonts w:ascii="Times New Roman" w:hAnsi="Times New Roman" w:cs="Times New Roman"/>
          <w:sz w:val="24"/>
          <w:szCs w:val="24"/>
          <w:lang w:val="kk-KZ"/>
        </w:rPr>
        <w:t xml:space="preserve"> </w:t>
      </w:r>
      <w:r w:rsidR="00451305" w:rsidRPr="00451305">
        <w:rPr>
          <w:rFonts w:ascii="Times New Roman" w:hAnsi="Times New Roman" w:cs="Times New Roman"/>
          <w:sz w:val="24"/>
          <w:szCs w:val="24"/>
          <w:lang w:val="kk-KZ"/>
        </w:rPr>
        <w:t xml:space="preserve"> барлық талаптарымен таныстым және толық келісемін (бұдан әрі</w:t>
      </w:r>
      <w:r w:rsidR="00A02BB0">
        <w:rPr>
          <w:rFonts w:ascii="Times New Roman" w:hAnsi="Times New Roman" w:cs="Times New Roman"/>
          <w:sz w:val="24"/>
          <w:szCs w:val="24"/>
          <w:lang w:val="kk-KZ"/>
        </w:rPr>
        <w:t xml:space="preserve"> – </w:t>
      </w:r>
      <w:r w:rsidR="00451305" w:rsidRPr="00451305">
        <w:rPr>
          <w:rFonts w:ascii="Times New Roman" w:hAnsi="Times New Roman" w:cs="Times New Roman"/>
          <w:sz w:val="24"/>
          <w:szCs w:val="24"/>
          <w:lang w:val="kk-KZ"/>
        </w:rPr>
        <w:t xml:space="preserve">Шарт), мен оған тұтастай </w:t>
      </w:r>
      <w:r w:rsidR="00095FC8">
        <w:rPr>
          <w:rFonts w:ascii="Times New Roman" w:hAnsi="Times New Roman" w:cs="Times New Roman"/>
          <w:sz w:val="24"/>
          <w:szCs w:val="24"/>
          <w:lang w:val="kk-KZ"/>
        </w:rPr>
        <w:t>Б</w:t>
      </w:r>
      <w:r w:rsidR="00451305" w:rsidRPr="00451305">
        <w:rPr>
          <w:rFonts w:ascii="Times New Roman" w:hAnsi="Times New Roman" w:cs="Times New Roman"/>
          <w:sz w:val="24"/>
          <w:szCs w:val="24"/>
          <w:lang w:val="kk-KZ"/>
        </w:rPr>
        <w:t xml:space="preserve">рокердің клиенті ретінде қосыламын және </w:t>
      </w:r>
      <w:r w:rsidR="00095FC8">
        <w:rPr>
          <w:rFonts w:ascii="Times New Roman" w:hAnsi="Times New Roman" w:cs="Times New Roman"/>
          <w:sz w:val="24"/>
          <w:szCs w:val="24"/>
          <w:lang w:val="kk-KZ"/>
        </w:rPr>
        <w:t xml:space="preserve">келесіні </w:t>
      </w:r>
      <w:r w:rsidR="00451305" w:rsidRPr="00451305">
        <w:rPr>
          <w:rFonts w:ascii="Times New Roman" w:hAnsi="Times New Roman" w:cs="Times New Roman"/>
          <w:sz w:val="24"/>
          <w:szCs w:val="24"/>
          <w:lang w:val="kk-KZ"/>
        </w:rPr>
        <w:t>растаймын</w:t>
      </w:r>
      <w:r w:rsidR="00095FC8">
        <w:rPr>
          <w:rFonts w:ascii="Times New Roman" w:hAnsi="Times New Roman" w:cs="Times New Roman"/>
          <w:sz w:val="24"/>
          <w:szCs w:val="24"/>
          <w:lang w:val="kk-KZ"/>
        </w:rPr>
        <w:t>:</w:t>
      </w:r>
    </w:p>
    <w:p w14:paraId="56350435" w14:textId="6A708153" w:rsidR="00C87BA0" w:rsidRDefault="003F1CF7" w:rsidP="003F1CF7">
      <w:pPr>
        <w:jc w:val="both"/>
        <w:rPr>
          <w:rFonts w:ascii="Times New Roman" w:hAnsi="Times New Roman" w:cs="Times New Roman"/>
          <w:sz w:val="24"/>
          <w:szCs w:val="24"/>
          <w:lang w:val="kk-KZ"/>
        </w:rPr>
      </w:pPr>
      <w:r w:rsidRPr="00C87BA0">
        <w:rPr>
          <w:rFonts w:ascii="Times New Roman" w:hAnsi="Times New Roman" w:cs="Times New Roman"/>
          <w:sz w:val="24"/>
          <w:szCs w:val="24"/>
          <w:lang w:val="kk-KZ"/>
        </w:rPr>
        <w:t xml:space="preserve">1.  </w:t>
      </w:r>
      <w:r w:rsidR="00C87BA0" w:rsidRPr="00C87BA0">
        <w:rPr>
          <w:rFonts w:ascii="Times New Roman" w:hAnsi="Times New Roman" w:cs="Times New Roman"/>
          <w:sz w:val="24"/>
          <w:szCs w:val="24"/>
          <w:lang w:val="kk-KZ"/>
        </w:rPr>
        <w:t xml:space="preserve">Клиент Шарттың талаптарын толық көлемде қабылдайды, сондай-ақ </w:t>
      </w:r>
      <w:hyperlink r:id="rId7" w:tgtFrame="_blank" w:history="1">
        <w:r w:rsidR="00C87BA0" w:rsidRPr="00C87BA0">
          <w:rPr>
            <w:rFonts w:ascii="Times New Roman" w:hAnsi="Times New Roman" w:cs="Times New Roman"/>
            <w:sz w:val="24"/>
            <w:szCs w:val="24"/>
            <w:lang w:val="kk-KZ"/>
          </w:rPr>
          <w:t>https://amaranthcapital.kz</w:t>
        </w:r>
      </w:hyperlink>
      <w:r w:rsidR="00C87BA0" w:rsidRPr="00C87BA0">
        <w:rPr>
          <w:rFonts w:ascii="Times New Roman" w:hAnsi="Times New Roman" w:cs="Times New Roman"/>
          <w:sz w:val="24"/>
          <w:szCs w:val="24"/>
          <w:lang w:val="kk-KZ"/>
        </w:rPr>
        <w:t xml:space="preserve"> сайт</w:t>
      </w:r>
      <w:r w:rsidR="00C87BA0">
        <w:rPr>
          <w:rFonts w:ascii="Times New Roman" w:hAnsi="Times New Roman" w:cs="Times New Roman"/>
          <w:sz w:val="24"/>
          <w:szCs w:val="24"/>
          <w:lang w:val="kk-KZ"/>
        </w:rPr>
        <w:t>ынд</w:t>
      </w:r>
      <w:r w:rsidR="00C87BA0" w:rsidRPr="00C87BA0">
        <w:rPr>
          <w:rFonts w:ascii="Times New Roman" w:hAnsi="Times New Roman" w:cs="Times New Roman"/>
          <w:sz w:val="24"/>
          <w:szCs w:val="24"/>
          <w:lang w:val="kk-KZ"/>
        </w:rPr>
        <w:t>а жарияланған брокерлік қызмет көрсету бойынша қызметтерді ұсыну тәртібі мен талаптарын реттейтін брокердің барлық ішкі құжаттарымен таныс</w:t>
      </w:r>
      <w:r w:rsidR="00F57D2F">
        <w:rPr>
          <w:rFonts w:ascii="Times New Roman" w:hAnsi="Times New Roman" w:cs="Times New Roman"/>
          <w:sz w:val="24"/>
          <w:szCs w:val="24"/>
          <w:lang w:val="kk-KZ"/>
        </w:rPr>
        <w:t>ты</w:t>
      </w:r>
      <w:r w:rsidR="00C87BA0" w:rsidRPr="00C87BA0">
        <w:rPr>
          <w:rFonts w:ascii="Times New Roman" w:hAnsi="Times New Roman" w:cs="Times New Roman"/>
          <w:sz w:val="24"/>
          <w:szCs w:val="24"/>
          <w:lang w:val="kk-KZ"/>
        </w:rPr>
        <w:t xml:space="preserve"> (оның ішінде брокерлік қызметті жүзеге асыру регламентімен, қызмет көрсету тарифтерімен)</w:t>
      </w:r>
      <w:r w:rsidR="00F57D2F">
        <w:rPr>
          <w:rFonts w:ascii="Times New Roman" w:hAnsi="Times New Roman" w:cs="Times New Roman"/>
          <w:sz w:val="24"/>
          <w:szCs w:val="24"/>
          <w:lang w:val="kk-KZ"/>
        </w:rPr>
        <w:t>,</w:t>
      </w:r>
      <w:r w:rsidR="00C87BA0" w:rsidRPr="00C87BA0">
        <w:rPr>
          <w:rFonts w:ascii="Times New Roman" w:hAnsi="Times New Roman" w:cs="Times New Roman"/>
          <w:sz w:val="24"/>
          <w:szCs w:val="24"/>
          <w:lang w:val="kk-KZ"/>
        </w:rPr>
        <w:t xml:space="preserve"> оларды толық көлемде қабылдайды және олардың барлық шарттарын, талаптарын және барлық қосымшалар</w:t>
      </w:r>
      <w:r w:rsidR="00914182">
        <w:rPr>
          <w:rFonts w:ascii="Times New Roman" w:hAnsi="Times New Roman" w:cs="Times New Roman"/>
          <w:sz w:val="24"/>
          <w:szCs w:val="24"/>
          <w:lang w:val="kk-KZ"/>
        </w:rPr>
        <w:t>ы</w:t>
      </w:r>
      <w:r w:rsidR="00C87BA0" w:rsidRPr="00C87BA0">
        <w:rPr>
          <w:rFonts w:ascii="Times New Roman" w:hAnsi="Times New Roman" w:cs="Times New Roman"/>
          <w:sz w:val="24"/>
          <w:szCs w:val="24"/>
          <w:lang w:val="kk-KZ"/>
        </w:rPr>
        <w:t xml:space="preserve"> мен оларға толықтыруларды қоса алғанда, брокердің жоғарыда көрсетілген құжаттарын</w:t>
      </w:r>
      <w:r w:rsidR="00B40D7B">
        <w:rPr>
          <w:rFonts w:ascii="Times New Roman" w:hAnsi="Times New Roman" w:cs="Times New Roman"/>
          <w:sz w:val="24"/>
          <w:szCs w:val="24"/>
          <w:lang w:val="kk-KZ"/>
        </w:rPr>
        <w:t xml:space="preserve"> </w:t>
      </w:r>
      <w:r w:rsidR="008E4C5A">
        <w:rPr>
          <w:rFonts w:ascii="Times New Roman" w:hAnsi="Times New Roman" w:cs="Times New Roman"/>
          <w:sz w:val="24"/>
          <w:szCs w:val="24"/>
          <w:lang w:val="kk-KZ"/>
        </w:rPr>
        <w:t xml:space="preserve">сақтауға міндеттенеді. </w:t>
      </w:r>
    </w:p>
    <w:p w14:paraId="3EC2152B" w14:textId="6CAAA82B" w:rsidR="002E19AD" w:rsidRDefault="003F1CF7" w:rsidP="003F1CF7">
      <w:pPr>
        <w:spacing w:after="0" w:line="240" w:lineRule="auto"/>
        <w:jc w:val="both"/>
        <w:rPr>
          <w:rFonts w:ascii="Times New Roman" w:hAnsi="Times New Roman" w:cs="Times New Roman"/>
          <w:sz w:val="24"/>
          <w:szCs w:val="24"/>
          <w:lang w:val="kk-KZ"/>
        </w:rPr>
      </w:pPr>
      <w:r w:rsidRPr="005C7523">
        <w:rPr>
          <w:rFonts w:ascii="Times New Roman" w:hAnsi="Times New Roman" w:cs="Times New Roman"/>
          <w:sz w:val="24"/>
          <w:szCs w:val="24"/>
          <w:lang w:val="kk-KZ"/>
        </w:rPr>
        <w:t xml:space="preserve">2. </w:t>
      </w:r>
      <w:r w:rsidR="002E19AD" w:rsidRPr="005C7523">
        <w:rPr>
          <w:rFonts w:ascii="Times New Roman" w:hAnsi="Times New Roman" w:cs="Times New Roman"/>
          <w:sz w:val="24"/>
          <w:szCs w:val="24"/>
          <w:lang w:val="kk-KZ"/>
        </w:rPr>
        <w:t>Клиент электрондық қызметтерді</w:t>
      </w:r>
      <w:r w:rsidR="005C7523" w:rsidRPr="005C7523">
        <w:rPr>
          <w:rFonts w:ascii="Times New Roman" w:hAnsi="Times New Roman" w:cs="Times New Roman"/>
          <w:sz w:val="24"/>
          <w:szCs w:val="24"/>
          <w:lang w:val="kk-KZ"/>
        </w:rPr>
        <w:t xml:space="preserve"> алуға</w:t>
      </w:r>
      <w:r w:rsidR="002E19AD" w:rsidRPr="005C7523">
        <w:rPr>
          <w:rFonts w:ascii="Times New Roman" w:hAnsi="Times New Roman" w:cs="Times New Roman"/>
          <w:sz w:val="24"/>
          <w:szCs w:val="24"/>
          <w:lang w:val="kk-KZ"/>
        </w:rPr>
        <w:t>, сондай-ақ брокердің оны ұсыну шарттары мен тәртібін</w:t>
      </w:r>
      <w:r w:rsidR="005C7523">
        <w:rPr>
          <w:rFonts w:ascii="Times New Roman" w:hAnsi="Times New Roman" w:cs="Times New Roman"/>
          <w:sz w:val="24"/>
          <w:szCs w:val="24"/>
          <w:lang w:val="kk-KZ"/>
        </w:rPr>
        <w:t>е</w:t>
      </w:r>
      <w:r w:rsidR="002E19AD" w:rsidRPr="005C7523">
        <w:rPr>
          <w:rFonts w:ascii="Times New Roman" w:hAnsi="Times New Roman" w:cs="Times New Roman"/>
          <w:sz w:val="24"/>
          <w:szCs w:val="24"/>
          <w:lang w:val="kk-KZ"/>
        </w:rPr>
        <w:t xml:space="preserve"> келісед</w:t>
      </w:r>
      <w:r w:rsidR="005C7523">
        <w:rPr>
          <w:rFonts w:ascii="Times New Roman" w:hAnsi="Times New Roman" w:cs="Times New Roman"/>
          <w:sz w:val="24"/>
          <w:szCs w:val="24"/>
          <w:lang w:val="kk-KZ"/>
        </w:rPr>
        <w:t>і;</w:t>
      </w:r>
      <w:r w:rsidR="002E19AD" w:rsidRPr="005C7523">
        <w:rPr>
          <w:rFonts w:ascii="Times New Roman" w:hAnsi="Times New Roman" w:cs="Times New Roman"/>
          <w:sz w:val="24"/>
          <w:szCs w:val="24"/>
          <w:lang w:val="kk-KZ"/>
        </w:rPr>
        <w:t xml:space="preserve"> </w:t>
      </w:r>
    </w:p>
    <w:p w14:paraId="621C234C" w14:textId="6CA515EA" w:rsidR="005C7523" w:rsidRPr="00EE7335" w:rsidRDefault="003F1CF7" w:rsidP="003F1CF7">
      <w:pPr>
        <w:spacing w:after="0" w:line="240" w:lineRule="auto"/>
        <w:jc w:val="both"/>
        <w:rPr>
          <w:rFonts w:ascii="Times New Roman" w:hAnsi="Times New Roman" w:cs="Times New Roman"/>
          <w:sz w:val="24"/>
          <w:szCs w:val="24"/>
          <w:lang w:val="kk-KZ"/>
        </w:rPr>
      </w:pPr>
      <w:r w:rsidRPr="00EE7335">
        <w:rPr>
          <w:rFonts w:ascii="Times New Roman" w:hAnsi="Times New Roman" w:cs="Times New Roman"/>
          <w:sz w:val="24"/>
          <w:szCs w:val="24"/>
          <w:lang w:val="kk-KZ"/>
        </w:rPr>
        <w:t xml:space="preserve">3.Клиент </w:t>
      </w:r>
      <w:r w:rsidR="00EE7335" w:rsidRPr="00EE7335">
        <w:rPr>
          <w:rFonts w:ascii="Times New Roman" w:hAnsi="Times New Roman" w:cs="Times New Roman"/>
          <w:sz w:val="24"/>
          <w:szCs w:val="24"/>
          <w:lang w:val="kk-KZ"/>
        </w:rPr>
        <w:t xml:space="preserve">ерлі-зайыптылардың біреуінің ерлі-зайыптылардың ортақ мүлкіне билік ету жөнінде мәмілелер жасасуына қатысты </w:t>
      </w:r>
      <w:r w:rsidR="00EE7335">
        <w:rPr>
          <w:rFonts w:ascii="Times New Roman" w:hAnsi="Times New Roman" w:cs="Times New Roman"/>
          <w:sz w:val="24"/>
          <w:szCs w:val="24"/>
          <w:lang w:val="kk-KZ"/>
        </w:rPr>
        <w:t>«Н</w:t>
      </w:r>
      <w:r w:rsidR="00EE7335" w:rsidRPr="00EE7335">
        <w:rPr>
          <w:rFonts w:ascii="Times New Roman" w:hAnsi="Times New Roman" w:cs="Times New Roman"/>
          <w:sz w:val="24"/>
          <w:szCs w:val="24"/>
          <w:lang w:val="kk-KZ"/>
        </w:rPr>
        <w:t>еке (ерлі-зайыптылық) және отбасы туралы</w:t>
      </w:r>
      <w:r w:rsidR="00EE7335">
        <w:rPr>
          <w:rFonts w:ascii="Times New Roman" w:hAnsi="Times New Roman" w:cs="Times New Roman"/>
          <w:sz w:val="24"/>
          <w:szCs w:val="24"/>
          <w:lang w:val="kk-KZ"/>
        </w:rPr>
        <w:t>»</w:t>
      </w:r>
      <w:r w:rsidR="00EE7335" w:rsidRPr="00EE7335">
        <w:rPr>
          <w:rFonts w:ascii="Times New Roman" w:hAnsi="Times New Roman" w:cs="Times New Roman"/>
          <w:sz w:val="24"/>
          <w:szCs w:val="24"/>
          <w:lang w:val="kk-KZ"/>
        </w:rPr>
        <w:t xml:space="preserve"> ҚР Кодексінің нормалары туралы хабардар және жұбайының шарт жасасуға және қаржы құралдарымен операциялардың барлық түрлерін жүзеге асыруға келісімінің б</w:t>
      </w:r>
      <w:r w:rsidR="00CA6C78">
        <w:rPr>
          <w:rFonts w:ascii="Times New Roman" w:hAnsi="Times New Roman" w:cs="Times New Roman"/>
          <w:sz w:val="24"/>
          <w:szCs w:val="24"/>
          <w:lang w:val="kk-KZ"/>
        </w:rPr>
        <w:t>ар екеніне</w:t>
      </w:r>
      <w:r w:rsidR="00EE7335" w:rsidRPr="00EE7335">
        <w:rPr>
          <w:rFonts w:ascii="Times New Roman" w:hAnsi="Times New Roman" w:cs="Times New Roman"/>
          <w:sz w:val="24"/>
          <w:szCs w:val="24"/>
          <w:lang w:val="kk-KZ"/>
        </w:rPr>
        <w:t xml:space="preserve"> немесе осы өтінішке қол қойылған күнге дербес жауапты болады, сондай-ақ ерлі-зайыптылардың ортақ мүлкіне билік ету жөнінде мүліктік дауларды ретте</w:t>
      </w:r>
      <w:r w:rsidR="00A408A4">
        <w:rPr>
          <w:rFonts w:ascii="Times New Roman" w:hAnsi="Times New Roman" w:cs="Times New Roman"/>
          <w:sz w:val="24"/>
          <w:szCs w:val="24"/>
          <w:lang w:val="kk-KZ"/>
        </w:rPr>
        <w:t>у</w:t>
      </w:r>
      <w:r w:rsidR="00EE7335" w:rsidRPr="00EE7335">
        <w:rPr>
          <w:rFonts w:ascii="Times New Roman" w:hAnsi="Times New Roman" w:cs="Times New Roman"/>
          <w:sz w:val="24"/>
          <w:szCs w:val="24"/>
          <w:lang w:val="kk-KZ"/>
        </w:rPr>
        <w:t xml:space="preserve"> үшін </w:t>
      </w:r>
      <w:r w:rsidR="00DB1080">
        <w:rPr>
          <w:rFonts w:ascii="Times New Roman" w:hAnsi="Times New Roman" w:cs="Times New Roman"/>
          <w:sz w:val="24"/>
          <w:szCs w:val="24"/>
          <w:lang w:val="kk-KZ"/>
        </w:rPr>
        <w:t xml:space="preserve">жауапкершілікті </w:t>
      </w:r>
      <w:r w:rsidR="00EE7335" w:rsidRPr="00EE7335">
        <w:rPr>
          <w:rFonts w:ascii="Times New Roman" w:hAnsi="Times New Roman" w:cs="Times New Roman"/>
          <w:sz w:val="24"/>
          <w:szCs w:val="24"/>
          <w:lang w:val="kk-KZ"/>
        </w:rPr>
        <w:t>өз</w:t>
      </w:r>
      <w:r w:rsidR="00DB1080">
        <w:rPr>
          <w:rFonts w:ascii="Times New Roman" w:hAnsi="Times New Roman" w:cs="Times New Roman"/>
          <w:sz w:val="24"/>
          <w:szCs w:val="24"/>
          <w:lang w:val="kk-KZ"/>
        </w:rPr>
        <w:t xml:space="preserve"> мойнына </w:t>
      </w:r>
      <w:r w:rsidR="00A408A4">
        <w:rPr>
          <w:rFonts w:ascii="Times New Roman" w:hAnsi="Times New Roman" w:cs="Times New Roman"/>
          <w:sz w:val="24"/>
          <w:szCs w:val="24"/>
          <w:lang w:val="kk-KZ"/>
        </w:rPr>
        <w:t xml:space="preserve">алады; </w:t>
      </w:r>
    </w:p>
    <w:p w14:paraId="25AAFF9D" w14:textId="34DC8852" w:rsidR="003F1CF7" w:rsidRPr="001D2977" w:rsidRDefault="003F1CF7" w:rsidP="003F1CF7">
      <w:pPr>
        <w:spacing w:after="0" w:line="240" w:lineRule="auto"/>
        <w:jc w:val="both"/>
        <w:rPr>
          <w:rFonts w:ascii="Times New Roman" w:hAnsi="Times New Roman" w:cs="Times New Roman"/>
          <w:sz w:val="24"/>
          <w:szCs w:val="24"/>
          <w:lang w:val="kk-KZ"/>
        </w:rPr>
      </w:pPr>
      <w:r w:rsidRPr="00D56EC2">
        <w:rPr>
          <w:rFonts w:ascii="Times New Roman" w:hAnsi="Times New Roman" w:cs="Times New Roman"/>
          <w:sz w:val="24"/>
          <w:szCs w:val="24"/>
          <w:lang w:val="kk-KZ"/>
        </w:rPr>
        <w:t xml:space="preserve">4.Клиент </w:t>
      </w:r>
      <w:r w:rsidR="00D56EC2">
        <w:rPr>
          <w:rFonts w:ascii="Times New Roman" w:hAnsi="Times New Roman" w:cs="Times New Roman"/>
          <w:sz w:val="24"/>
          <w:szCs w:val="24"/>
          <w:lang w:val="kk-KZ"/>
        </w:rPr>
        <w:t>Б</w:t>
      </w:r>
      <w:r w:rsidR="00D56EC2" w:rsidRPr="00D56EC2">
        <w:rPr>
          <w:rFonts w:ascii="Times New Roman" w:hAnsi="Times New Roman" w:cs="Times New Roman"/>
          <w:sz w:val="24"/>
          <w:szCs w:val="24"/>
          <w:lang w:val="kk-KZ"/>
        </w:rPr>
        <w:t xml:space="preserve">рокердің комиссиялық сыйақысын және </w:t>
      </w:r>
      <w:r w:rsidR="00D56EC2">
        <w:rPr>
          <w:rFonts w:ascii="Times New Roman" w:hAnsi="Times New Roman" w:cs="Times New Roman"/>
          <w:sz w:val="24"/>
          <w:szCs w:val="24"/>
          <w:lang w:val="kk-KZ"/>
        </w:rPr>
        <w:t>Б</w:t>
      </w:r>
      <w:r w:rsidR="00D56EC2" w:rsidRPr="00D56EC2">
        <w:rPr>
          <w:rFonts w:ascii="Times New Roman" w:hAnsi="Times New Roman" w:cs="Times New Roman"/>
          <w:sz w:val="24"/>
          <w:szCs w:val="24"/>
          <w:lang w:val="kk-KZ"/>
        </w:rPr>
        <w:t>рокердің ресми Интернет –ресурсында орналастырылған брокердің тарифтерінде көзделген өзге де шығыстарды төлеуге міндеттене</w:t>
      </w:r>
      <w:r w:rsidR="001D2977">
        <w:rPr>
          <w:rFonts w:ascii="Times New Roman" w:hAnsi="Times New Roman" w:cs="Times New Roman"/>
          <w:sz w:val="24"/>
          <w:szCs w:val="24"/>
          <w:lang w:val="kk-KZ"/>
        </w:rPr>
        <w:t>ді</w:t>
      </w:r>
      <w:r w:rsidRPr="001D2977">
        <w:rPr>
          <w:rFonts w:ascii="Times New Roman" w:hAnsi="Times New Roman" w:cs="Times New Roman"/>
          <w:sz w:val="24"/>
          <w:szCs w:val="24"/>
          <w:lang w:val="kk-KZ"/>
        </w:rPr>
        <w:t>;</w:t>
      </w:r>
    </w:p>
    <w:p w14:paraId="22A35F4E" w14:textId="7C629359" w:rsidR="00D52FE4" w:rsidRDefault="003F1CF7" w:rsidP="003F1CF7">
      <w:pPr>
        <w:spacing w:after="0" w:line="240" w:lineRule="auto"/>
        <w:jc w:val="both"/>
        <w:rPr>
          <w:rFonts w:ascii="Times New Roman" w:hAnsi="Times New Roman" w:cs="Times New Roman"/>
          <w:sz w:val="24"/>
          <w:szCs w:val="24"/>
          <w:lang w:val="kk-KZ"/>
        </w:rPr>
      </w:pPr>
      <w:r w:rsidRPr="00D52FE4">
        <w:rPr>
          <w:rFonts w:ascii="Times New Roman" w:hAnsi="Times New Roman" w:cs="Times New Roman"/>
          <w:sz w:val="24"/>
          <w:szCs w:val="24"/>
          <w:lang w:val="kk-KZ"/>
        </w:rPr>
        <w:t xml:space="preserve">5. Клиент </w:t>
      </w:r>
      <w:r w:rsidR="00D52FE4" w:rsidRPr="00D52FE4">
        <w:rPr>
          <w:rFonts w:ascii="Times New Roman" w:hAnsi="Times New Roman" w:cs="Times New Roman"/>
          <w:sz w:val="24"/>
          <w:szCs w:val="24"/>
          <w:lang w:val="kk-KZ"/>
        </w:rPr>
        <w:t>бағалы қағаздар нарығындағы қызмет</w:t>
      </w:r>
      <w:r w:rsidR="00D52FE4">
        <w:rPr>
          <w:rFonts w:ascii="Times New Roman" w:hAnsi="Times New Roman" w:cs="Times New Roman"/>
          <w:sz w:val="24"/>
          <w:szCs w:val="24"/>
          <w:lang w:val="kk-KZ"/>
        </w:rPr>
        <w:t>ке</w:t>
      </w:r>
      <w:r w:rsidR="00D52FE4" w:rsidRPr="00D52FE4">
        <w:rPr>
          <w:rFonts w:ascii="Times New Roman" w:hAnsi="Times New Roman" w:cs="Times New Roman"/>
          <w:sz w:val="24"/>
          <w:szCs w:val="24"/>
          <w:lang w:val="kk-KZ"/>
        </w:rPr>
        <w:t xml:space="preserve"> байланысты тәуекелдердің болу фактісін түсінеді және егер </w:t>
      </w:r>
      <w:r w:rsidR="00D52FE4">
        <w:rPr>
          <w:rFonts w:ascii="Times New Roman" w:hAnsi="Times New Roman" w:cs="Times New Roman"/>
          <w:sz w:val="24"/>
          <w:szCs w:val="24"/>
          <w:lang w:val="kk-KZ"/>
        </w:rPr>
        <w:t>Б</w:t>
      </w:r>
      <w:r w:rsidR="00D52FE4" w:rsidRPr="00D52FE4">
        <w:rPr>
          <w:rFonts w:ascii="Times New Roman" w:hAnsi="Times New Roman" w:cs="Times New Roman"/>
          <w:sz w:val="24"/>
          <w:szCs w:val="24"/>
          <w:lang w:val="kk-KZ"/>
        </w:rPr>
        <w:t xml:space="preserve">рокердің брокерлік қызметті жүзеге асыру үшін белгіленген </w:t>
      </w:r>
      <w:r w:rsidR="00D52FE4">
        <w:rPr>
          <w:rFonts w:ascii="Times New Roman" w:hAnsi="Times New Roman" w:cs="Times New Roman"/>
          <w:sz w:val="24"/>
          <w:szCs w:val="24"/>
          <w:lang w:val="kk-KZ"/>
        </w:rPr>
        <w:t>Ш</w:t>
      </w:r>
      <w:r w:rsidR="00D52FE4" w:rsidRPr="00D52FE4">
        <w:rPr>
          <w:rFonts w:ascii="Times New Roman" w:hAnsi="Times New Roman" w:cs="Times New Roman"/>
          <w:sz w:val="24"/>
          <w:szCs w:val="24"/>
          <w:lang w:val="kk-KZ"/>
        </w:rPr>
        <w:t xml:space="preserve">арт талаптары мен ҚР заңнамасының талаптарын сақтамауынан мұндай залал туындамаса, </w:t>
      </w:r>
      <w:r w:rsidR="009E10B4">
        <w:rPr>
          <w:rFonts w:ascii="Times New Roman" w:hAnsi="Times New Roman" w:cs="Times New Roman"/>
          <w:sz w:val="24"/>
          <w:szCs w:val="24"/>
          <w:lang w:val="kk-KZ"/>
        </w:rPr>
        <w:t>Б</w:t>
      </w:r>
      <w:r w:rsidR="00D52FE4" w:rsidRPr="00D52FE4">
        <w:rPr>
          <w:rFonts w:ascii="Times New Roman" w:hAnsi="Times New Roman" w:cs="Times New Roman"/>
          <w:sz w:val="24"/>
          <w:szCs w:val="24"/>
          <w:lang w:val="kk-KZ"/>
        </w:rPr>
        <w:t>рокер</w:t>
      </w:r>
      <w:r w:rsidR="009E10B4">
        <w:rPr>
          <w:rFonts w:ascii="Times New Roman" w:hAnsi="Times New Roman" w:cs="Times New Roman"/>
          <w:sz w:val="24"/>
          <w:szCs w:val="24"/>
          <w:lang w:val="kk-KZ"/>
        </w:rPr>
        <w:t>дің</w:t>
      </w:r>
      <w:r w:rsidR="00D52FE4" w:rsidRPr="00D52FE4">
        <w:rPr>
          <w:rFonts w:ascii="Times New Roman" w:hAnsi="Times New Roman" w:cs="Times New Roman"/>
          <w:sz w:val="24"/>
          <w:szCs w:val="24"/>
          <w:lang w:val="kk-KZ"/>
        </w:rPr>
        <w:t xml:space="preserve"> Клиентке келтірілген қандай да бір залал үшін жауапты болмайтыны</w:t>
      </w:r>
      <w:r w:rsidR="009E10B4">
        <w:rPr>
          <w:rFonts w:ascii="Times New Roman" w:hAnsi="Times New Roman" w:cs="Times New Roman"/>
          <w:sz w:val="24"/>
          <w:szCs w:val="24"/>
          <w:lang w:val="kk-KZ"/>
        </w:rPr>
        <w:t>на</w:t>
      </w:r>
      <w:r w:rsidR="00D52FE4" w:rsidRPr="00D52FE4">
        <w:rPr>
          <w:rFonts w:ascii="Times New Roman" w:hAnsi="Times New Roman" w:cs="Times New Roman"/>
          <w:sz w:val="24"/>
          <w:szCs w:val="24"/>
          <w:lang w:val="kk-KZ"/>
        </w:rPr>
        <w:t xml:space="preserve"> келісед</w:t>
      </w:r>
      <w:r w:rsidR="009E10B4">
        <w:rPr>
          <w:rFonts w:ascii="Times New Roman" w:hAnsi="Times New Roman" w:cs="Times New Roman"/>
          <w:sz w:val="24"/>
          <w:szCs w:val="24"/>
          <w:lang w:val="kk-KZ"/>
        </w:rPr>
        <w:t>і.</w:t>
      </w:r>
    </w:p>
    <w:p w14:paraId="3E9606C7" w14:textId="5CC3FDB6" w:rsidR="006316A5" w:rsidRDefault="003F1CF7" w:rsidP="003F1CF7">
      <w:pPr>
        <w:spacing w:after="0" w:line="240" w:lineRule="auto"/>
        <w:jc w:val="both"/>
        <w:rPr>
          <w:rFonts w:ascii="Times New Roman" w:hAnsi="Times New Roman" w:cs="Times New Roman"/>
          <w:sz w:val="24"/>
          <w:szCs w:val="24"/>
          <w:lang w:val="kk-KZ"/>
        </w:rPr>
      </w:pPr>
      <w:r w:rsidRPr="006316A5">
        <w:rPr>
          <w:rFonts w:ascii="Times New Roman" w:hAnsi="Times New Roman" w:cs="Times New Roman"/>
          <w:sz w:val="24"/>
          <w:szCs w:val="24"/>
          <w:lang w:val="kk-KZ"/>
        </w:rPr>
        <w:t xml:space="preserve">6. </w:t>
      </w:r>
      <w:r w:rsidR="006316A5" w:rsidRPr="006316A5">
        <w:rPr>
          <w:rFonts w:ascii="Times New Roman" w:hAnsi="Times New Roman" w:cs="Times New Roman"/>
          <w:sz w:val="24"/>
          <w:szCs w:val="24"/>
          <w:lang w:val="kk-KZ"/>
        </w:rPr>
        <w:t xml:space="preserve">Клиент сотта дауларды шешу кезінде </w:t>
      </w:r>
      <w:r w:rsidR="001C6051" w:rsidRPr="006316A5">
        <w:rPr>
          <w:rFonts w:ascii="Times New Roman" w:hAnsi="Times New Roman" w:cs="Times New Roman"/>
          <w:sz w:val="24"/>
          <w:szCs w:val="24"/>
          <w:lang w:val="kk-KZ"/>
        </w:rPr>
        <w:t>Жеке кабинетте</w:t>
      </w:r>
      <w:r w:rsidR="001C6051">
        <w:rPr>
          <w:rFonts w:ascii="Times New Roman" w:hAnsi="Times New Roman" w:cs="Times New Roman"/>
          <w:sz w:val="24"/>
          <w:szCs w:val="24"/>
          <w:lang w:val="kk-KZ"/>
        </w:rPr>
        <w:t>гі</w:t>
      </w:r>
      <w:r w:rsidR="001C6051" w:rsidRPr="006316A5">
        <w:rPr>
          <w:rFonts w:ascii="Times New Roman" w:hAnsi="Times New Roman" w:cs="Times New Roman"/>
          <w:sz w:val="24"/>
          <w:szCs w:val="24"/>
          <w:lang w:val="kk-KZ"/>
        </w:rPr>
        <w:t xml:space="preserve"> </w:t>
      </w:r>
      <w:r w:rsidR="006316A5" w:rsidRPr="006316A5">
        <w:rPr>
          <w:rFonts w:ascii="Times New Roman" w:hAnsi="Times New Roman" w:cs="Times New Roman"/>
          <w:sz w:val="24"/>
          <w:szCs w:val="24"/>
          <w:lang w:val="kk-KZ"/>
        </w:rPr>
        <w:t xml:space="preserve">мәмілелер жасау фактісін, қабылданған және орындалған электрондық құжаттардың қалыптастырылатын </w:t>
      </w:r>
      <w:r w:rsidR="006316A5">
        <w:rPr>
          <w:rFonts w:ascii="Times New Roman" w:hAnsi="Times New Roman" w:cs="Times New Roman"/>
          <w:sz w:val="24"/>
          <w:szCs w:val="24"/>
          <w:lang w:val="kk-KZ"/>
        </w:rPr>
        <w:t>архивін</w:t>
      </w:r>
      <w:r w:rsidR="006316A5" w:rsidRPr="006316A5">
        <w:rPr>
          <w:rFonts w:ascii="Times New Roman" w:hAnsi="Times New Roman" w:cs="Times New Roman"/>
          <w:sz w:val="24"/>
          <w:szCs w:val="24"/>
          <w:lang w:val="kk-KZ"/>
        </w:rPr>
        <w:t xml:space="preserve"> заңды дәлел ретінде таниды. </w:t>
      </w:r>
    </w:p>
    <w:p w14:paraId="05FF9748" w14:textId="6E56E4ED" w:rsidR="003F1CF7" w:rsidRPr="00986C33" w:rsidRDefault="006316A5" w:rsidP="00986C33">
      <w:pPr>
        <w:spacing w:after="0" w:line="240" w:lineRule="auto"/>
        <w:jc w:val="both"/>
        <w:rPr>
          <w:rFonts w:ascii="Times New Roman" w:hAnsi="Times New Roman" w:cs="Times New Roman"/>
          <w:sz w:val="24"/>
          <w:szCs w:val="24"/>
          <w:lang w:val="kk-KZ"/>
        </w:rPr>
      </w:pPr>
      <w:r w:rsidRPr="006316A5">
        <w:rPr>
          <w:rFonts w:ascii="Times New Roman" w:hAnsi="Times New Roman" w:cs="Times New Roman"/>
          <w:sz w:val="24"/>
          <w:szCs w:val="24"/>
          <w:lang w:val="kk-KZ"/>
        </w:rPr>
        <w:t>7.</w:t>
      </w:r>
      <w:r w:rsidR="00986C33">
        <w:rPr>
          <w:rFonts w:ascii="Times New Roman" w:hAnsi="Times New Roman" w:cs="Times New Roman"/>
          <w:sz w:val="24"/>
          <w:szCs w:val="24"/>
          <w:lang w:val="kk-KZ"/>
        </w:rPr>
        <w:t xml:space="preserve"> </w:t>
      </w:r>
      <w:r w:rsidRPr="006316A5">
        <w:rPr>
          <w:rFonts w:ascii="Times New Roman" w:hAnsi="Times New Roman" w:cs="Times New Roman"/>
          <w:sz w:val="24"/>
          <w:szCs w:val="24"/>
          <w:lang w:val="kk-KZ"/>
        </w:rPr>
        <w:t xml:space="preserve">Бұдан әрі қызмет көрсету мақсатында </w:t>
      </w:r>
      <w:r w:rsidR="00986C33">
        <w:rPr>
          <w:rFonts w:ascii="Times New Roman" w:hAnsi="Times New Roman" w:cs="Times New Roman"/>
          <w:sz w:val="24"/>
          <w:szCs w:val="24"/>
          <w:lang w:val="kk-KZ"/>
        </w:rPr>
        <w:t>«</w:t>
      </w:r>
      <w:r w:rsidRPr="006316A5">
        <w:rPr>
          <w:rFonts w:ascii="Times New Roman" w:hAnsi="Times New Roman" w:cs="Times New Roman"/>
          <w:sz w:val="24"/>
          <w:szCs w:val="24"/>
          <w:lang w:val="kk-KZ"/>
        </w:rPr>
        <w:t>AmarantCapital</w:t>
      </w:r>
      <w:r w:rsidR="00986C33">
        <w:rPr>
          <w:rFonts w:ascii="Times New Roman" w:hAnsi="Times New Roman" w:cs="Times New Roman"/>
          <w:sz w:val="24"/>
          <w:szCs w:val="24"/>
          <w:lang w:val="kk-KZ"/>
        </w:rPr>
        <w:t>»</w:t>
      </w:r>
      <w:r w:rsidRPr="006316A5">
        <w:rPr>
          <w:rFonts w:ascii="Times New Roman" w:hAnsi="Times New Roman" w:cs="Times New Roman"/>
          <w:sz w:val="24"/>
          <w:szCs w:val="24"/>
          <w:lang w:val="kk-KZ"/>
        </w:rPr>
        <w:t xml:space="preserve"> АҚ-</w:t>
      </w:r>
      <w:r w:rsidR="00986C33">
        <w:rPr>
          <w:rFonts w:ascii="Times New Roman" w:hAnsi="Times New Roman" w:cs="Times New Roman"/>
          <w:sz w:val="24"/>
          <w:szCs w:val="24"/>
          <w:lang w:val="kk-KZ"/>
        </w:rPr>
        <w:t>на</w:t>
      </w:r>
      <w:r w:rsidRPr="006316A5">
        <w:rPr>
          <w:rFonts w:ascii="Times New Roman" w:hAnsi="Times New Roman" w:cs="Times New Roman"/>
          <w:sz w:val="24"/>
          <w:szCs w:val="24"/>
          <w:lang w:val="kk-KZ"/>
        </w:rPr>
        <w:t xml:space="preserve"> өзім туралы келесі мәліметтерді хабарлаймы</w:t>
      </w:r>
      <w:r w:rsidR="00986C33">
        <w:rPr>
          <w:rFonts w:ascii="Times New Roman" w:hAnsi="Times New Roman" w:cs="Times New Roman"/>
          <w:sz w:val="24"/>
          <w:szCs w:val="24"/>
          <w:lang w:val="kk-KZ"/>
        </w:rPr>
        <w:t xml:space="preserve">н: </w:t>
      </w:r>
    </w:p>
    <w:tbl>
      <w:tblPr>
        <w:tblStyle w:val="ac"/>
        <w:tblW w:w="0" w:type="auto"/>
        <w:tblLook w:val="04A0" w:firstRow="1" w:lastRow="0" w:firstColumn="1" w:lastColumn="0" w:noHBand="0" w:noVBand="1"/>
      </w:tblPr>
      <w:tblGrid>
        <w:gridCol w:w="4672"/>
        <w:gridCol w:w="4673"/>
      </w:tblGrid>
      <w:tr w:rsidR="003F1CF7" w:rsidRPr="003F1CF7" w14:paraId="685CA6C3" w14:textId="77777777" w:rsidTr="00727BDE">
        <w:tc>
          <w:tcPr>
            <w:tcW w:w="4672" w:type="dxa"/>
          </w:tcPr>
          <w:p w14:paraId="395B631F" w14:textId="0FF43169" w:rsidR="003F1CF7" w:rsidRPr="003F1CF7" w:rsidRDefault="00986C33" w:rsidP="003F1CF7">
            <w:pPr>
              <w:jc w:val="both"/>
              <w:rPr>
                <w:rFonts w:ascii="Times New Roman" w:hAnsi="Times New Roman" w:cs="Times New Roman"/>
                <w:sz w:val="24"/>
                <w:szCs w:val="24"/>
              </w:rPr>
            </w:pPr>
            <w:r>
              <w:rPr>
                <w:rFonts w:ascii="Times New Roman" w:hAnsi="Times New Roman" w:cs="Times New Roman"/>
                <w:sz w:val="24"/>
                <w:szCs w:val="24"/>
                <w:lang w:val="kk-KZ"/>
              </w:rPr>
              <w:t>Тегім, атым, әкемнің аты</w:t>
            </w:r>
          </w:p>
        </w:tc>
        <w:tc>
          <w:tcPr>
            <w:tcW w:w="4673" w:type="dxa"/>
          </w:tcPr>
          <w:p w14:paraId="01F67E6C" w14:textId="77777777" w:rsidR="003F1CF7" w:rsidRPr="003F1CF7" w:rsidRDefault="003F1CF7" w:rsidP="003F1CF7">
            <w:pPr>
              <w:jc w:val="both"/>
              <w:rPr>
                <w:rFonts w:ascii="Times New Roman" w:hAnsi="Times New Roman" w:cs="Times New Roman"/>
                <w:sz w:val="24"/>
                <w:szCs w:val="24"/>
              </w:rPr>
            </w:pPr>
          </w:p>
        </w:tc>
      </w:tr>
      <w:tr w:rsidR="003F1CF7" w:rsidRPr="003F1CF7" w14:paraId="077F0A2F" w14:textId="77777777" w:rsidTr="00727BDE">
        <w:tc>
          <w:tcPr>
            <w:tcW w:w="4672" w:type="dxa"/>
          </w:tcPr>
          <w:p w14:paraId="45766327" w14:textId="1CE00690" w:rsidR="003F1CF7" w:rsidRPr="003F1CF7" w:rsidRDefault="00B056C8" w:rsidP="003F1CF7">
            <w:pPr>
              <w:jc w:val="both"/>
              <w:rPr>
                <w:rFonts w:ascii="Times New Roman" w:hAnsi="Times New Roman" w:cs="Times New Roman"/>
                <w:sz w:val="24"/>
                <w:szCs w:val="24"/>
              </w:rPr>
            </w:pPr>
            <w:r w:rsidRPr="00B056C8">
              <w:rPr>
                <w:rFonts w:ascii="Times New Roman" w:hAnsi="Times New Roman" w:cs="Times New Roman"/>
                <w:sz w:val="24"/>
                <w:szCs w:val="24"/>
              </w:rPr>
              <w:t>Жеке бас</w:t>
            </w:r>
            <w:r>
              <w:rPr>
                <w:rFonts w:ascii="Times New Roman" w:hAnsi="Times New Roman" w:cs="Times New Roman"/>
                <w:sz w:val="24"/>
                <w:szCs w:val="24"/>
                <w:lang w:val="kk-KZ"/>
              </w:rPr>
              <w:t xml:space="preserve">ымды </w:t>
            </w:r>
            <w:r w:rsidRPr="00B056C8">
              <w:rPr>
                <w:rFonts w:ascii="Times New Roman" w:hAnsi="Times New Roman" w:cs="Times New Roman"/>
                <w:sz w:val="24"/>
                <w:szCs w:val="24"/>
              </w:rPr>
              <w:t>куәландыратын құжат</w:t>
            </w:r>
            <w:r>
              <w:rPr>
                <w:rFonts w:ascii="Times New Roman" w:hAnsi="Times New Roman" w:cs="Times New Roman"/>
                <w:sz w:val="24"/>
                <w:szCs w:val="24"/>
                <w:lang w:val="kk-KZ"/>
              </w:rPr>
              <w:t xml:space="preserve">ымның </w:t>
            </w:r>
            <w:r w:rsidRPr="00B056C8">
              <w:rPr>
                <w:rFonts w:ascii="Times New Roman" w:hAnsi="Times New Roman" w:cs="Times New Roman"/>
                <w:sz w:val="24"/>
                <w:szCs w:val="24"/>
              </w:rPr>
              <w:t>атауы мен деректемелері</w:t>
            </w:r>
          </w:p>
        </w:tc>
        <w:tc>
          <w:tcPr>
            <w:tcW w:w="4673" w:type="dxa"/>
          </w:tcPr>
          <w:p w14:paraId="69C6B79E" w14:textId="77777777" w:rsidR="003F1CF7" w:rsidRPr="003F1CF7" w:rsidRDefault="003F1CF7" w:rsidP="003F1CF7">
            <w:pPr>
              <w:jc w:val="both"/>
              <w:rPr>
                <w:rFonts w:ascii="Times New Roman" w:hAnsi="Times New Roman" w:cs="Times New Roman"/>
                <w:sz w:val="24"/>
                <w:szCs w:val="24"/>
              </w:rPr>
            </w:pPr>
          </w:p>
        </w:tc>
      </w:tr>
      <w:tr w:rsidR="003F1CF7" w:rsidRPr="003F1CF7" w14:paraId="47482449" w14:textId="77777777" w:rsidTr="00727BDE">
        <w:tc>
          <w:tcPr>
            <w:tcW w:w="4672" w:type="dxa"/>
          </w:tcPr>
          <w:p w14:paraId="2FB66220" w14:textId="72C89B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Банк</w:t>
            </w:r>
            <w:r w:rsidR="00B056C8">
              <w:rPr>
                <w:rFonts w:ascii="Times New Roman" w:hAnsi="Times New Roman" w:cs="Times New Roman"/>
                <w:sz w:val="24"/>
                <w:szCs w:val="24"/>
                <w:lang w:val="kk-KZ"/>
              </w:rPr>
              <w:t>ілік деректемелерім</w:t>
            </w:r>
          </w:p>
        </w:tc>
        <w:tc>
          <w:tcPr>
            <w:tcW w:w="4673" w:type="dxa"/>
          </w:tcPr>
          <w:p w14:paraId="02DF302F" w14:textId="77777777" w:rsidR="003F1CF7" w:rsidRPr="003F1CF7" w:rsidRDefault="003F1CF7" w:rsidP="003F1CF7">
            <w:pPr>
              <w:jc w:val="both"/>
              <w:rPr>
                <w:rFonts w:ascii="Times New Roman" w:hAnsi="Times New Roman" w:cs="Times New Roman"/>
                <w:sz w:val="24"/>
                <w:szCs w:val="24"/>
              </w:rPr>
            </w:pPr>
          </w:p>
        </w:tc>
      </w:tr>
      <w:tr w:rsidR="003F1CF7" w:rsidRPr="003F1CF7" w14:paraId="58C6D8DF" w14:textId="77777777" w:rsidTr="00727BDE">
        <w:tc>
          <w:tcPr>
            <w:tcW w:w="4672" w:type="dxa"/>
          </w:tcPr>
          <w:p w14:paraId="35A4DA9E" w14:textId="2C273924" w:rsidR="003F1CF7" w:rsidRPr="003F1CF7" w:rsidRDefault="00B056C8" w:rsidP="003F1CF7">
            <w:pPr>
              <w:jc w:val="both"/>
              <w:rPr>
                <w:rFonts w:ascii="Times New Roman" w:hAnsi="Times New Roman" w:cs="Times New Roman"/>
                <w:sz w:val="24"/>
                <w:szCs w:val="24"/>
              </w:rPr>
            </w:pPr>
            <w:r>
              <w:rPr>
                <w:rFonts w:ascii="Times New Roman" w:hAnsi="Times New Roman" w:cs="Times New Roman"/>
                <w:sz w:val="24"/>
                <w:szCs w:val="24"/>
                <w:lang w:val="kk-KZ"/>
              </w:rPr>
              <w:t>Тұрғылықты мекен-жайым</w:t>
            </w:r>
          </w:p>
        </w:tc>
        <w:tc>
          <w:tcPr>
            <w:tcW w:w="4673" w:type="dxa"/>
          </w:tcPr>
          <w:p w14:paraId="10639E91" w14:textId="77777777" w:rsidR="003F1CF7" w:rsidRPr="003F1CF7" w:rsidRDefault="003F1CF7" w:rsidP="003F1CF7">
            <w:pPr>
              <w:jc w:val="both"/>
              <w:rPr>
                <w:rFonts w:ascii="Times New Roman" w:hAnsi="Times New Roman" w:cs="Times New Roman"/>
                <w:sz w:val="24"/>
                <w:szCs w:val="24"/>
              </w:rPr>
            </w:pPr>
          </w:p>
        </w:tc>
      </w:tr>
      <w:tr w:rsidR="003F1CF7" w:rsidRPr="003F1CF7" w14:paraId="67BA9522" w14:textId="77777777" w:rsidTr="00727BDE">
        <w:tc>
          <w:tcPr>
            <w:tcW w:w="4672" w:type="dxa"/>
          </w:tcPr>
          <w:p w14:paraId="5F7AC5B1" w14:textId="5C14197E" w:rsidR="003F1CF7" w:rsidRPr="003F1CF7" w:rsidRDefault="00B056C8" w:rsidP="003F1CF7">
            <w:pPr>
              <w:jc w:val="both"/>
              <w:rPr>
                <w:rFonts w:ascii="Times New Roman" w:hAnsi="Times New Roman" w:cs="Times New Roman"/>
                <w:sz w:val="24"/>
                <w:szCs w:val="24"/>
              </w:rPr>
            </w:pPr>
            <w:r>
              <w:rPr>
                <w:rFonts w:ascii="Times New Roman" w:hAnsi="Times New Roman" w:cs="Times New Roman"/>
                <w:sz w:val="24"/>
                <w:szCs w:val="24"/>
                <w:lang w:val="kk-KZ"/>
              </w:rPr>
              <w:t>Йланыс телефондарым</w:t>
            </w:r>
          </w:p>
        </w:tc>
        <w:tc>
          <w:tcPr>
            <w:tcW w:w="4673" w:type="dxa"/>
          </w:tcPr>
          <w:p w14:paraId="03FEF99C" w14:textId="77777777" w:rsidR="003F1CF7" w:rsidRPr="003F1CF7" w:rsidRDefault="003F1CF7" w:rsidP="003F1CF7">
            <w:pPr>
              <w:jc w:val="both"/>
              <w:rPr>
                <w:rFonts w:ascii="Times New Roman" w:hAnsi="Times New Roman" w:cs="Times New Roman"/>
                <w:sz w:val="24"/>
                <w:szCs w:val="24"/>
              </w:rPr>
            </w:pPr>
          </w:p>
        </w:tc>
      </w:tr>
      <w:tr w:rsidR="003F1CF7" w:rsidRPr="003F1CF7" w14:paraId="79FBB9DB" w14:textId="77777777" w:rsidTr="00727BDE">
        <w:tc>
          <w:tcPr>
            <w:tcW w:w="4672" w:type="dxa"/>
          </w:tcPr>
          <w:p w14:paraId="7BF833C8" w14:textId="656F561F" w:rsidR="003F1CF7" w:rsidRPr="003F1CF7" w:rsidRDefault="002056D4" w:rsidP="003F1CF7">
            <w:pPr>
              <w:jc w:val="both"/>
              <w:rPr>
                <w:rFonts w:ascii="Times New Roman" w:hAnsi="Times New Roman" w:cs="Times New Roman"/>
                <w:sz w:val="24"/>
                <w:szCs w:val="24"/>
              </w:rPr>
            </w:pPr>
            <w:r>
              <w:rPr>
                <w:rFonts w:ascii="Times New Roman" w:hAnsi="Times New Roman" w:cs="Times New Roman"/>
                <w:sz w:val="24"/>
                <w:szCs w:val="24"/>
                <w:lang w:val="kk-KZ"/>
              </w:rPr>
              <w:t>Жауап және өзге ақпарат алу үшін е</w:t>
            </w:r>
            <w:r w:rsidR="003F1CF7" w:rsidRPr="003F1CF7">
              <w:rPr>
                <w:rFonts w:ascii="Times New Roman" w:hAnsi="Times New Roman" w:cs="Times New Roman"/>
                <w:sz w:val="24"/>
                <w:szCs w:val="24"/>
              </w:rPr>
              <w:t>-</w:t>
            </w:r>
            <w:r w:rsidR="003F1CF7" w:rsidRPr="003F1CF7">
              <w:rPr>
                <w:rFonts w:ascii="Times New Roman" w:hAnsi="Times New Roman" w:cs="Times New Roman"/>
                <w:sz w:val="24"/>
                <w:szCs w:val="24"/>
                <w:lang w:val="en-US"/>
              </w:rPr>
              <w:t>mail</w:t>
            </w:r>
            <w:r w:rsidR="003F1CF7" w:rsidRPr="003F1CF7">
              <w:rPr>
                <w:rFonts w:ascii="Times New Roman" w:hAnsi="Times New Roman" w:cs="Times New Roman"/>
                <w:sz w:val="24"/>
                <w:szCs w:val="24"/>
              </w:rPr>
              <w:t xml:space="preserve"> </w:t>
            </w:r>
          </w:p>
        </w:tc>
        <w:tc>
          <w:tcPr>
            <w:tcW w:w="4673" w:type="dxa"/>
          </w:tcPr>
          <w:p w14:paraId="7BE77836" w14:textId="77777777" w:rsidR="003F1CF7" w:rsidRPr="003F1CF7" w:rsidRDefault="003F1CF7" w:rsidP="003F1CF7">
            <w:pPr>
              <w:jc w:val="both"/>
              <w:rPr>
                <w:rFonts w:ascii="Times New Roman" w:hAnsi="Times New Roman" w:cs="Times New Roman"/>
                <w:sz w:val="24"/>
                <w:szCs w:val="24"/>
              </w:rPr>
            </w:pPr>
          </w:p>
        </w:tc>
      </w:tr>
    </w:tbl>
    <w:p w14:paraId="25A2510C" w14:textId="1D9D0660" w:rsidR="001B140E" w:rsidRPr="007A6693" w:rsidRDefault="001B140E" w:rsidP="003F1CF7">
      <w:pPr>
        <w:jc w:val="both"/>
        <w:rPr>
          <w:rFonts w:ascii="Times New Roman" w:hAnsi="Times New Roman" w:cs="Times New Roman"/>
          <w:sz w:val="24"/>
          <w:szCs w:val="24"/>
          <w:lang w:val="kk-KZ"/>
        </w:rPr>
      </w:pPr>
      <w:r w:rsidRPr="001B140E">
        <w:rPr>
          <w:rFonts w:ascii="Times New Roman" w:hAnsi="Times New Roman" w:cs="Times New Roman"/>
          <w:sz w:val="24"/>
          <w:szCs w:val="24"/>
        </w:rPr>
        <w:lastRenderedPageBreak/>
        <w:t xml:space="preserve">Бұдан басқа, </w:t>
      </w:r>
      <w:r>
        <w:rPr>
          <w:rFonts w:ascii="Times New Roman" w:hAnsi="Times New Roman" w:cs="Times New Roman"/>
          <w:sz w:val="24"/>
          <w:szCs w:val="24"/>
          <w:lang w:val="kk-KZ"/>
        </w:rPr>
        <w:t>Б</w:t>
      </w:r>
      <w:r w:rsidRPr="001B140E">
        <w:rPr>
          <w:rFonts w:ascii="Times New Roman" w:hAnsi="Times New Roman" w:cs="Times New Roman"/>
          <w:sz w:val="24"/>
          <w:szCs w:val="24"/>
        </w:rPr>
        <w:t>рокердің қызмет көрсету</w:t>
      </w:r>
      <w:r>
        <w:rPr>
          <w:rFonts w:ascii="Times New Roman" w:hAnsi="Times New Roman" w:cs="Times New Roman"/>
          <w:sz w:val="24"/>
          <w:szCs w:val="24"/>
          <w:lang w:val="kk-KZ"/>
        </w:rPr>
        <w:t>і</w:t>
      </w:r>
      <w:r w:rsidRPr="001B140E">
        <w:rPr>
          <w:rFonts w:ascii="Times New Roman" w:hAnsi="Times New Roman" w:cs="Times New Roman"/>
          <w:sz w:val="24"/>
          <w:szCs w:val="24"/>
        </w:rPr>
        <w:t xml:space="preserve"> мақсатында Қазақстан Республикасының Дербес деректер және оларды қорғау туралы заңнамасына сәйке</w:t>
      </w:r>
      <w:r w:rsidR="007A6693">
        <w:rPr>
          <w:rFonts w:ascii="Times New Roman" w:hAnsi="Times New Roman" w:cs="Times New Roman"/>
          <w:sz w:val="24"/>
          <w:szCs w:val="24"/>
          <w:lang w:val="kk-KZ"/>
        </w:rPr>
        <w:t xml:space="preserve">с: </w:t>
      </w:r>
    </w:p>
    <w:p w14:paraId="6DCBF00C" w14:textId="279DC327" w:rsidR="003F1CF7" w:rsidRPr="00FE7C73" w:rsidRDefault="003F1CF7" w:rsidP="003F1CF7">
      <w:pPr>
        <w:jc w:val="both"/>
        <w:rPr>
          <w:rFonts w:ascii="Times New Roman" w:hAnsi="Times New Roman" w:cs="Times New Roman"/>
          <w:sz w:val="24"/>
          <w:szCs w:val="24"/>
          <w:lang w:val="kk-KZ"/>
        </w:rPr>
      </w:pPr>
      <w:r w:rsidRPr="00727099">
        <w:rPr>
          <w:rFonts w:ascii="Times New Roman" w:hAnsi="Times New Roman" w:cs="Times New Roman"/>
          <w:sz w:val="24"/>
          <w:szCs w:val="24"/>
          <w:lang w:val="kk-KZ"/>
        </w:rPr>
        <w:t xml:space="preserve">- </w:t>
      </w:r>
      <w:r w:rsidR="00727099" w:rsidRPr="00727099">
        <w:rPr>
          <w:rFonts w:ascii="Times New Roman" w:hAnsi="Times New Roman" w:cs="Times New Roman"/>
          <w:sz w:val="24"/>
          <w:szCs w:val="24"/>
          <w:lang w:val="kk-KZ"/>
        </w:rPr>
        <w:t xml:space="preserve">мен </w:t>
      </w:r>
      <w:r w:rsidR="00FC5740">
        <w:rPr>
          <w:rFonts w:ascii="Times New Roman" w:hAnsi="Times New Roman" w:cs="Times New Roman"/>
          <w:sz w:val="24"/>
          <w:szCs w:val="24"/>
          <w:lang w:val="kk-KZ"/>
        </w:rPr>
        <w:t xml:space="preserve">Брокердің </w:t>
      </w:r>
      <w:r w:rsidR="00FC5740" w:rsidRPr="00727099">
        <w:rPr>
          <w:rFonts w:ascii="Times New Roman" w:hAnsi="Times New Roman" w:cs="Times New Roman"/>
          <w:sz w:val="24"/>
          <w:szCs w:val="24"/>
          <w:lang w:val="kk-KZ"/>
        </w:rPr>
        <w:t xml:space="preserve">иелігіндегі немесе болашақта </w:t>
      </w:r>
      <w:r w:rsidR="00FC5740">
        <w:rPr>
          <w:rFonts w:ascii="Times New Roman" w:hAnsi="Times New Roman" w:cs="Times New Roman"/>
          <w:sz w:val="24"/>
          <w:szCs w:val="24"/>
          <w:lang w:val="kk-KZ"/>
        </w:rPr>
        <w:t>Б</w:t>
      </w:r>
      <w:r w:rsidR="00FC5740" w:rsidRPr="00727099">
        <w:rPr>
          <w:rFonts w:ascii="Times New Roman" w:hAnsi="Times New Roman" w:cs="Times New Roman"/>
          <w:sz w:val="24"/>
          <w:szCs w:val="24"/>
          <w:lang w:val="kk-KZ"/>
        </w:rPr>
        <w:t xml:space="preserve">рокерге түсетін </w:t>
      </w:r>
      <w:r w:rsidR="00FC5740">
        <w:rPr>
          <w:rFonts w:ascii="Times New Roman" w:hAnsi="Times New Roman" w:cs="Times New Roman"/>
          <w:sz w:val="24"/>
          <w:szCs w:val="24"/>
          <w:lang w:val="kk-KZ"/>
        </w:rPr>
        <w:t>Клиенттің</w:t>
      </w:r>
      <w:r w:rsidR="00FC5740" w:rsidRPr="00727099">
        <w:rPr>
          <w:rFonts w:ascii="Times New Roman" w:hAnsi="Times New Roman" w:cs="Times New Roman"/>
          <w:sz w:val="24"/>
          <w:szCs w:val="24"/>
          <w:lang w:val="kk-KZ"/>
        </w:rPr>
        <w:t xml:space="preserve"> кез келген дербес деректерін </w:t>
      </w:r>
      <w:r w:rsidR="00727099" w:rsidRPr="00727099">
        <w:rPr>
          <w:rFonts w:ascii="Times New Roman" w:hAnsi="Times New Roman" w:cs="Times New Roman"/>
          <w:sz w:val="24"/>
          <w:szCs w:val="24"/>
          <w:lang w:val="kk-KZ"/>
        </w:rPr>
        <w:t>жинауға және өңдеуге, оның ішінде жинақтауға, сақтауға, өзгертуге, толықтыруға, пайдалануға, таратуға, беруге, оның ішінде қажет болған кезде үшінші тұлғаларға (трансшекаралық беруді қоса алғанда) беруге және жоюға келісім беремі</w:t>
      </w:r>
      <w:r w:rsidR="00FE7C73">
        <w:rPr>
          <w:rFonts w:ascii="Times New Roman" w:hAnsi="Times New Roman" w:cs="Times New Roman"/>
          <w:sz w:val="24"/>
          <w:szCs w:val="24"/>
          <w:lang w:val="kk-KZ"/>
        </w:rPr>
        <w:t>н</w:t>
      </w:r>
      <w:r w:rsidRPr="00FE7C73">
        <w:rPr>
          <w:rFonts w:ascii="Times New Roman" w:hAnsi="Times New Roman" w:cs="Times New Roman"/>
          <w:sz w:val="24"/>
          <w:szCs w:val="24"/>
          <w:lang w:val="kk-KZ"/>
        </w:rPr>
        <w:t>;</w:t>
      </w:r>
    </w:p>
    <w:p w14:paraId="43C4FFA2" w14:textId="22D5955F" w:rsidR="003F1CF7" w:rsidRPr="00FC6EB6" w:rsidRDefault="005A6AB5" w:rsidP="003F1CF7">
      <w:pPr>
        <w:jc w:val="both"/>
        <w:rPr>
          <w:rFonts w:ascii="Times New Roman" w:hAnsi="Times New Roman" w:cs="Times New Roman"/>
          <w:sz w:val="24"/>
          <w:szCs w:val="24"/>
          <w:lang w:val="kk-KZ"/>
        </w:rPr>
      </w:pPr>
      <w:r w:rsidRPr="005A6AB5">
        <w:rPr>
          <w:rFonts w:ascii="Times New Roman" w:hAnsi="Times New Roman" w:cs="Times New Roman"/>
          <w:sz w:val="24"/>
          <w:szCs w:val="24"/>
          <w:lang w:val="kk-KZ"/>
        </w:rPr>
        <w:t xml:space="preserve">Жеке тұлғалардың (өз қызметкерлерінің/өкілдерінің/уәкілетті тұлғалардың) </w:t>
      </w:r>
      <w:r>
        <w:rPr>
          <w:rFonts w:ascii="Times New Roman" w:hAnsi="Times New Roman" w:cs="Times New Roman"/>
          <w:sz w:val="24"/>
          <w:szCs w:val="24"/>
          <w:lang w:val="kk-KZ"/>
        </w:rPr>
        <w:t xml:space="preserve">өздерінің </w:t>
      </w:r>
      <w:r w:rsidRPr="005A6AB5">
        <w:rPr>
          <w:rFonts w:ascii="Times New Roman" w:hAnsi="Times New Roman" w:cs="Times New Roman"/>
          <w:sz w:val="24"/>
          <w:szCs w:val="24"/>
          <w:lang w:val="kk-KZ"/>
        </w:rPr>
        <w:t xml:space="preserve">дербес деректерін </w:t>
      </w:r>
      <w:r w:rsidR="00B73A64">
        <w:rPr>
          <w:rFonts w:ascii="Times New Roman" w:hAnsi="Times New Roman" w:cs="Times New Roman"/>
          <w:sz w:val="24"/>
          <w:szCs w:val="24"/>
          <w:lang w:val="kk-KZ"/>
        </w:rPr>
        <w:t xml:space="preserve">және Брокердің </w:t>
      </w:r>
      <w:r w:rsidR="00B73A64" w:rsidRPr="00727099">
        <w:rPr>
          <w:rFonts w:ascii="Times New Roman" w:hAnsi="Times New Roman" w:cs="Times New Roman"/>
          <w:sz w:val="24"/>
          <w:szCs w:val="24"/>
          <w:lang w:val="kk-KZ"/>
        </w:rPr>
        <w:t xml:space="preserve">иелігіндегі немесе </w:t>
      </w:r>
      <w:r w:rsidR="00FC6EB6" w:rsidRPr="005A6AB5">
        <w:rPr>
          <w:rFonts w:ascii="Times New Roman" w:hAnsi="Times New Roman" w:cs="Times New Roman"/>
          <w:sz w:val="24"/>
          <w:szCs w:val="24"/>
          <w:lang w:val="kk-KZ"/>
        </w:rPr>
        <w:t>шарттық қатынастар қолданыл</w:t>
      </w:r>
      <w:r w:rsidR="00FC6EB6">
        <w:rPr>
          <w:rFonts w:ascii="Times New Roman" w:hAnsi="Times New Roman" w:cs="Times New Roman"/>
          <w:sz w:val="24"/>
          <w:szCs w:val="24"/>
          <w:lang w:val="kk-KZ"/>
        </w:rPr>
        <w:t>атын</w:t>
      </w:r>
      <w:r w:rsidR="00FC6EB6" w:rsidRPr="005A6AB5">
        <w:rPr>
          <w:rFonts w:ascii="Times New Roman" w:hAnsi="Times New Roman" w:cs="Times New Roman"/>
          <w:sz w:val="24"/>
          <w:szCs w:val="24"/>
          <w:lang w:val="kk-KZ"/>
        </w:rPr>
        <w:t xml:space="preserve"> кезеңде </w:t>
      </w:r>
      <w:r w:rsidR="00B73A64" w:rsidRPr="00727099">
        <w:rPr>
          <w:rFonts w:ascii="Times New Roman" w:hAnsi="Times New Roman" w:cs="Times New Roman"/>
          <w:sz w:val="24"/>
          <w:szCs w:val="24"/>
          <w:lang w:val="kk-KZ"/>
        </w:rPr>
        <w:t xml:space="preserve">болашақта </w:t>
      </w:r>
      <w:r w:rsidR="00B73A64">
        <w:rPr>
          <w:rFonts w:ascii="Times New Roman" w:hAnsi="Times New Roman" w:cs="Times New Roman"/>
          <w:sz w:val="24"/>
          <w:szCs w:val="24"/>
          <w:lang w:val="kk-KZ"/>
        </w:rPr>
        <w:t>Б</w:t>
      </w:r>
      <w:r w:rsidR="00B73A64" w:rsidRPr="00727099">
        <w:rPr>
          <w:rFonts w:ascii="Times New Roman" w:hAnsi="Times New Roman" w:cs="Times New Roman"/>
          <w:sz w:val="24"/>
          <w:szCs w:val="24"/>
          <w:lang w:val="kk-KZ"/>
        </w:rPr>
        <w:t xml:space="preserve">рокерге түсетін </w:t>
      </w:r>
      <w:r w:rsidR="001A7176">
        <w:rPr>
          <w:rFonts w:ascii="Times New Roman" w:hAnsi="Times New Roman" w:cs="Times New Roman"/>
          <w:sz w:val="24"/>
          <w:szCs w:val="24"/>
          <w:lang w:val="kk-KZ"/>
        </w:rPr>
        <w:t xml:space="preserve">дербес деректерін </w:t>
      </w:r>
      <w:r w:rsidRPr="005A6AB5">
        <w:rPr>
          <w:rFonts w:ascii="Times New Roman" w:hAnsi="Times New Roman" w:cs="Times New Roman"/>
          <w:sz w:val="24"/>
          <w:szCs w:val="24"/>
          <w:lang w:val="kk-KZ"/>
        </w:rPr>
        <w:t>жинауға, өңдеуге, оның ішінде жинақтауға, сақтауға, өзгертуге, толықтыруға, пайдалануға, таратуға, беруге, оның ішінде қажет болған кезде үшінші тұлғаларға (трансшекаралық беруді қоса алғанда) беруге және жоюға қажетті, тиісінше ресімделген келісімдерінің болуын растаймын</w:t>
      </w:r>
      <w:r w:rsidR="00FC6EB6">
        <w:rPr>
          <w:rFonts w:ascii="Times New Roman" w:hAnsi="Times New Roman" w:cs="Times New Roman"/>
          <w:sz w:val="24"/>
          <w:szCs w:val="24"/>
          <w:lang w:val="kk-KZ"/>
        </w:rPr>
        <w:t xml:space="preserve">. </w:t>
      </w:r>
    </w:p>
    <w:tbl>
      <w:tblPr>
        <w:tblStyle w:val="ac"/>
        <w:tblW w:w="0" w:type="auto"/>
        <w:tblLook w:val="04A0" w:firstRow="1" w:lastRow="0" w:firstColumn="1" w:lastColumn="0" w:noHBand="0" w:noVBand="1"/>
      </w:tblPr>
      <w:tblGrid>
        <w:gridCol w:w="2547"/>
        <w:gridCol w:w="6798"/>
      </w:tblGrid>
      <w:tr w:rsidR="003F1CF7" w:rsidRPr="003F1CF7" w14:paraId="003F82E1" w14:textId="77777777" w:rsidTr="00727BDE">
        <w:tc>
          <w:tcPr>
            <w:tcW w:w="2547" w:type="dxa"/>
          </w:tcPr>
          <w:p w14:paraId="778FCCAE" w14:textId="642B13F9" w:rsidR="003F1CF7" w:rsidRPr="003F1CF7" w:rsidRDefault="00FC6EB6" w:rsidP="003F1CF7">
            <w:pPr>
              <w:jc w:val="both"/>
              <w:rPr>
                <w:rFonts w:ascii="Times New Roman" w:hAnsi="Times New Roman" w:cs="Times New Roman"/>
                <w:sz w:val="24"/>
                <w:szCs w:val="24"/>
              </w:rPr>
            </w:pPr>
            <w:r>
              <w:rPr>
                <w:rFonts w:ascii="Times New Roman" w:hAnsi="Times New Roman" w:cs="Times New Roman"/>
                <w:sz w:val="24"/>
                <w:szCs w:val="24"/>
                <w:lang w:val="kk-KZ"/>
              </w:rPr>
              <w:t>Өтініш берді</w:t>
            </w:r>
            <w:r w:rsidR="003F1CF7" w:rsidRPr="003F1CF7">
              <w:rPr>
                <w:rFonts w:ascii="Times New Roman" w:hAnsi="Times New Roman" w:cs="Times New Roman"/>
                <w:sz w:val="24"/>
                <w:szCs w:val="24"/>
              </w:rPr>
              <w:t>:</w:t>
            </w:r>
          </w:p>
        </w:tc>
        <w:tc>
          <w:tcPr>
            <w:tcW w:w="6798" w:type="dxa"/>
          </w:tcPr>
          <w:p w14:paraId="62AC1F74" w14:textId="77777777" w:rsidR="003F1CF7" w:rsidRPr="003F1CF7" w:rsidRDefault="003F1CF7" w:rsidP="003F1CF7">
            <w:pPr>
              <w:jc w:val="both"/>
              <w:rPr>
                <w:rFonts w:ascii="Times New Roman" w:hAnsi="Times New Roman" w:cs="Times New Roman"/>
                <w:sz w:val="24"/>
                <w:szCs w:val="24"/>
              </w:rPr>
            </w:pPr>
          </w:p>
        </w:tc>
      </w:tr>
      <w:tr w:rsidR="003F1CF7" w:rsidRPr="003F1CF7" w14:paraId="0B002770" w14:textId="77777777" w:rsidTr="00727BDE">
        <w:tc>
          <w:tcPr>
            <w:tcW w:w="2547" w:type="dxa"/>
          </w:tcPr>
          <w:p w14:paraId="1F8CAE22" w14:textId="0E4227C5" w:rsidR="003F1CF7" w:rsidRPr="003F1CF7" w:rsidRDefault="00FC6EB6" w:rsidP="003F1CF7">
            <w:pPr>
              <w:jc w:val="both"/>
              <w:rPr>
                <w:rFonts w:ascii="Times New Roman" w:hAnsi="Times New Roman" w:cs="Times New Roman"/>
                <w:sz w:val="24"/>
                <w:szCs w:val="24"/>
              </w:rPr>
            </w:pPr>
            <w:r>
              <w:rPr>
                <w:rFonts w:ascii="Times New Roman" w:hAnsi="Times New Roman" w:cs="Times New Roman"/>
                <w:sz w:val="24"/>
                <w:szCs w:val="24"/>
                <w:lang w:val="kk-KZ"/>
              </w:rPr>
              <w:t>Күні</w:t>
            </w:r>
            <w:r w:rsidR="003F1CF7" w:rsidRPr="003F1CF7">
              <w:rPr>
                <w:rFonts w:ascii="Times New Roman" w:hAnsi="Times New Roman" w:cs="Times New Roman"/>
                <w:sz w:val="24"/>
                <w:szCs w:val="24"/>
              </w:rPr>
              <w:t>:</w:t>
            </w:r>
          </w:p>
        </w:tc>
        <w:tc>
          <w:tcPr>
            <w:tcW w:w="6798" w:type="dxa"/>
          </w:tcPr>
          <w:p w14:paraId="73011143" w14:textId="77777777" w:rsidR="003F1CF7" w:rsidRPr="003F1CF7" w:rsidRDefault="003F1CF7" w:rsidP="003F1CF7">
            <w:pPr>
              <w:jc w:val="both"/>
              <w:rPr>
                <w:rFonts w:ascii="Times New Roman" w:hAnsi="Times New Roman" w:cs="Times New Roman"/>
                <w:sz w:val="24"/>
                <w:szCs w:val="24"/>
              </w:rPr>
            </w:pPr>
          </w:p>
        </w:tc>
      </w:tr>
      <w:tr w:rsidR="003F1CF7" w:rsidRPr="003F1CF7" w14:paraId="3F0C8DB8" w14:textId="77777777" w:rsidTr="00727BDE">
        <w:tc>
          <w:tcPr>
            <w:tcW w:w="2547" w:type="dxa"/>
          </w:tcPr>
          <w:p w14:paraId="1FF59CFA" w14:textId="25AFC3E8" w:rsidR="003F1CF7" w:rsidRPr="003F1CF7" w:rsidRDefault="00FC6EB6" w:rsidP="003F1CF7">
            <w:pPr>
              <w:jc w:val="both"/>
              <w:rPr>
                <w:rFonts w:ascii="Times New Roman" w:hAnsi="Times New Roman" w:cs="Times New Roman"/>
                <w:sz w:val="24"/>
                <w:szCs w:val="24"/>
              </w:rPr>
            </w:pPr>
            <w:r>
              <w:rPr>
                <w:rFonts w:ascii="Times New Roman" w:hAnsi="Times New Roman" w:cs="Times New Roman"/>
                <w:sz w:val="24"/>
                <w:szCs w:val="24"/>
                <w:lang w:val="kk-KZ"/>
              </w:rPr>
              <w:t>ТАӘ</w:t>
            </w:r>
            <w:r w:rsidR="003F1CF7" w:rsidRPr="003F1CF7">
              <w:rPr>
                <w:rFonts w:ascii="Times New Roman" w:hAnsi="Times New Roman" w:cs="Times New Roman"/>
                <w:sz w:val="24"/>
                <w:szCs w:val="24"/>
              </w:rPr>
              <w:t>:</w:t>
            </w:r>
          </w:p>
        </w:tc>
        <w:tc>
          <w:tcPr>
            <w:tcW w:w="6798" w:type="dxa"/>
          </w:tcPr>
          <w:p w14:paraId="2C93D985" w14:textId="77777777" w:rsidR="003F1CF7" w:rsidRPr="003F1CF7" w:rsidRDefault="003F1CF7" w:rsidP="003F1CF7">
            <w:pPr>
              <w:jc w:val="both"/>
              <w:rPr>
                <w:rFonts w:ascii="Times New Roman" w:hAnsi="Times New Roman" w:cs="Times New Roman"/>
                <w:sz w:val="24"/>
                <w:szCs w:val="24"/>
              </w:rPr>
            </w:pPr>
          </w:p>
        </w:tc>
      </w:tr>
      <w:tr w:rsidR="003F1CF7" w:rsidRPr="003F1CF7" w14:paraId="2CC3039D" w14:textId="77777777" w:rsidTr="00727BDE">
        <w:tc>
          <w:tcPr>
            <w:tcW w:w="2547" w:type="dxa"/>
          </w:tcPr>
          <w:p w14:paraId="5FA5B3D8" w14:textId="22B7527B" w:rsidR="003F1CF7" w:rsidRPr="003F1CF7" w:rsidRDefault="00FC6EB6" w:rsidP="003F1CF7">
            <w:pPr>
              <w:jc w:val="both"/>
              <w:rPr>
                <w:rFonts w:ascii="Times New Roman" w:hAnsi="Times New Roman" w:cs="Times New Roman"/>
                <w:sz w:val="24"/>
                <w:szCs w:val="24"/>
              </w:rPr>
            </w:pPr>
            <w:r>
              <w:rPr>
                <w:rFonts w:ascii="Times New Roman" w:hAnsi="Times New Roman" w:cs="Times New Roman"/>
                <w:sz w:val="24"/>
                <w:szCs w:val="24"/>
                <w:lang w:val="kk-KZ"/>
              </w:rPr>
              <w:t>Клиенттің қолы</w:t>
            </w:r>
            <w:r w:rsidR="003F1CF7" w:rsidRPr="003F1CF7">
              <w:rPr>
                <w:rFonts w:ascii="Times New Roman" w:hAnsi="Times New Roman" w:cs="Times New Roman"/>
                <w:sz w:val="24"/>
                <w:szCs w:val="24"/>
              </w:rPr>
              <w:t>:</w:t>
            </w:r>
          </w:p>
        </w:tc>
        <w:tc>
          <w:tcPr>
            <w:tcW w:w="6798" w:type="dxa"/>
          </w:tcPr>
          <w:p w14:paraId="72F143CD" w14:textId="77777777" w:rsidR="003F1CF7" w:rsidRPr="003F1CF7" w:rsidRDefault="003F1CF7" w:rsidP="003F1CF7">
            <w:pPr>
              <w:jc w:val="both"/>
              <w:rPr>
                <w:rFonts w:ascii="Times New Roman" w:hAnsi="Times New Roman" w:cs="Times New Roman"/>
                <w:sz w:val="24"/>
                <w:szCs w:val="24"/>
              </w:rPr>
            </w:pPr>
          </w:p>
        </w:tc>
      </w:tr>
      <w:tr w:rsidR="003F1CF7" w:rsidRPr="003F1CF7" w14:paraId="6B61151D" w14:textId="77777777" w:rsidTr="00727BDE">
        <w:tc>
          <w:tcPr>
            <w:tcW w:w="2547" w:type="dxa"/>
          </w:tcPr>
          <w:p w14:paraId="506E667D" w14:textId="7E8DEC1E" w:rsidR="003F1CF7" w:rsidRPr="003F1CF7" w:rsidRDefault="00FC6EB6" w:rsidP="003F1CF7">
            <w:pPr>
              <w:jc w:val="both"/>
              <w:rPr>
                <w:rFonts w:ascii="Times New Roman" w:hAnsi="Times New Roman" w:cs="Times New Roman"/>
                <w:sz w:val="24"/>
                <w:szCs w:val="24"/>
              </w:rPr>
            </w:pPr>
            <w:r>
              <w:rPr>
                <w:rFonts w:ascii="Times New Roman" w:hAnsi="Times New Roman" w:cs="Times New Roman"/>
                <w:sz w:val="24"/>
                <w:szCs w:val="24"/>
                <w:lang w:val="kk-KZ"/>
              </w:rPr>
              <w:t>Өтініш</w:t>
            </w:r>
            <w:r w:rsidR="003B6A89">
              <w:rPr>
                <w:rFonts w:ascii="Times New Roman" w:hAnsi="Times New Roman" w:cs="Times New Roman"/>
                <w:sz w:val="24"/>
                <w:szCs w:val="24"/>
                <w:lang w:val="kk-KZ"/>
              </w:rPr>
              <w:t>ты қабылдады:</w:t>
            </w:r>
          </w:p>
        </w:tc>
        <w:tc>
          <w:tcPr>
            <w:tcW w:w="6798" w:type="dxa"/>
          </w:tcPr>
          <w:p w14:paraId="365EBC0D" w14:textId="77777777" w:rsidR="003F1CF7" w:rsidRPr="003F1CF7" w:rsidRDefault="003F1CF7" w:rsidP="003F1CF7">
            <w:pPr>
              <w:jc w:val="both"/>
              <w:rPr>
                <w:rFonts w:ascii="Times New Roman" w:hAnsi="Times New Roman" w:cs="Times New Roman"/>
                <w:sz w:val="24"/>
                <w:szCs w:val="24"/>
              </w:rPr>
            </w:pPr>
          </w:p>
        </w:tc>
      </w:tr>
      <w:tr w:rsidR="003F1CF7" w:rsidRPr="003F1CF7" w14:paraId="313CCD16" w14:textId="77777777" w:rsidTr="00727BDE">
        <w:tc>
          <w:tcPr>
            <w:tcW w:w="2547" w:type="dxa"/>
          </w:tcPr>
          <w:p w14:paraId="0673E3F0" w14:textId="2E5CAF26" w:rsidR="003F1CF7" w:rsidRPr="003F1CF7" w:rsidRDefault="003B6A89" w:rsidP="003F1CF7">
            <w:pPr>
              <w:jc w:val="both"/>
              <w:rPr>
                <w:rFonts w:ascii="Times New Roman" w:hAnsi="Times New Roman" w:cs="Times New Roman"/>
                <w:sz w:val="24"/>
                <w:szCs w:val="24"/>
              </w:rPr>
            </w:pPr>
            <w:r>
              <w:rPr>
                <w:rFonts w:ascii="Times New Roman" w:hAnsi="Times New Roman" w:cs="Times New Roman"/>
                <w:sz w:val="24"/>
                <w:szCs w:val="24"/>
                <w:lang w:val="kk-KZ"/>
              </w:rPr>
              <w:t>Күні</w:t>
            </w:r>
            <w:r w:rsidR="003F1CF7" w:rsidRPr="003F1CF7">
              <w:rPr>
                <w:rFonts w:ascii="Times New Roman" w:hAnsi="Times New Roman" w:cs="Times New Roman"/>
                <w:sz w:val="24"/>
                <w:szCs w:val="24"/>
              </w:rPr>
              <w:t>:</w:t>
            </w:r>
          </w:p>
        </w:tc>
        <w:tc>
          <w:tcPr>
            <w:tcW w:w="6798" w:type="dxa"/>
          </w:tcPr>
          <w:p w14:paraId="26FC1EF8" w14:textId="77777777" w:rsidR="003F1CF7" w:rsidRPr="003F1CF7" w:rsidRDefault="003F1CF7" w:rsidP="003F1CF7">
            <w:pPr>
              <w:jc w:val="both"/>
              <w:rPr>
                <w:rFonts w:ascii="Times New Roman" w:hAnsi="Times New Roman" w:cs="Times New Roman"/>
                <w:sz w:val="24"/>
                <w:szCs w:val="24"/>
              </w:rPr>
            </w:pPr>
          </w:p>
        </w:tc>
      </w:tr>
      <w:tr w:rsidR="003F1CF7" w:rsidRPr="003F1CF7" w14:paraId="7158E733" w14:textId="77777777" w:rsidTr="00727BDE">
        <w:tc>
          <w:tcPr>
            <w:tcW w:w="2547" w:type="dxa"/>
          </w:tcPr>
          <w:p w14:paraId="0494994A" w14:textId="5D299310" w:rsidR="003F1CF7" w:rsidRPr="003F1CF7" w:rsidRDefault="003B6A89" w:rsidP="003F1CF7">
            <w:pPr>
              <w:jc w:val="both"/>
              <w:rPr>
                <w:rFonts w:ascii="Times New Roman" w:hAnsi="Times New Roman" w:cs="Times New Roman"/>
                <w:sz w:val="24"/>
                <w:szCs w:val="24"/>
              </w:rPr>
            </w:pPr>
            <w:r>
              <w:rPr>
                <w:rFonts w:ascii="Times New Roman" w:hAnsi="Times New Roman" w:cs="Times New Roman"/>
                <w:sz w:val="24"/>
                <w:szCs w:val="24"/>
                <w:lang w:val="kk-KZ"/>
              </w:rPr>
              <w:t>Лауазымы және ТАӘ</w:t>
            </w:r>
            <w:r w:rsidR="003F1CF7" w:rsidRPr="003F1CF7">
              <w:rPr>
                <w:rFonts w:ascii="Times New Roman" w:hAnsi="Times New Roman" w:cs="Times New Roman"/>
                <w:sz w:val="24"/>
                <w:szCs w:val="24"/>
              </w:rPr>
              <w:t>:</w:t>
            </w:r>
          </w:p>
        </w:tc>
        <w:tc>
          <w:tcPr>
            <w:tcW w:w="6798" w:type="dxa"/>
          </w:tcPr>
          <w:p w14:paraId="53C96C9F" w14:textId="77777777" w:rsidR="003F1CF7" w:rsidRPr="003F1CF7" w:rsidRDefault="003F1CF7" w:rsidP="003F1CF7">
            <w:pPr>
              <w:jc w:val="both"/>
              <w:rPr>
                <w:rFonts w:ascii="Times New Roman" w:hAnsi="Times New Roman" w:cs="Times New Roman"/>
                <w:sz w:val="24"/>
                <w:szCs w:val="24"/>
              </w:rPr>
            </w:pPr>
          </w:p>
        </w:tc>
      </w:tr>
      <w:tr w:rsidR="003F1CF7" w:rsidRPr="003F1CF7" w14:paraId="5BD3D4EF" w14:textId="77777777" w:rsidTr="00727BDE">
        <w:tc>
          <w:tcPr>
            <w:tcW w:w="2547" w:type="dxa"/>
          </w:tcPr>
          <w:p w14:paraId="7AAA8EC1" w14:textId="75B34589" w:rsidR="003F1CF7" w:rsidRPr="003F1CF7" w:rsidRDefault="003B6A89" w:rsidP="003F1CF7">
            <w:pPr>
              <w:jc w:val="both"/>
              <w:rPr>
                <w:rFonts w:ascii="Times New Roman" w:hAnsi="Times New Roman" w:cs="Times New Roman"/>
                <w:sz w:val="24"/>
                <w:szCs w:val="24"/>
              </w:rPr>
            </w:pPr>
            <w:r>
              <w:rPr>
                <w:rFonts w:ascii="Times New Roman" w:hAnsi="Times New Roman" w:cs="Times New Roman"/>
                <w:sz w:val="24"/>
                <w:szCs w:val="24"/>
                <w:lang w:val="kk-KZ"/>
              </w:rPr>
              <w:t>Қолы</w:t>
            </w:r>
            <w:r w:rsidR="003F1CF7" w:rsidRPr="003F1CF7">
              <w:rPr>
                <w:rFonts w:ascii="Times New Roman" w:hAnsi="Times New Roman" w:cs="Times New Roman"/>
                <w:sz w:val="24"/>
                <w:szCs w:val="24"/>
              </w:rPr>
              <w:t>:</w:t>
            </w:r>
          </w:p>
        </w:tc>
        <w:tc>
          <w:tcPr>
            <w:tcW w:w="6798" w:type="dxa"/>
          </w:tcPr>
          <w:p w14:paraId="7C336C6F" w14:textId="77777777" w:rsidR="003F1CF7" w:rsidRPr="003F1CF7" w:rsidRDefault="003F1CF7" w:rsidP="003F1CF7">
            <w:pPr>
              <w:jc w:val="both"/>
              <w:rPr>
                <w:rFonts w:ascii="Times New Roman" w:hAnsi="Times New Roman" w:cs="Times New Roman"/>
                <w:sz w:val="24"/>
                <w:szCs w:val="24"/>
              </w:rPr>
            </w:pPr>
          </w:p>
        </w:tc>
      </w:tr>
    </w:tbl>
    <w:p w14:paraId="689CC357" w14:textId="77777777" w:rsidR="003F1CF7" w:rsidRPr="003F1CF7" w:rsidRDefault="003F1CF7" w:rsidP="00FD467F">
      <w:pPr>
        <w:ind w:firstLine="708"/>
        <w:jc w:val="both"/>
        <w:rPr>
          <w:rFonts w:ascii="Times New Roman" w:hAnsi="Times New Roman" w:cs="Times New Roman"/>
          <w:sz w:val="24"/>
          <w:szCs w:val="24"/>
        </w:rPr>
      </w:pPr>
    </w:p>
    <w:p w14:paraId="60FEDDBC" w14:textId="77777777" w:rsidR="003F1CF7" w:rsidRPr="003F1CF7" w:rsidRDefault="003F1CF7" w:rsidP="003F1CF7">
      <w:pPr>
        <w:jc w:val="both"/>
        <w:rPr>
          <w:rFonts w:ascii="Times New Roman" w:hAnsi="Times New Roman" w:cs="Times New Roman"/>
          <w:sz w:val="24"/>
          <w:szCs w:val="24"/>
        </w:rPr>
      </w:pPr>
    </w:p>
    <w:p w14:paraId="2C8D5C2D" w14:textId="6C1F61FB"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8. Клиент</w:t>
      </w:r>
      <w:r w:rsidR="003B6A89">
        <w:rPr>
          <w:rFonts w:ascii="Times New Roman" w:hAnsi="Times New Roman" w:cs="Times New Roman"/>
          <w:sz w:val="24"/>
          <w:szCs w:val="24"/>
          <w:lang w:val="kk-KZ"/>
        </w:rPr>
        <w:t>тің мекен-жайлары, деректемелері және қолы</w:t>
      </w:r>
      <w:r w:rsidRPr="003F1CF7">
        <w:rPr>
          <w:rFonts w:ascii="Times New Roman" w:hAnsi="Times New Roman" w:cs="Times New Roman"/>
          <w:sz w:val="24"/>
          <w:szCs w:val="24"/>
        </w:rPr>
        <w:t>:</w:t>
      </w:r>
    </w:p>
    <w:p w14:paraId="4615ECE2"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КЛИЕНТ:_________________________</w:t>
      </w:r>
    </w:p>
    <w:p w14:paraId="522D7F54"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________________________________</w:t>
      </w:r>
    </w:p>
    <w:p w14:paraId="367AA291"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___________________________</w:t>
      </w:r>
    </w:p>
    <w:p w14:paraId="19BB617B" w14:textId="2A44E879" w:rsidR="003F1CF7" w:rsidRPr="003F1CF7" w:rsidRDefault="003F1CF7" w:rsidP="003F1CF7">
      <w:pPr>
        <w:tabs>
          <w:tab w:val="left" w:pos="1152"/>
        </w:tabs>
        <w:rPr>
          <w:rFonts w:ascii="Times New Roman" w:hAnsi="Times New Roman" w:cs="Times New Roman"/>
          <w:sz w:val="24"/>
          <w:szCs w:val="24"/>
        </w:rPr>
      </w:pPr>
      <w:r w:rsidRPr="003F1CF7">
        <w:rPr>
          <w:rFonts w:ascii="Times New Roman" w:hAnsi="Times New Roman" w:cs="Times New Roman"/>
          <w:sz w:val="24"/>
          <w:szCs w:val="24"/>
        </w:rPr>
        <w:t xml:space="preserve">                    _______________________________________________(</w:t>
      </w:r>
      <w:r w:rsidR="003B6A89">
        <w:rPr>
          <w:rFonts w:ascii="Times New Roman" w:hAnsi="Times New Roman" w:cs="Times New Roman"/>
          <w:i/>
          <w:sz w:val="24"/>
          <w:szCs w:val="24"/>
          <w:lang w:val="kk-KZ"/>
        </w:rPr>
        <w:t>ТАӘ толығымен, қолы</w:t>
      </w:r>
      <w:r w:rsidRPr="003F1CF7">
        <w:rPr>
          <w:rFonts w:ascii="Times New Roman" w:hAnsi="Times New Roman" w:cs="Times New Roman"/>
          <w:sz w:val="24"/>
          <w:szCs w:val="24"/>
        </w:rPr>
        <w:t>)</w:t>
      </w:r>
    </w:p>
    <w:p w14:paraId="44976621" w14:textId="77777777" w:rsidR="003F1CF7" w:rsidRPr="003F1CF7" w:rsidRDefault="003F1CF7" w:rsidP="003F1CF7">
      <w:pPr>
        <w:jc w:val="both"/>
        <w:rPr>
          <w:rFonts w:ascii="Times New Roman" w:hAnsi="Times New Roman" w:cs="Times New Roman"/>
          <w:sz w:val="24"/>
          <w:szCs w:val="24"/>
        </w:rPr>
      </w:pPr>
    </w:p>
    <w:p w14:paraId="7F35CD89" w14:textId="77777777" w:rsidR="003F1CF7" w:rsidRPr="003F1CF7" w:rsidRDefault="003F1CF7" w:rsidP="003F1CF7">
      <w:pPr>
        <w:jc w:val="both"/>
        <w:rPr>
          <w:rFonts w:ascii="Times New Roman" w:hAnsi="Times New Roman" w:cs="Times New Roman"/>
          <w:sz w:val="24"/>
          <w:szCs w:val="24"/>
        </w:rPr>
      </w:pPr>
    </w:p>
    <w:p w14:paraId="4E1B00E5" w14:textId="158FC2A6" w:rsidR="003F1CF7" w:rsidRPr="003F1CF7" w:rsidRDefault="003F1CF7" w:rsidP="003F1CF7">
      <w:pPr>
        <w:rPr>
          <w:rFonts w:ascii="Times New Roman" w:hAnsi="Times New Roman" w:cs="Times New Roman"/>
          <w:sz w:val="24"/>
          <w:szCs w:val="24"/>
        </w:rPr>
      </w:pPr>
      <w:r w:rsidRPr="003F1CF7">
        <w:rPr>
          <w:rFonts w:ascii="Times New Roman" w:hAnsi="Times New Roman" w:cs="Times New Roman"/>
          <w:sz w:val="24"/>
          <w:szCs w:val="24"/>
        </w:rPr>
        <w:t xml:space="preserve"> </w:t>
      </w:r>
      <w:r w:rsidR="003B6A89">
        <w:rPr>
          <w:rFonts w:ascii="Times New Roman" w:hAnsi="Times New Roman" w:cs="Times New Roman"/>
          <w:sz w:val="24"/>
          <w:szCs w:val="24"/>
          <w:lang w:val="kk-KZ"/>
        </w:rPr>
        <w:t>Өтініш қабылданды және Брокр акцептеді</w:t>
      </w:r>
      <w:r w:rsidRPr="003F1CF7">
        <w:rPr>
          <w:rFonts w:ascii="Times New Roman" w:hAnsi="Times New Roman" w:cs="Times New Roman"/>
          <w:sz w:val="24"/>
          <w:szCs w:val="24"/>
        </w:rPr>
        <w:t>:</w:t>
      </w:r>
    </w:p>
    <w:p w14:paraId="7CFE4268" w14:textId="368BC0DB" w:rsidR="003F1CF7" w:rsidRPr="003F1CF7" w:rsidRDefault="003F1CF7" w:rsidP="003F1CF7">
      <w:pPr>
        <w:tabs>
          <w:tab w:val="left" w:pos="1152"/>
        </w:tabs>
        <w:rPr>
          <w:rFonts w:ascii="Times New Roman" w:hAnsi="Times New Roman" w:cs="Times New Roman"/>
          <w:sz w:val="24"/>
          <w:szCs w:val="24"/>
        </w:rPr>
      </w:pPr>
      <w:r w:rsidRPr="003F1CF7">
        <w:rPr>
          <w:rFonts w:ascii="Times New Roman" w:hAnsi="Times New Roman" w:cs="Times New Roman"/>
          <w:sz w:val="24"/>
          <w:szCs w:val="24"/>
        </w:rPr>
        <w:tab/>
        <w:t>«</w:t>
      </w:r>
      <w:r w:rsidR="003B6A89">
        <w:rPr>
          <w:rFonts w:ascii="Times New Roman" w:hAnsi="Times New Roman" w:cs="Times New Roman"/>
          <w:sz w:val="24"/>
          <w:szCs w:val="24"/>
          <w:lang w:val="kk-KZ"/>
        </w:rPr>
        <w:t xml:space="preserve">     </w:t>
      </w:r>
      <w:r w:rsidRPr="003F1CF7">
        <w:rPr>
          <w:rFonts w:ascii="Times New Roman" w:hAnsi="Times New Roman" w:cs="Times New Roman"/>
          <w:sz w:val="24"/>
          <w:szCs w:val="24"/>
        </w:rPr>
        <w:t xml:space="preserve">»________________202____ </w:t>
      </w:r>
      <w:r w:rsidR="003B6A89">
        <w:rPr>
          <w:rFonts w:ascii="Times New Roman" w:hAnsi="Times New Roman" w:cs="Times New Roman"/>
          <w:sz w:val="24"/>
          <w:szCs w:val="24"/>
          <w:lang w:val="kk-KZ"/>
        </w:rPr>
        <w:t>жыл</w:t>
      </w:r>
    </w:p>
    <w:p w14:paraId="41467B3B" w14:textId="4D0D6446" w:rsidR="003F1CF7" w:rsidRPr="003F1CF7" w:rsidRDefault="003F1CF7" w:rsidP="003F1CF7">
      <w:pPr>
        <w:tabs>
          <w:tab w:val="left" w:pos="1152"/>
        </w:tabs>
        <w:rPr>
          <w:rFonts w:ascii="Times New Roman" w:hAnsi="Times New Roman" w:cs="Times New Roman"/>
          <w:sz w:val="24"/>
          <w:szCs w:val="24"/>
        </w:rPr>
      </w:pPr>
      <w:bookmarkStart w:id="6" w:name="OLE_LINK267"/>
      <w:r w:rsidRPr="003F1CF7">
        <w:rPr>
          <w:rFonts w:ascii="Times New Roman" w:hAnsi="Times New Roman" w:cs="Times New Roman"/>
          <w:sz w:val="24"/>
          <w:szCs w:val="24"/>
        </w:rPr>
        <w:t xml:space="preserve">                    ______________________________________________(</w:t>
      </w:r>
      <w:r w:rsidR="003B6A89" w:rsidRPr="003B6A89">
        <w:rPr>
          <w:rFonts w:ascii="Times New Roman" w:hAnsi="Times New Roman" w:cs="Times New Roman"/>
          <w:i/>
          <w:sz w:val="24"/>
          <w:szCs w:val="24"/>
          <w:lang w:val="kk-KZ"/>
        </w:rPr>
        <w:t xml:space="preserve"> </w:t>
      </w:r>
      <w:r w:rsidR="003B6A89">
        <w:rPr>
          <w:rFonts w:ascii="Times New Roman" w:hAnsi="Times New Roman" w:cs="Times New Roman"/>
          <w:i/>
          <w:sz w:val="24"/>
          <w:szCs w:val="24"/>
          <w:lang w:val="kk-KZ"/>
        </w:rPr>
        <w:t>ТАӘ толығымен, қолы</w:t>
      </w:r>
      <w:r w:rsidRPr="003F1CF7">
        <w:rPr>
          <w:rFonts w:ascii="Times New Roman" w:hAnsi="Times New Roman" w:cs="Times New Roman"/>
          <w:sz w:val="24"/>
          <w:szCs w:val="24"/>
        </w:rPr>
        <w:t>)</w:t>
      </w:r>
      <w:bookmarkEnd w:id="6"/>
    </w:p>
    <w:p w14:paraId="47F24C31" w14:textId="77777777" w:rsidR="003F1CF7" w:rsidRDefault="003F1CF7" w:rsidP="00DE46E3">
      <w:pPr>
        <w:pStyle w:val="Default"/>
        <w:jc w:val="both"/>
        <w:rPr>
          <w:sz w:val="22"/>
          <w:szCs w:val="22"/>
        </w:rPr>
      </w:pPr>
    </w:p>
    <w:sectPr w:rsidR="003F1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0E07"/>
    <w:multiLevelType w:val="hybridMultilevel"/>
    <w:tmpl w:val="91202124"/>
    <w:lvl w:ilvl="0" w:tplc="04190011">
      <w:start w:val="1"/>
      <w:numFmt w:val="decimal"/>
      <w:lvlText w:val="%1)"/>
      <w:lvlJc w:val="left"/>
      <w:pPr>
        <w:ind w:left="720" w:hanging="360"/>
      </w:pPr>
    </w:lvl>
    <w:lvl w:ilvl="1" w:tplc="04190011">
      <w:start w:val="1"/>
      <w:numFmt w:val="decimal"/>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0D0849"/>
    <w:multiLevelType w:val="hybridMultilevel"/>
    <w:tmpl w:val="FFEEE5F6"/>
    <w:lvl w:ilvl="0" w:tplc="0B36956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055A28"/>
    <w:multiLevelType w:val="hybridMultilevel"/>
    <w:tmpl w:val="4284523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A2"/>
    <w:rsid w:val="00004684"/>
    <w:rsid w:val="00005161"/>
    <w:rsid w:val="000052FD"/>
    <w:rsid w:val="00007840"/>
    <w:rsid w:val="00007F5D"/>
    <w:rsid w:val="00010085"/>
    <w:rsid w:val="000120F2"/>
    <w:rsid w:val="000138A6"/>
    <w:rsid w:val="000141CA"/>
    <w:rsid w:val="00014B4C"/>
    <w:rsid w:val="00017B64"/>
    <w:rsid w:val="000202E8"/>
    <w:rsid w:val="00020407"/>
    <w:rsid w:val="00024CE7"/>
    <w:rsid w:val="00025761"/>
    <w:rsid w:val="00027DD6"/>
    <w:rsid w:val="00032C4C"/>
    <w:rsid w:val="00035A75"/>
    <w:rsid w:val="000367D8"/>
    <w:rsid w:val="00040580"/>
    <w:rsid w:val="00041151"/>
    <w:rsid w:val="000423D2"/>
    <w:rsid w:val="00042680"/>
    <w:rsid w:val="00044144"/>
    <w:rsid w:val="0004457A"/>
    <w:rsid w:val="00047476"/>
    <w:rsid w:val="00047CBA"/>
    <w:rsid w:val="00050B89"/>
    <w:rsid w:val="00051371"/>
    <w:rsid w:val="00051ACA"/>
    <w:rsid w:val="00052063"/>
    <w:rsid w:val="000520E3"/>
    <w:rsid w:val="000523FC"/>
    <w:rsid w:val="00053ABA"/>
    <w:rsid w:val="000553FD"/>
    <w:rsid w:val="000563CC"/>
    <w:rsid w:val="000577ED"/>
    <w:rsid w:val="00060413"/>
    <w:rsid w:val="00061644"/>
    <w:rsid w:val="000645DF"/>
    <w:rsid w:val="000760AD"/>
    <w:rsid w:val="000769C1"/>
    <w:rsid w:val="000775CD"/>
    <w:rsid w:val="00081163"/>
    <w:rsid w:val="00082CE2"/>
    <w:rsid w:val="00083592"/>
    <w:rsid w:val="00087079"/>
    <w:rsid w:val="000878EC"/>
    <w:rsid w:val="0009003A"/>
    <w:rsid w:val="00090FD4"/>
    <w:rsid w:val="000923C0"/>
    <w:rsid w:val="00092406"/>
    <w:rsid w:val="0009541C"/>
    <w:rsid w:val="00095FC8"/>
    <w:rsid w:val="000961ED"/>
    <w:rsid w:val="000964B9"/>
    <w:rsid w:val="00097FF2"/>
    <w:rsid w:val="000A3E98"/>
    <w:rsid w:val="000A4FC4"/>
    <w:rsid w:val="000A5B37"/>
    <w:rsid w:val="000A7116"/>
    <w:rsid w:val="000B146A"/>
    <w:rsid w:val="000B22FD"/>
    <w:rsid w:val="000B41FD"/>
    <w:rsid w:val="000B54FE"/>
    <w:rsid w:val="000B5D93"/>
    <w:rsid w:val="000B7D17"/>
    <w:rsid w:val="000C05A5"/>
    <w:rsid w:val="000C117B"/>
    <w:rsid w:val="000C4595"/>
    <w:rsid w:val="000C7C7E"/>
    <w:rsid w:val="000C7FCA"/>
    <w:rsid w:val="000D0BDD"/>
    <w:rsid w:val="000D13CE"/>
    <w:rsid w:val="000D452C"/>
    <w:rsid w:val="000D5602"/>
    <w:rsid w:val="000E06AD"/>
    <w:rsid w:val="000E23DF"/>
    <w:rsid w:val="000E278C"/>
    <w:rsid w:val="000E2A05"/>
    <w:rsid w:val="000E3C4A"/>
    <w:rsid w:val="000E431B"/>
    <w:rsid w:val="000E5192"/>
    <w:rsid w:val="000F0C6C"/>
    <w:rsid w:val="000F4F22"/>
    <w:rsid w:val="000F6B9B"/>
    <w:rsid w:val="000F6DC8"/>
    <w:rsid w:val="001027EC"/>
    <w:rsid w:val="00102C42"/>
    <w:rsid w:val="00106A69"/>
    <w:rsid w:val="00107AAF"/>
    <w:rsid w:val="001114C4"/>
    <w:rsid w:val="00114A89"/>
    <w:rsid w:val="00116A14"/>
    <w:rsid w:val="001170D1"/>
    <w:rsid w:val="00117D51"/>
    <w:rsid w:val="00120FCD"/>
    <w:rsid w:val="00121868"/>
    <w:rsid w:val="00122177"/>
    <w:rsid w:val="00123B33"/>
    <w:rsid w:val="001256D7"/>
    <w:rsid w:val="001264CD"/>
    <w:rsid w:val="0013057E"/>
    <w:rsid w:val="001331BE"/>
    <w:rsid w:val="0013493A"/>
    <w:rsid w:val="00140F8F"/>
    <w:rsid w:val="001418F7"/>
    <w:rsid w:val="0014473D"/>
    <w:rsid w:val="00145AD4"/>
    <w:rsid w:val="001462AF"/>
    <w:rsid w:val="00147837"/>
    <w:rsid w:val="001505BE"/>
    <w:rsid w:val="00154055"/>
    <w:rsid w:val="001560FB"/>
    <w:rsid w:val="0016049D"/>
    <w:rsid w:val="00163EB9"/>
    <w:rsid w:val="00164CC7"/>
    <w:rsid w:val="00164E50"/>
    <w:rsid w:val="001675E7"/>
    <w:rsid w:val="0016792F"/>
    <w:rsid w:val="001723E3"/>
    <w:rsid w:val="00173567"/>
    <w:rsid w:val="00175EA1"/>
    <w:rsid w:val="001760F5"/>
    <w:rsid w:val="00180550"/>
    <w:rsid w:val="00181E11"/>
    <w:rsid w:val="001834D3"/>
    <w:rsid w:val="00187190"/>
    <w:rsid w:val="001873B0"/>
    <w:rsid w:val="0018783C"/>
    <w:rsid w:val="00193CE8"/>
    <w:rsid w:val="00193F88"/>
    <w:rsid w:val="001963B6"/>
    <w:rsid w:val="001A1FA1"/>
    <w:rsid w:val="001A5E2C"/>
    <w:rsid w:val="001A65D8"/>
    <w:rsid w:val="001A6739"/>
    <w:rsid w:val="001A7176"/>
    <w:rsid w:val="001B0592"/>
    <w:rsid w:val="001B140E"/>
    <w:rsid w:val="001B56A4"/>
    <w:rsid w:val="001B652D"/>
    <w:rsid w:val="001B6F5E"/>
    <w:rsid w:val="001C1C53"/>
    <w:rsid w:val="001C2603"/>
    <w:rsid w:val="001C29A4"/>
    <w:rsid w:val="001C339E"/>
    <w:rsid w:val="001C3552"/>
    <w:rsid w:val="001C51E9"/>
    <w:rsid w:val="001C5BC1"/>
    <w:rsid w:val="001C5BE6"/>
    <w:rsid w:val="001C6051"/>
    <w:rsid w:val="001C6DED"/>
    <w:rsid w:val="001D2977"/>
    <w:rsid w:val="001D2C78"/>
    <w:rsid w:val="001D3500"/>
    <w:rsid w:val="001D4DFF"/>
    <w:rsid w:val="001E04BF"/>
    <w:rsid w:val="001E1FAF"/>
    <w:rsid w:val="001F103F"/>
    <w:rsid w:val="001F2029"/>
    <w:rsid w:val="001F29B4"/>
    <w:rsid w:val="001F33D9"/>
    <w:rsid w:val="001F5A66"/>
    <w:rsid w:val="001F5D66"/>
    <w:rsid w:val="001F639D"/>
    <w:rsid w:val="001F79CD"/>
    <w:rsid w:val="002002B2"/>
    <w:rsid w:val="00200402"/>
    <w:rsid w:val="00200A10"/>
    <w:rsid w:val="00202021"/>
    <w:rsid w:val="00204850"/>
    <w:rsid w:val="002056D4"/>
    <w:rsid w:val="00205D1D"/>
    <w:rsid w:val="00210B66"/>
    <w:rsid w:val="00211C23"/>
    <w:rsid w:val="00216E66"/>
    <w:rsid w:val="00222766"/>
    <w:rsid w:val="0022472C"/>
    <w:rsid w:val="00224D17"/>
    <w:rsid w:val="00225037"/>
    <w:rsid w:val="002264B8"/>
    <w:rsid w:val="00226EB8"/>
    <w:rsid w:val="00226F38"/>
    <w:rsid w:val="00230330"/>
    <w:rsid w:val="00231E66"/>
    <w:rsid w:val="002336F3"/>
    <w:rsid w:val="0023379A"/>
    <w:rsid w:val="002337D6"/>
    <w:rsid w:val="00233A8A"/>
    <w:rsid w:val="00242284"/>
    <w:rsid w:val="00245B1C"/>
    <w:rsid w:val="00246770"/>
    <w:rsid w:val="00251A21"/>
    <w:rsid w:val="0025259D"/>
    <w:rsid w:val="00253218"/>
    <w:rsid w:val="00255555"/>
    <w:rsid w:val="0025668D"/>
    <w:rsid w:val="00261F66"/>
    <w:rsid w:val="00262F03"/>
    <w:rsid w:val="00265E12"/>
    <w:rsid w:val="0026612F"/>
    <w:rsid w:val="00266829"/>
    <w:rsid w:val="00270054"/>
    <w:rsid w:val="00271C3C"/>
    <w:rsid w:val="002756BA"/>
    <w:rsid w:val="00280AB6"/>
    <w:rsid w:val="00281D41"/>
    <w:rsid w:val="0028317D"/>
    <w:rsid w:val="002945A1"/>
    <w:rsid w:val="00294AE9"/>
    <w:rsid w:val="00295C83"/>
    <w:rsid w:val="002A06E4"/>
    <w:rsid w:val="002A16B6"/>
    <w:rsid w:val="002A387D"/>
    <w:rsid w:val="002A60D1"/>
    <w:rsid w:val="002A6D67"/>
    <w:rsid w:val="002B08B0"/>
    <w:rsid w:val="002B4DF3"/>
    <w:rsid w:val="002B68DC"/>
    <w:rsid w:val="002C1B6E"/>
    <w:rsid w:val="002C3A5E"/>
    <w:rsid w:val="002C591C"/>
    <w:rsid w:val="002D004B"/>
    <w:rsid w:val="002D0F72"/>
    <w:rsid w:val="002D1400"/>
    <w:rsid w:val="002D3902"/>
    <w:rsid w:val="002E153C"/>
    <w:rsid w:val="002E19AD"/>
    <w:rsid w:val="002E229C"/>
    <w:rsid w:val="002E29DC"/>
    <w:rsid w:val="002E35DD"/>
    <w:rsid w:val="002E4756"/>
    <w:rsid w:val="002E4B0A"/>
    <w:rsid w:val="002E4E78"/>
    <w:rsid w:val="002E4FC3"/>
    <w:rsid w:val="002E5309"/>
    <w:rsid w:val="002F0EC8"/>
    <w:rsid w:val="002F1E0D"/>
    <w:rsid w:val="002F230F"/>
    <w:rsid w:val="002F2D9C"/>
    <w:rsid w:val="002F4070"/>
    <w:rsid w:val="002F4FA7"/>
    <w:rsid w:val="002F5B97"/>
    <w:rsid w:val="003021F8"/>
    <w:rsid w:val="00304C6A"/>
    <w:rsid w:val="003071FD"/>
    <w:rsid w:val="003076CD"/>
    <w:rsid w:val="00310EFB"/>
    <w:rsid w:val="00312292"/>
    <w:rsid w:val="00313AE2"/>
    <w:rsid w:val="00315793"/>
    <w:rsid w:val="003162DB"/>
    <w:rsid w:val="003247AB"/>
    <w:rsid w:val="00326425"/>
    <w:rsid w:val="003270FF"/>
    <w:rsid w:val="00327AED"/>
    <w:rsid w:val="00327C8B"/>
    <w:rsid w:val="003337AE"/>
    <w:rsid w:val="003347EE"/>
    <w:rsid w:val="003350B3"/>
    <w:rsid w:val="00336EE4"/>
    <w:rsid w:val="00340296"/>
    <w:rsid w:val="00341DC2"/>
    <w:rsid w:val="00344A10"/>
    <w:rsid w:val="00345B5C"/>
    <w:rsid w:val="00346712"/>
    <w:rsid w:val="003468F6"/>
    <w:rsid w:val="00346C1F"/>
    <w:rsid w:val="00350F29"/>
    <w:rsid w:val="00351265"/>
    <w:rsid w:val="00360637"/>
    <w:rsid w:val="00360FB3"/>
    <w:rsid w:val="00361CB9"/>
    <w:rsid w:val="003654E0"/>
    <w:rsid w:val="00370492"/>
    <w:rsid w:val="00375965"/>
    <w:rsid w:val="0038026B"/>
    <w:rsid w:val="0038126C"/>
    <w:rsid w:val="00382691"/>
    <w:rsid w:val="00386786"/>
    <w:rsid w:val="0039112B"/>
    <w:rsid w:val="003927B8"/>
    <w:rsid w:val="0039383A"/>
    <w:rsid w:val="003974F7"/>
    <w:rsid w:val="003978BA"/>
    <w:rsid w:val="00397928"/>
    <w:rsid w:val="003A0004"/>
    <w:rsid w:val="003A07E0"/>
    <w:rsid w:val="003A0949"/>
    <w:rsid w:val="003A4BB0"/>
    <w:rsid w:val="003B1878"/>
    <w:rsid w:val="003B4B2B"/>
    <w:rsid w:val="003B5010"/>
    <w:rsid w:val="003B6A89"/>
    <w:rsid w:val="003B6D67"/>
    <w:rsid w:val="003C3CB9"/>
    <w:rsid w:val="003C3E69"/>
    <w:rsid w:val="003C63E9"/>
    <w:rsid w:val="003C6D87"/>
    <w:rsid w:val="003C7161"/>
    <w:rsid w:val="003D0023"/>
    <w:rsid w:val="003D0D6A"/>
    <w:rsid w:val="003D207D"/>
    <w:rsid w:val="003D26AD"/>
    <w:rsid w:val="003D3386"/>
    <w:rsid w:val="003D5E30"/>
    <w:rsid w:val="003D77C8"/>
    <w:rsid w:val="003E124F"/>
    <w:rsid w:val="003E14E0"/>
    <w:rsid w:val="003E28A7"/>
    <w:rsid w:val="003E50E5"/>
    <w:rsid w:val="003E7F25"/>
    <w:rsid w:val="003F1CF7"/>
    <w:rsid w:val="003F29A2"/>
    <w:rsid w:val="003F6A71"/>
    <w:rsid w:val="00403F32"/>
    <w:rsid w:val="00405B09"/>
    <w:rsid w:val="004067B4"/>
    <w:rsid w:val="00406ED6"/>
    <w:rsid w:val="00407EF1"/>
    <w:rsid w:val="00415D22"/>
    <w:rsid w:val="00422092"/>
    <w:rsid w:val="0042277D"/>
    <w:rsid w:val="00423D24"/>
    <w:rsid w:val="00424E30"/>
    <w:rsid w:val="00426A1C"/>
    <w:rsid w:val="004273BE"/>
    <w:rsid w:val="00430C95"/>
    <w:rsid w:val="00431BC3"/>
    <w:rsid w:val="0043225F"/>
    <w:rsid w:val="0043368D"/>
    <w:rsid w:val="00440FE5"/>
    <w:rsid w:val="0044285B"/>
    <w:rsid w:val="00443EFF"/>
    <w:rsid w:val="00445242"/>
    <w:rsid w:val="00445F0A"/>
    <w:rsid w:val="00446AD3"/>
    <w:rsid w:val="00451305"/>
    <w:rsid w:val="00452349"/>
    <w:rsid w:val="0045268E"/>
    <w:rsid w:val="004526D1"/>
    <w:rsid w:val="004529CD"/>
    <w:rsid w:val="004558AD"/>
    <w:rsid w:val="00455AFD"/>
    <w:rsid w:val="004560E4"/>
    <w:rsid w:val="004565FE"/>
    <w:rsid w:val="00461F49"/>
    <w:rsid w:val="004637EC"/>
    <w:rsid w:val="004651F3"/>
    <w:rsid w:val="0046642F"/>
    <w:rsid w:val="00467D59"/>
    <w:rsid w:val="0047058D"/>
    <w:rsid w:val="00470E6B"/>
    <w:rsid w:val="0047253C"/>
    <w:rsid w:val="004752B0"/>
    <w:rsid w:val="0047535B"/>
    <w:rsid w:val="00475CBB"/>
    <w:rsid w:val="0047791D"/>
    <w:rsid w:val="00481E51"/>
    <w:rsid w:val="00482B02"/>
    <w:rsid w:val="004832AE"/>
    <w:rsid w:val="00484D5F"/>
    <w:rsid w:val="00485679"/>
    <w:rsid w:val="0048584A"/>
    <w:rsid w:val="00490DB2"/>
    <w:rsid w:val="00491646"/>
    <w:rsid w:val="004946C7"/>
    <w:rsid w:val="004A2FAF"/>
    <w:rsid w:val="004A30A3"/>
    <w:rsid w:val="004A3C38"/>
    <w:rsid w:val="004A4D52"/>
    <w:rsid w:val="004A63DC"/>
    <w:rsid w:val="004A7799"/>
    <w:rsid w:val="004B283B"/>
    <w:rsid w:val="004B43EE"/>
    <w:rsid w:val="004B487B"/>
    <w:rsid w:val="004B53D7"/>
    <w:rsid w:val="004C095E"/>
    <w:rsid w:val="004C0FB5"/>
    <w:rsid w:val="004C2482"/>
    <w:rsid w:val="004C51CB"/>
    <w:rsid w:val="004C55E1"/>
    <w:rsid w:val="004C6B7C"/>
    <w:rsid w:val="004C77F3"/>
    <w:rsid w:val="004C7A6D"/>
    <w:rsid w:val="004C7C50"/>
    <w:rsid w:val="004D0FE9"/>
    <w:rsid w:val="004D3D34"/>
    <w:rsid w:val="004D4C5F"/>
    <w:rsid w:val="004D7D32"/>
    <w:rsid w:val="004E1A4F"/>
    <w:rsid w:val="004E3129"/>
    <w:rsid w:val="004E45BA"/>
    <w:rsid w:val="004E69EA"/>
    <w:rsid w:val="004E6F77"/>
    <w:rsid w:val="004F2C62"/>
    <w:rsid w:val="004F3489"/>
    <w:rsid w:val="004F3755"/>
    <w:rsid w:val="004F4D55"/>
    <w:rsid w:val="004F53B9"/>
    <w:rsid w:val="004F5BF0"/>
    <w:rsid w:val="004F5D35"/>
    <w:rsid w:val="005023E3"/>
    <w:rsid w:val="0050285B"/>
    <w:rsid w:val="00502926"/>
    <w:rsid w:val="00505B1F"/>
    <w:rsid w:val="005067C2"/>
    <w:rsid w:val="00510077"/>
    <w:rsid w:val="0051014C"/>
    <w:rsid w:val="0051022D"/>
    <w:rsid w:val="0051133F"/>
    <w:rsid w:val="00513547"/>
    <w:rsid w:val="005156D1"/>
    <w:rsid w:val="00516047"/>
    <w:rsid w:val="00516E7A"/>
    <w:rsid w:val="00516FF9"/>
    <w:rsid w:val="00517D7A"/>
    <w:rsid w:val="00520186"/>
    <w:rsid w:val="005205C5"/>
    <w:rsid w:val="00521A66"/>
    <w:rsid w:val="0052295F"/>
    <w:rsid w:val="005230B8"/>
    <w:rsid w:val="005244D0"/>
    <w:rsid w:val="00524BC2"/>
    <w:rsid w:val="00524DD1"/>
    <w:rsid w:val="00527A3C"/>
    <w:rsid w:val="00530365"/>
    <w:rsid w:val="005311F3"/>
    <w:rsid w:val="005314EB"/>
    <w:rsid w:val="00531996"/>
    <w:rsid w:val="00531CA2"/>
    <w:rsid w:val="00532FE5"/>
    <w:rsid w:val="0053400D"/>
    <w:rsid w:val="00542BDA"/>
    <w:rsid w:val="00542F58"/>
    <w:rsid w:val="00543171"/>
    <w:rsid w:val="00543FAC"/>
    <w:rsid w:val="00545A9C"/>
    <w:rsid w:val="005478AF"/>
    <w:rsid w:val="00550919"/>
    <w:rsid w:val="00551A2A"/>
    <w:rsid w:val="005542A5"/>
    <w:rsid w:val="00554741"/>
    <w:rsid w:val="00554E1D"/>
    <w:rsid w:val="00555E6F"/>
    <w:rsid w:val="005579E8"/>
    <w:rsid w:val="00557C5A"/>
    <w:rsid w:val="005667CB"/>
    <w:rsid w:val="0056791B"/>
    <w:rsid w:val="005717BD"/>
    <w:rsid w:val="00581643"/>
    <w:rsid w:val="00581883"/>
    <w:rsid w:val="005858BD"/>
    <w:rsid w:val="00587542"/>
    <w:rsid w:val="00587AAA"/>
    <w:rsid w:val="00587CA6"/>
    <w:rsid w:val="0059293F"/>
    <w:rsid w:val="00592A2C"/>
    <w:rsid w:val="00596B8A"/>
    <w:rsid w:val="0059719C"/>
    <w:rsid w:val="005A0223"/>
    <w:rsid w:val="005A15C9"/>
    <w:rsid w:val="005A2675"/>
    <w:rsid w:val="005A34E3"/>
    <w:rsid w:val="005A3B46"/>
    <w:rsid w:val="005A4D7D"/>
    <w:rsid w:val="005A60A7"/>
    <w:rsid w:val="005A6AB5"/>
    <w:rsid w:val="005A6B27"/>
    <w:rsid w:val="005A6D2E"/>
    <w:rsid w:val="005A7A95"/>
    <w:rsid w:val="005A7AA0"/>
    <w:rsid w:val="005B17F2"/>
    <w:rsid w:val="005B20B0"/>
    <w:rsid w:val="005B5866"/>
    <w:rsid w:val="005C22CE"/>
    <w:rsid w:val="005C342E"/>
    <w:rsid w:val="005C4138"/>
    <w:rsid w:val="005C58F7"/>
    <w:rsid w:val="005C5CA1"/>
    <w:rsid w:val="005C6C03"/>
    <w:rsid w:val="005C7523"/>
    <w:rsid w:val="005D3F11"/>
    <w:rsid w:val="005D4CEE"/>
    <w:rsid w:val="005D4EA0"/>
    <w:rsid w:val="005D4FAB"/>
    <w:rsid w:val="005E1562"/>
    <w:rsid w:val="005E236F"/>
    <w:rsid w:val="005E29A8"/>
    <w:rsid w:val="005E377A"/>
    <w:rsid w:val="005E6DCD"/>
    <w:rsid w:val="005E73F9"/>
    <w:rsid w:val="005E7F81"/>
    <w:rsid w:val="005E7FF5"/>
    <w:rsid w:val="005F0B7D"/>
    <w:rsid w:val="005F0E28"/>
    <w:rsid w:val="005F1B73"/>
    <w:rsid w:val="005F2FE7"/>
    <w:rsid w:val="005F30E2"/>
    <w:rsid w:val="005F3403"/>
    <w:rsid w:val="005F65DA"/>
    <w:rsid w:val="005F6EC8"/>
    <w:rsid w:val="005F757B"/>
    <w:rsid w:val="0060091E"/>
    <w:rsid w:val="00602424"/>
    <w:rsid w:val="006035C8"/>
    <w:rsid w:val="0061464F"/>
    <w:rsid w:val="00614956"/>
    <w:rsid w:val="00614FC5"/>
    <w:rsid w:val="006237EB"/>
    <w:rsid w:val="00624A97"/>
    <w:rsid w:val="0062545B"/>
    <w:rsid w:val="00626A44"/>
    <w:rsid w:val="00627BC3"/>
    <w:rsid w:val="00630BCB"/>
    <w:rsid w:val="00630D6C"/>
    <w:rsid w:val="006316A5"/>
    <w:rsid w:val="00631E47"/>
    <w:rsid w:val="0063210D"/>
    <w:rsid w:val="00634CE6"/>
    <w:rsid w:val="00636D87"/>
    <w:rsid w:val="006376BF"/>
    <w:rsid w:val="00637D06"/>
    <w:rsid w:val="0064009F"/>
    <w:rsid w:val="00642C91"/>
    <w:rsid w:val="00647F7A"/>
    <w:rsid w:val="00651251"/>
    <w:rsid w:val="0065219E"/>
    <w:rsid w:val="00652B31"/>
    <w:rsid w:val="0065429A"/>
    <w:rsid w:val="00654B61"/>
    <w:rsid w:val="00654D7C"/>
    <w:rsid w:val="00655168"/>
    <w:rsid w:val="00656616"/>
    <w:rsid w:val="00656EDA"/>
    <w:rsid w:val="006578D3"/>
    <w:rsid w:val="00660AB9"/>
    <w:rsid w:val="00661600"/>
    <w:rsid w:val="006663AF"/>
    <w:rsid w:val="00666CC4"/>
    <w:rsid w:val="00667601"/>
    <w:rsid w:val="006704C2"/>
    <w:rsid w:val="00673B54"/>
    <w:rsid w:val="00674DC6"/>
    <w:rsid w:val="00674E39"/>
    <w:rsid w:val="0067622C"/>
    <w:rsid w:val="00676970"/>
    <w:rsid w:val="006815B4"/>
    <w:rsid w:val="006819D7"/>
    <w:rsid w:val="006855FA"/>
    <w:rsid w:val="00690D9D"/>
    <w:rsid w:val="006914F9"/>
    <w:rsid w:val="00691C53"/>
    <w:rsid w:val="006929B2"/>
    <w:rsid w:val="00692E01"/>
    <w:rsid w:val="006941A8"/>
    <w:rsid w:val="0069422F"/>
    <w:rsid w:val="00694472"/>
    <w:rsid w:val="0069534B"/>
    <w:rsid w:val="006962E8"/>
    <w:rsid w:val="006A1F2A"/>
    <w:rsid w:val="006A470C"/>
    <w:rsid w:val="006A564B"/>
    <w:rsid w:val="006A74A1"/>
    <w:rsid w:val="006A7981"/>
    <w:rsid w:val="006B121B"/>
    <w:rsid w:val="006B1798"/>
    <w:rsid w:val="006B1FC2"/>
    <w:rsid w:val="006B2A2A"/>
    <w:rsid w:val="006B4127"/>
    <w:rsid w:val="006B41B8"/>
    <w:rsid w:val="006B4CF9"/>
    <w:rsid w:val="006B70D9"/>
    <w:rsid w:val="006B71DC"/>
    <w:rsid w:val="006C055E"/>
    <w:rsid w:val="006C08BF"/>
    <w:rsid w:val="006C1270"/>
    <w:rsid w:val="006C306D"/>
    <w:rsid w:val="006C315F"/>
    <w:rsid w:val="006C3803"/>
    <w:rsid w:val="006C4614"/>
    <w:rsid w:val="006C63A7"/>
    <w:rsid w:val="006C7031"/>
    <w:rsid w:val="006D027B"/>
    <w:rsid w:val="006D36D0"/>
    <w:rsid w:val="006D4AD2"/>
    <w:rsid w:val="006D5675"/>
    <w:rsid w:val="006E01A2"/>
    <w:rsid w:val="006E0888"/>
    <w:rsid w:val="006E1DE0"/>
    <w:rsid w:val="006E3549"/>
    <w:rsid w:val="006E3829"/>
    <w:rsid w:val="006E4E03"/>
    <w:rsid w:val="006E7D49"/>
    <w:rsid w:val="006F0176"/>
    <w:rsid w:val="006F088A"/>
    <w:rsid w:val="006F0D6E"/>
    <w:rsid w:val="006F1456"/>
    <w:rsid w:val="006F597F"/>
    <w:rsid w:val="006F6F20"/>
    <w:rsid w:val="007010B6"/>
    <w:rsid w:val="0070117C"/>
    <w:rsid w:val="007028CB"/>
    <w:rsid w:val="00703374"/>
    <w:rsid w:val="00704E27"/>
    <w:rsid w:val="00705517"/>
    <w:rsid w:val="00707D14"/>
    <w:rsid w:val="00710601"/>
    <w:rsid w:val="00711937"/>
    <w:rsid w:val="007123A7"/>
    <w:rsid w:val="007144F1"/>
    <w:rsid w:val="00714AFF"/>
    <w:rsid w:val="00716D63"/>
    <w:rsid w:val="00717CE5"/>
    <w:rsid w:val="00721F6E"/>
    <w:rsid w:val="00722FE0"/>
    <w:rsid w:val="007235F7"/>
    <w:rsid w:val="00723AB4"/>
    <w:rsid w:val="00723D3E"/>
    <w:rsid w:val="00725136"/>
    <w:rsid w:val="00725F9F"/>
    <w:rsid w:val="00727099"/>
    <w:rsid w:val="00727BDE"/>
    <w:rsid w:val="007343D3"/>
    <w:rsid w:val="00735463"/>
    <w:rsid w:val="007359FD"/>
    <w:rsid w:val="007407B7"/>
    <w:rsid w:val="00741372"/>
    <w:rsid w:val="0074300E"/>
    <w:rsid w:val="00744615"/>
    <w:rsid w:val="00747AA3"/>
    <w:rsid w:val="00747D73"/>
    <w:rsid w:val="00751443"/>
    <w:rsid w:val="00752397"/>
    <w:rsid w:val="00752ADC"/>
    <w:rsid w:val="00754E5F"/>
    <w:rsid w:val="00756300"/>
    <w:rsid w:val="00756E3D"/>
    <w:rsid w:val="0075714C"/>
    <w:rsid w:val="00760AA4"/>
    <w:rsid w:val="007660EF"/>
    <w:rsid w:val="00767C48"/>
    <w:rsid w:val="00771594"/>
    <w:rsid w:val="007728A3"/>
    <w:rsid w:val="00773447"/>
    <w:rsid w:val="007735B6"/>
    <w:rsid w:val="00774012"/>
    <w:rsid w:val="00774605"/>
    <w:rsid w:val="0077524C"/>
    <w:rsid w:val="007761CA"/>
    <w:rsid w:val="00776A6B"/>
    <w:rsid w:val="00777537"/>
    <w:rsid w:val="0078178D"/>
    <w:rsid w:val="00784655"/>
    <w:rsid w:val="00784815"/>
    <w:rsid w:val="007855F5"/>
    <w:rsid w:val="00786748"/>
    <w:rsid w:val="00790271"/>
    <w:rsid w:val="00790EDC"/>
    <w:rsid w:val="00793702"/>
    <w:rsid w:val="00793B94"/>
    <w:rsid w:val="00796881"/>
    <w:rsid w:val="007A216E"/>
    <w:rsid w:val="007A3691"/>
    <w:rsid w:val="007A461D"/>
    <w:rsid w:val="007A5A78"/>
    <w:rsid w:val="007A6693"/>
    <w:rsid w:val="007A6CFD"/>
    <w:rsid w:val="007B0C52"/>
    <w:rsid w:val="007B7CBF"/>
    <w:rsid w:val="007C128B"/>
    <w:rsid w:val="007C1EF9"/>
    <w:rsid w:val="007C59C3"/>
    <w:rsid w:val="007C6B2D"/>
    <w:rsid w:val="007C78DB"/>
    <w:rsid w:val="007D1C0F"/>
    <w:rsid w:val="007D1D69"/>
    <w:rsid w:val="007D6C04"/>
    <w:rsid w:val="007D6D8A"/>
    <w:rsid w:val="007E0A67"/>
    <w:rsid w:val="007E0CD7"/>
    <w:rsid w:val="007E11B8"/>
    <w:rsid w:val="007E2D55"/>
    <w:rsid w:val="007E37F7"/>
    <w:rsid w:val="007E61EA"/>
    <w:rsid w:val="007E6562"/>
    <w:rsid w:val="007F1D9C"/>
    <w:rsid w:val="007F26AF"/>
    <w:rsid w:val="007F4245"/>
    <w:rsid w:val="007F4664"/>
    <w:rsid w:val="00800ED3"/>
    <w:rsid w:val="00802C93"/>
    <w:rsid w:val="00803ADC"/>
    <w:rsid w:val="00804830"/>
    <w:rsid w:val="00804CBC"/>
    <w:rsid w:val="00804D47"/>
    <w:rsid w:val="008075E4"/>
    <w:rsid w:val="00807686"/>
    <w:rsid w:val="00807953"/>
    <w:rsid w:val="008102C4"/>
    <w:rsid w:val="00810FF3"/>
    <w:rsid w:val="0081195F"/>
    <w:rsid w:val="008130C9"/>
    <w:rsid w:val="00813727"/>
    <w:rsid w:val="0081479A"/>
    <w:rsid w:val="00816C48"/>
    <w:rsid w:val="00822835"/>
    <w:rsid w:val="008236D9"/>
    <w:rsid w:val="0082480F"/>
    <w:rsid w:val="00825201"/>
    <w:rsid w:val="00825AC1"/>
    <w:rsid w:val="00827B27"/>
    <w:rsid w:val="00830383"/>
    <w:rsid w:val="0083278D"/>
    <w:rsid w:val="00832EAA"/>
    <w:rsid w:val="00836E40"/>
    <w:rsid w:val="0083731E"/>
    <w:rsid w:val="00841ACB"/>
    <w:rsid w:val="00841EC9"/>
    <w:rsid w:val="00841F24"/>
    <w:rsid w:val="00842430"/>
    <w:rsid w:val="008429D1"/>
    <w:rsid w:val="008436CF"/>
    <w:rsid w:val="00843F5B"/>
    <w:rsid w:val="008445FA"/>
    <w:rsid w:val="008446A1"/>
    <w:rsid w:val="00850DA4"/>
    <w:rsid w:val="00852688"/>
    <w:rsid w:val="00854940"/>
    <w:rsid w:val="00856B17"/>
    <w:rsid w:val="0086274B"/>
    <w:rsid w:val="00864C32"/>
    <w:rsid w:val="00865806"/>
    <w:rsid w:val="008679DA"/>
    <w:rsid w:val="00867D3B"/>
    <w:rsid w:val="00870176"/>
    <w:rsid w:val="008732F0"/>
    <w:rsid w:val="0087439B"/>
    <w:rsid w:val="0087442E"/>
    <w:rsid w:val="008753BA"/>
    <w:rsid w:val="0087585F"/>
    <w:rsid w:val="008761A5"/>
    <w:rsid w:val="00876B36"/>
    <w:rsid w:val="008808D4"/>
    <w:rsid w:val="008825F3"/>
    <w:rsid w:val="00882A5E"/>
    <w:rsid w:val="00883243"/>
    <w:rsid w:val="008845A7"/>
    <w:rsid w:val="00884D84"/>
    <w:rsid w:val="00885335"/>
    <w:rsid w:val="00885848"/>
    <w:rsid w:val="00885B06"/>
    <w:rsid w:val="008871A1"/>
    <w:rsid w:val="00892341"/>
    <w:rsid w:val="008944CC"/>
    <w:rsid w:val="00894797"/>
    <w:rsid w:val="00894920"/>
    <w:rsid w:val="0089682C"/>
    <w:rsid w:val="00896DED"/>
    <w:rsid w:val="00896EE9"/>
    <w:rsid w:val="008A05F9"/>
    <w:rsid w:val="008A10F1"/>
    <w:rsid w:val="008A230D"/>
    <w:rsid w:val="008A332E"/>
    <w:rsid w:val="008A3C08"/>
    <w:rsid w:val="008A4A30"/>
    <w:rsid w:val="008A5103"/>
    <w:rsid w:val="008A63B5"/>
    <w:rsid w:val="008A68EC"/>
    <w:rsid w:val="008A761A"/>
    <w:rsid w:val="008A7DEF"/>
    <w:rsid w:val="008B01D4"/>
    <w:rsid w:val="008B0699"/>
    <w:rsid w:val="008B2473"/>
    <w:rsid w:val="008B327C"/>
    <w:rsid w:val="008B3A07"/>
    <w:rsid w:val="008B6CA2"/>
    <w:rsid w:val="008B7639"/>
    <w:rsid w:val="008C10FF"/>
    <w:rsid w:val="008C1C4F"/>
    <w:rsid w:val="008C532F"/>
    <w:rsid w:val="008C59FF"/>
    <w:rsid w:val="008C6D54"/>
    <w:rsid w:val="008C7276"/>
    <w:rsid w:val="008D3068"/>
    <w:rsid w:val="008D31EE"/>
    <w:rsid w:val="008D3F01"/>
    <w:rsid w:val="008D4C41"/>
    <w:rsid w:val="008D4E13"/>
    <w:rsid w:val="008D55BB"/>
    <w:rsid w:val="008E0BA4"/>
    <w:rsid w:val="008E2CEE"/>
    <w:rsid w:val="008E48E7"/>
    <w:rsid w:val="008E4C5A"/>
    <w:rsid w:val="008E5C3E"/>
    <w:rsid w:val="008F0E56"/>
    <w:rsid w:val="008F3784"/>
    <w:rsid w:val="008F3EDB"/>
    <w:rsid w:val="008F4EDF"/>
    <w:rsid w:val="008F5A85"/>
    <w:rsid w:val="00901E2A"/>
    <w:rsid w:val="00904C5C"/>
    <w:rsid w:val="00905599"/>
    <w:rsid w:val="00905BC2"/>
    <w:rsid w:val="00910ED4"/>
    <w:rsid w:val="00912D7A"/>
    <w:rsid w:val="00914182"/>
    <w:rsid w:val="00914674"/>
    <w:rsid w:val="00915CB6"/>
    <w:rsid w:val="00920BDA"/>
    <w:rsid w:val="0092100A"/>
    <w:rsid w:val="0092156B"/>
    <w:rsid w:val="00925779"/>
    <w:rsid w:val="009270FE"/>
    <w:rsid w:val="00927278"/>
    <w:rsid w:val="00931516"/>
    <w:rsid w:val="00937614"/>
    <w:rsid w:val="0094069E"/>
    <w:rsid w:val="00940760"/>
    <w:rsid w:val="009408F8"/>
    <w:rsid w:val="00940944"/>
    <w:rsid w:val="009450AF"/>
    <w:rsid w:val="00953EA8"/>
    <w:rsid w:val="00954236"/>
    <w:rsid w:val="00957630"/>
    <w:rsid w:val="0095769F"/>
    <w:rsid w:val="0096000E"/>
    <w:rsid w:val="00960E24"/>
    <w:rsid w:val="0096198F"/>
    <w:rsid w:val="00961C3A"/>
    <w:rsid w:val="00961CB8"/>
    <w:rsid w:val="009631E2"/>
    <w:rsid w:val="00963BD0"/>
    <w:rsid w:val="00963C91"/>
    <w:rsid w:val="009640F5"/>
    <w:rsid w:val="00971323"/>
    <w:rsid w:val="00973B90"/>
    <w:rsid w:val="00973C2A"/>
    <w:rsid w:val="0097584A"/>
    <w:rsid w:val="009803F3"/>
    <w:rsid w:val="00984097"/>
    <w:rsid w:val="00984F22"/>
    <w:rsid w:val="0098552C"/>
    <w:rsid w:val="00985A67"/>
    <w:rsid w:val="00986C33"/>
    <w:rsid w:val="009874E9"/>
    <w:rsid w:val="00990E04"/>
    <w:rsid w:val="00994EC9"/>
    <w:rsid w:val="009973B9"/>
    <w:rsid w:val="009A0944"/>
    <w:rsid w:val="009A4B1B"/>
    <w:rsid w:val="009A4C82"/>
    <w:rsid w:val="009A52CB"/>
    <w:rsid w:val="009A5E75"/>
    <w:rsid w:val="009A6793"/>
    <w:rsid w:val="009A7E00"/>
    <w:rsid w:val="009B237A"/>
    <w:rsid w:val="009B3154"/>
    <w:rsid w:val="009B59BA"/>
    <w:rsid w:val="009B610D"/>
    <w:rsid w:val="009B6A77"/>
    <w:rsid w:val="009C1989"/>
    <w:rsid w:val="009C235C"/>
    <w:rsid w:val="009C6D69"/>
    <w:rsid w:val="009C7C4A"/>
    <w:rsid w:val="009D0685"/>
    <w:rsid w:val="009D38E4"/>
    <w:rsid w:val="009D4141"/>
    <w:rsid w:val="009D4B42"/>
    <w:rsid w:val="009D584B"/>
    <w:rsid w:val="009D5CFA"/>
    <w:rsid w:val="009D6B67"/>
    <w:rsid w:val="009D78D0"/>
    <w:rsid w:val="009E10B4"/>
    <w:rsid w:val="009E18DD"/>
    <w:rsid w:val="009E5113"/>
    <w:rsid w:val="009F0F97"/>
    <w:rsid w:val="009F14DE"/>
    <w:rsid w:val="009F4170"/>
    <w:rsid w:val="009F4C34"/>
    <w:rsid w:val="009F4E29"/>
    <w:rsid w:val="009F6F31"/>
    <w:rsid w:val="009F7C3C"/>
    <w:rsid w:val="00A00E28"/>
    <w:rsid w:val="00A01E7A"/>
    <w:rsid w:val="00A02442"/>
    <w:rsid w:val="00A02BB0"/>
    <w:rsid w:val="00A02CE3"/>
    <w:rsid w:val="00A047C5"/>
    <w:rsid w:val="00A1057A"/>
    <w:rsid w:val="00A1164B"/>
    <w:rsid w:val="00A116DA"/>
    <w:rsid w:val="00A11DC6"/>
    <w:rsid w:val="00A127D4"/>
    <w:rsid w:val="00A14626"/>
    <w:rsid w:val="00A15151"/>
    <w:rsid w:val="00A159C5"/>
    <w:rsid w:val="00A1602E"/>
    <w:rsid w:val="00A178D7"/>
    <w:rsid w:val="00A201B8"/>
    <w:rsid w:val="00A20C11"/>
    <w:rsid w:val="00A23236"/>
    <w:rsid w:val="00A25525"/>
    <w:rsid w:val="00A264EC"/>
    <w:rsid w:val="00A30A0B"/>
    <w:rsid w:val="00A33A59"/>
    <w:rsid w:val="00A340B8"/>
    <w:rsid w:val="00A3649C"/>
    <w:rsid w:val="00A37352"/>
    <w:rsid w:val="00A408A4"/>
    <w:rsid w:val="00A42264"/>
    <w:rsid w:val="00A463D8"/>
    <w:rsid w:val="00A47CE5"/>
    <w:rsid w:val="00A50CC2"/>
    <w:rsid w:val="00A5677A"/>
    <w:rsid w:val="00A572BF"/>
    <w:rsid w:val="00A6380B"/>
    <w:rsid w:val="00A653F3"/>
    <w:rsid w:val="00A6788B"/>
    <w:rsid w:val="00A71CD5"/>
    <w:rsid w:val="00A751DC"/>
    <w:rsid w:val="00A76429"/>
    <w:rsid w:val="00A77862"/>
    <w:rsid w:val="00A77CA4"/>
    <w:rsid w:val="00A81715"/>
    <w:rsid w:val="00A8212F"/>
    <w:rsid w:val="00A91AE3"/>
    <w:rsid w:val="00A91BFC"/>
    <w:rsid w:val="00A93F4C"/>
    <w:rsid w:val="00A94974"/>
    <w:rsid w:val="00A94E10"/>
    <w:rsid w:val="00A9518B"/>
    <w:rsid w:val="00A9613E"/>
    <w:rsid w:val="00A968F7"/>
    <w:rsid w:val="00A96ACB"/>
    <w:rsid w:val="00A97726"/>
    <w:rsid w:val="00AA36D1"/>
    <w:rsid w:val="00AA3AB0"/>
    <w:rsid w:val="00AA50FE"/>
    <w:rsid w:val="00AA5D7B"/>
    <w:rsid w:val="00AA69EB"/>
    <w:rsid w:val="00AA7239"/>
    <w:rsid w:val="00AB22EF"/>
    <w:rsid w:val="00AC00A6"/>
    <w:rsid w:val="00AC058E"/>
    <w:rsid w:val="00AC11EB"/>
    <w:rsid w:val="00AC5076"/>
    <w:rsid w:val="00AD1AFE"/>
    <w:rsid w:val="00AD203F"/>
    <w:rsid w:val="00AD3ECD"/>
    <w:rsid w:val="00AD47AA"/>
    <w:rsid w:val="00AD4B24"/>
    <w:rsid w:val="00AD5FAA"/>
    <w:rsid w:val="00AD6C4C"/>
    <w:rsid w:val="00AD7C25"/>
    <w:rsid w:val="00AE02CB"/>
    <w:rsid w:val="00AE110C"/>
    <w:rsid w:val="00AE261D"/>
    <w:rsid w:val="00AE4252"/>
    <w:rsid w:val="00AE65D3"/>
    <w:rsid w:val="00AF01A3"/>
    <w:rsid w:val="00AF06DF"/>
    <w:rsid w:val="00AF0F40"/>
    <w:rsid w:val="00AF2F15"/>
    <w:rsid w:val="00AF33D5"/>
    <w:rsid w:val="00AF7DBC"/>
    <w:rsid w:val="00AF7F24"/>
    <w:rsid w:val="00B0033E"/>
    <w:rsid w:val="00B012FB"/>
    <w:rsid w:val="00B026DB"/>
    <w:rsid w:val="00B03B36"/>
    <w:rsid w:val="00B048BD"/>
    <w:rsid w:val="00B0543F"/>
    <w:rsid w:val="00B056C8"/>
    <w:rsid w:val="00B0772F"/>
    <w:rsid w:val="00B07D37"/>
    <w:rsid w:val="00B10B4E"/>
    <w:rsid w:val="00B117E1"/>
    <w:rsid w:val="00B12FB8"/>
    <w:rsid w:val="00B17B50"/>
    <w:rsid w:val="00B17CE5"/>
    <w:rsid w:val="00B238C2"/>
    <w:rsid w:val="00B23F98"/>
    <w:rsid w:val="00B254D8"/>
    <w:rsid w:val="00B2624A"/>
    <w:rsid w:val="00B26828"/>
    <w:rsid w:val="00B320A7"/>
    <w:rsid w:val="00B32469"/>
    <w:rsid w:val="00B32AA6"/>
    <w:rsid w:val="00B341F2"/>
    <w:rsid w:val="00B3438F"/>
    <w:rsid w:val="00B34B98"/>
    <w:rsid w:val="00B379C2"/>
    <w:rsid w:val="00B37EB1"/>
    <w:rsid w:val="00B40D7B"/>
    <w:rsid w:val="00B41654"/>
    <w:rsid w:val="00B420FB"/>
    <w:rsid w:val="00B437A0"/>
    <w:rsid w:val="00B4432C"/>
    <w:rsid w:val="00B4683E"/>
    <w:rsid w:val="00B50CA3"/>
    <w:rsid w:val="00B52FCE"/>
    <w:rsid w:val="00B57BF2"/>
    <w:rsid w:val="00B613B1"/>
    <w:rsid w:val="00B61DCC"/>
    <w:rsid w:val="00B62672"/>
    <w:rsid w:val="00B636D5"/>
    <w:rsid w:val="00B63ADF"/>
    <w:rsid w:val="00B65372"/>
    <w:rsid w:val="00B67A53"/>
    <w:rsid w:val="00B67EDD"/>
    <w:rsid w:val="00B7017A"/>
    <w:rsid w:val="00B7228E"/>
    <w:rsid w:val="00B73A64"/>
    <w:rsid w:val="00B77180"/>
    <w:rsid w:val="00B77293"/>
    <w:rsid w:val="00B77D41"/>
    <w:rsid w:val="00B77D92"/>
    <w:rsid w:val="00B77EC9"/>
    <w:rsid w:val="00B832DF"/>
    <w:rsid w:val="00B84295"/>
    <w:rsid w:val="00B84B9F"/>
    <w:rsid w:val="00B84C43"/>
    <w:rsid w:val="00B850E1"/>
    <w:rsid w:val="00B86EC7"/>
    <w:rsid w:val="00B87082"/>
    <w:rsid w:val="00B9009F"/>
    <w:rsid w:val="00B92616"/>
    <w:rsid w:val="00B93339"/>
    <w:rsid w:val="00B94821"/>
    <w:rsid w:val="00B94972"/>
    <w:rsid w:val="00B94AEB"/>
    <w:rsid w:val="00B96BB9"/>
    <w:rsid w:val="00B97688"/>
    <w:rsid w:val="00BA0E36"/>
    <w:rsid w:val="00BA2C6D"/>
    <w:rsid w:val="00BA34F5"/>
    <w:rsid w:val="00BA4A1A"/>
    <w:rsid w:val="00BA4ADA"/>
    <w:rsid w:val="00BA7BC1"/>
    <w:rsid w:val="00BA7EDF"/>
    <w:rsid w:val="00BB5135"/>
    <w:rsid w:val="00BB54D3"/>
    <w:rsid w:val="00BB5BE6"/>
    <w:rsid w:val="00BB6CE4"/>
    <w:rsid w:val="00BB70F4"/>
    <w:rsid w:val="00BB719C"/>
    <w:rsid w:val="00BB7863"/>
    <w:rsid w:val="00BC3AD8"/>
    <w:rsid w:val="00BC65B9"/>
    <w:rsid w:val="00BD24AC"/>
    <w:rsid w:val="00BD4D34"/>
    <w:rsid w:val="00BD617E"/>
    <w:rsid w:val="00BD6B74"/>
    <w:rsid w:val="00BE0B03"/>
    <w:rsid w:val="00BE2811"/>
    <w:rsid w:val="00BE7BDD"/>
    <w:rsid w:val="00BF1986"/>
    <w:rsid w:val="00BF1AAF"/>
    <w:rsid w:val="00BF3C5D"/>
    <w:rsid w:val="00BF4AA3"/>
    <w:rsid w:val="00BF68A8"/>
    <w:rsid w:val="00C0339E"/>
    <w:rsid w:val="00C0515B"/>
    <w:rsid w:val="00C05853"/>
    <w:rsid w:val="00C05A50"/>
    <w:rsid w:val="00C12F58"/>
    <w:rsid w:val="00C17CA1"/>
    <w:rsid w:val="00C20B66"/>
    <w:rsid w:val="00C2184D"/>
    <w:rsid w:val="00C24588"/>
    <w:rsid w:val="00C278A1"/>
    <w:rsid w:val="00C309F5"/>
    <w:rsid w:val="00C31BF0"/>
    <w:rsid w:val="00C31D01"/>
    <w:rsid w:val="00C31F1F"/>
    <w:rsid w:val="00C322C8"/>
    <w:rsid w:val="00C327D0"/>
    <w:rsid w:val="00C3786C"/>
    <w:rsid w:val="00C40AC9"/>
    <w:rsid w:val="00C40BFC"/>
    <w:rsid w:val="00C42237"/>
    <w:rsid w:val="00C42500"/>
    <w:rsid w:val="00C4378B"/>
    <w:rsid w:val="00C446A2"/>
    <w:rsid w:val="00C44F51"/>
    <w:rsid w:val="00C4616E"/>
    <w:rsid w:val="00C46B07"/>
    <w:rsid w:val="00C47547"/>
    <w:rsid w:val="00C5039B"/>
    <w:rsid w:val="00C518D5"/>
    <w:rsid w:val="00C52B63"/>
    <w:rsid w:val="00C536B9"/>
    <w:rsid w:val="00C54253"/>
    <w:rsid w:val="00C57851"/>
    <w:rsid w:val="00C638BE"/>
    <w:rsid w:val="00C645FB"/>
    <w:rsid w:val="00C667A7"/>
    <w:rsid w:val="00C67A13"/>
    <w:rsid w:val="00C7008D"/>
    <w:rsid w:val="00C716CC"/>
    <w:rsid w:val="00C729B9"/>
    <w:rsid w:val="00C72A58"/>
    <w:rsid w:val="00C74BE1"/>
    <w:rsid w:val="00C75550"/>
    <w:rsid w:val="00C75DB2"/>
    <w:rsid w:val="00C76200"/>
    <w:rsid w:val="00C77386"/>
    <w:rsid w:val="00C8028A"/>
    <w:rsid w:val="00C81AAD"/>
    <w:rsid w:val="00C875FC"/>
    <w:rsid w:val="00C87775"/>
    <w:rsid w:val="00C87BA0"/>
    <w:rsid w:val="00C91AB3"/>
    <w:rsid w:val="00C93EC5"/>
    <w:rsid w:val="00C96D00"/>
    <w:rsid w:val="00C97960"/>
    <w:rsid w:val="00CA15F7"/>
    <w:rsid w:val="00CA2417"/>
    <w:rsid w:val="00CA2AC0"/>
    <w:rsid w:val="00CA6C78"/>
    <w:rsid w:val="00CB1EEC"/>
    <w:rsid w:val="00CB3318"/>
    <w:rsid w:val="00CC0A42"/>
    <w:rsid w:val="00CC5D79"/>
    <w:rsid w:val="00CC6A32"/>
    <w:rsid w:val="00CC6EC6"/>
    <w:rsid w:val="00CD182A"/>
    <w:rsid w:val="00CE2F42"/>
    <w:rsid w:val="00CE3A3C"/>
    <w:rsid w:val="00CE4A78"/>
    <w:rsid w:val="00CE793A"/>
    <w:rsid w:val="00CF2160"/>
    <w:rsid w:val="00CF628F"/>
    <w:rsid w:val="00CF646A"/>
    <w:rsid w:val="00D020B7"/>
    <w:rsid w:val="00D03D0D"/>
    <w:rsid w:val="00D05363"/>
    <w:rsid w:val="00D0753C"/>
    <w:rsid w:val="00D113D7"/>
    <w:rsid w:val="00D17F38"/>
    <w:rsid w:val="00D209EC"/>
    <w:rsid w:val="00D21D43"/>
    <w:rsid w:val="00D22F45"/>
    <w:rsid w:val="00D2318A"/>
    <w:rsid w:val="00D236D2"/>
    <w:rsid w:val="00D23724"/>
    <w:rsid w:val="00D25D2D"/>
    <w:rsid w:val="00D275C9"/>
    <w:rsid w:val="00D279D9"/>
    <w:rsid w:val="00D27CD0"/>
    <w:rsid w:val="00D30225"/>
    <w:rsid w:val="00D31C14"/>
    <w:rsid w:val="00D3337B"/>
    <w:rsid w:val="00D33A2A"/>
    <w:rsid w:val="00D33AF8"/>
    <w:rsid w:val="00D346A6"/>
    <w:rsid w:val="00D36907"/>
    <w:rsid w:val="00D37EC4"/>
    <w:rsid w:val="00D40151"/>
    <w:rsid w:val="00D42047"/>
    <w:rsid w:val="00D4354A"/>
    <w:rsid w:val="00D44BBD"/>
    <w:rsid w:val="00D4621E"/>
    <w:rsid w:val="00D4714E"/>
    <w:rsid w:val="00D47471"/>
    <w:rsid w:val="00D52FE4"/>
    <w:rsid w:val="00D53D35"/>
    <w:rsid w:val="00D56EC2"/>
    <w:rsid w:val="00D62975"/>
    <w:rsid w:val="00D647B0"/>
    <w:rsid w:val="00D64E6B"/>
    <w:rsid w:val="00D655D1"/>
    <w:rsid w:val="00D72456"/>
    <w:rsid w:val="00D727F0"/>
    <w:rsid w:val="00D72A03"/>
    <w:rsid w:val="00D74140"/>
    <w:rsid w:val="00D750BC"/>
    <w:rsid w:val="00D7697B"/>
    <w:rsid w:val="00D76CA8"/>
    <w:rsid w:val="00D76E8E"/>
    <w:rsid w:val="00D81460"/>
    <w:rsid w:val="00D85AB9"/>
    <w:rsid w:val="00D870D5"/>
    <w:rsid w:val="00D87E13"/>
    <w:rsid w:val="00D9022C"/>
    <w:rsid w:val="00D96ACB"/>
    <w:rsid w:val="00D97DB0"/>
    <w:rsid w:val="00DA065E"/>
    <w:rsid w:val="00DA0A61"/>
    <w:rsid w:val="00DB1080"/>
    <w:rsid w:val="00DB2714"/>
    <w:rsid w:val="00DC0DF6"/>
    <w:rsid w:val="00DC2E92"/>
    <w:rsid w:val="00DC346B"/>
    <w:rsid w:val="00DC38BE"/>
    <w:rsid w:val="00DD09C9"/>
    <w:rsid w:val="00DD13B4"/>
    <w:rsid w:val="00DD5A7A"/>
    <w:rsid w:val="00DE082D"/>
    <w:rsid w:val="00DE46E3"/>
    <w:rsid w:val="00DE6706"/>
    <w:rsid w:val="00DE6BF8"/>
    <w:rsid w:val="00DE7CC3"/>
    <w:rsid w:val="00DE7FAC"/>
    <w:rsid w:val="00DF3AF3"/>
    <w:rsid w:val="00DF3E2B"/>
    <w:rsid w:val="00DF7456"/>
    <w:rsid w:val="00E0005D"/>
    <w:rsid w:val="00E03976"/>
    <w:rsid w:val="00E06DAC"/>
    <w:rsid w:val="00E077C7"/>
    <w:rsid w:val="00E1174F"/>
    <w:rsid w:val="00E127F0"/>
    <w:rsid w:val="00E12DCA"/>
    <w:rsid w:val="00E16012"/>
    <w:rsid w:val="00E200C7"/>
    <w:rsid w:val="00E200F7"/>
    <w:rsid w:val="00E20BAB"/>
    <w:rsid w:val="00E21017"/>
    <w:rsid w:val="00E22D90"/>
    <w:rsid w:val="00E22E6F"/>
    <w:rsid w:val="00E278EF"/>
    <w:rsid w:val="00E27CDE"/>
    <w:rsid w:val="00E308BD"/>
    <w:rsid w:val="00E31280"/>
    <w:rsid w:val="00E32F97"/>
    <w:rsid w:val="00E33473"/>
    <w:rsid w:val="00E348F0"/>
    <w:rsid w:val="00E34ADC"/>
    <w:rsid w:val="00E35971"/>
    <w:rsid w:val="00E367A2"/>
    <w:rsid w:val="00E3698B"/>
    <w:rsid w:val="00E36FF1"/>
    <w:rsid w:val="00E41090"/>
    <w:rsid w:val="00E4248A"/>
    <w:rsid w:val="00E42E1A"/>
    <w:rsid w:val="00E500F4"/>
    <w:rsid w:val="00E50368"/>
    <w:rsid w:val="00E5042F"/>
    <w:rsid w:val="00E5067F"/>
    <w:rsid w:val="00E51CBF"/>
    <w:rsid w:val="00E51E4B"/>
    <w:rsid w:val="00E53057"/>
    <w:rsid w:val="00E55C5B"/>
    <w:rsid w:val="00E560F7"/>
    <w:rsid w:val="00E5653A"/>
    <w:rsid w:val="00E60550"/>
    <w:rsid w:val="00E60CC0"/>
    <w:rsid w:val="00E651A1"/>
    <w:rsid w:val="00E6608E"/>
    <w:rsid w:val="00E66CA0"/>
    <w:rsid w:val="00E67D80"/>
    <w:rsid w:val="00E70499"/>
    <w:rsid w:val="00E708EA"/>
    <w:rsid w:val="00E70C86"/>
    <w:rsid w:val="00E75152"/>
    <w:rsid w:val="00E75737"/>
    <w:rsid w:val="00E821F8"/>
    <w:rsid w:val="00E82E75"/>
    <w:rsid w:val="00E84AE6"/>
    <w:rsid w:val="00E85CCF"/>
    <w:rsid w:val="00E8628F"/>
    <w:rsid w:val="00E86FA7"/>
    <w:rsid w:val="00E871D0"/>
    <w:rsid w:val="00E87556"/>
    <w:rsid w:val="00E929C0"/>
    <w:rsid w:val="00E95E0E"/>
    <w:rsid w:val="00E96D3E"/>
    <w:rsid w:val="00E97074"/>
    <w:rsid w:val="00EA1728"/>
    <w:rsid w:val="00EA2982"/>
    <w:rsid w:val="00EA4CC8"/>
    <w:rsid w:val="00EA5D07"/>
    <w:rsid w:val="00EA65B9"/>
    <w:rsid w:val="00EA65EB"/>
    <w:rsid w:val="00EB2584"/>
    <w:rsid w:val="00EB49CB"/>
    <w:rsid w:val="00EB5B43"/>
    <w:rsid w:val="00EB5C2C"/>
    <w:rsid w:val="00EB6A9A"/>
    <w:rsid w:val="00EC20F4"/>
    <w:rsid w:val="00EC4461"/>
    <w:rsid w:val="00ED015F"/>
    <w:rsid w:val="00ED03D6"/>
    <w:rsid w:val="00ED06A5"/>
    <w:rsid w:val="00ED22EB"/>
    <w:rsid w:val="00ED3154"/>
    <w:rsid w:val="00ED41AE"/>
    <w:rsid w:val="00ED47C8"/>
    <w:rsid w:val="00ED5477"/>
    <w:rsid w:val="00EE3C1A"/>
    <w:rsid w:val="00EE4204"/>
    <w:rsid w:val="00EE5122"/>
    <w:rsid w:val="00EE5138"/>
    <w:rsid w:val="00EE5815"/>
    <w:rsid w:val="00EE68A7"/>
    <w:rsid w:val="00EE7335"/>
    <w:rsid w:val="00EE7904"/>
    <w:rsid w:val="00EF0226"/>
    <w:rsid w:val="00EF725C"/>
    <w:rsid w:val="00F007B5"/>
    <w:rsid w:val="00F0212B"/>
    <w:rsid w:val="00F03F24"/>
    <w:rsid w:val="00F04C6F"/>
    <w:rsid w:val="00F0798C"/>
    <w:rsid w:val="00F117F6"/>
    <w:rsid w:val="00F144C6"/>
    <w:rsid w:val="00F14E39"/>
    <w:rsid w:val="00F16D24"/>
    <w:rsid w:val="00F17010"/>
    <w:rsid w:val="00F23E7F"/>
    <w:rsid w:val="00F26F3F"/>
    <w:rsid w:val="00F2744D"/>
    <w:rsid w:val="00F306D9"/>
    <w:rsid w:val="00F33F9F"/>
    <w:rsid w:val="00F36006"/>
    <w:rsid w:val="00F40B16"/>
    <w:rsid w:val="00F41A63"/>
    <w:rsid w:val="00F45AB0"/>
    <w:rsid w:val="00F509B1"/>
    <w:rsid w:val="00F5124E"/>
    <w:rsid w:val="00F52283"/>
    <w:rsid w:val="00F52458"/>
    <w:rsid w:val="00F53268"/>
    <w:rsid w:val="00F561D6"/>
    <w:rsid w:val="00F56744"/>
    <w:rsid w:val="00F570AD"/>
    <w:rsid w:val="00F57D2F"/>
    <w:rsid w:val="00F6110A"/>
    <w:rsid w:val="00F61ED5"/>
    <w:rsid w:val="00F63636"/>
    <w:rsid w:val="00F65931"/>
    <w:rsid w:val="00F66799"/>
    <w:rsid w:val="00F67202"/>
    <w:rsid w:val="00F70B66"/>
    <w:rsid w:val="00F71870"/>
    <w:rsid w:val="00F73C9A"/>
    <w:rsid w:val="00F757F5"/>
    <w:rsid w:val="00F75A79"/>
    <w:rsid w:val="00F76BEA"/>
    <w:rsid w:val="00F76E59"/>
    <w:rsid w:val="00F77BCE"/>
    <w:rsid w:val="00F8193D"/>
    <w:rsid w:val="00F81DE7"/>
    <w:rsid w:val="00F8535C"/>
    <w:rsid w:val="00F85707"/>
    <w:rsid w:val="00F85B3F"/>
    <w:rsid w:val="00F85D33"/>
    <w:rsid w:val="00F87B99"/>
    <w:rsid w:val="00F90215"/>
    <w:rsid w:val="00F91460"/>
    <w:rsid w:val="00F91DAB"/>
    <w:rsid w:val="00F93E96"/>
    <w:rsid w:val="00F95F4B"/>
    <w:rsid w:val="00F97B8C"/>
    <w:rsid w:val="00FA0156"/>
    <w:rsid w:val="00FA01D1"/>
    <w:rsid w:val="00FA34E7"/>
    <w:rsid w:val="00FA410A"/>
    <w:rsid w:val="00FA73B3"/>
    <w:rsid w:val="00FB1132"/>
    <w:rsid w:val="00FB1543"/>
    <w:rsid w:val="00FB4D4D"/>
    <w:rsid w:val="00FB6364"/>
    <w:rsid w:val="00FB6C90"/>
    <w:rsid w:val="00FB790F"/>
    <w:rsid w:val="00FC0452"/>
    <w:rsid w:val="00FC1EE1"/>
    <w:rsid w:val="00FC3847"/>
    <w:rsid w:val="00FC3D26"/>
    <w:rsid w:val="00FC43BC"/>
    <w:rsid w:val="00FC5740"/>
    <w:rsid w:val="00FC6EB6"/>
    <w:rsid w:val="00FC7670"/>
    <w:rsid w:val="00FD01AC"/>
    <w:rsid w:val="00FD14C0"/>
    <w:rsid w:val="00FD25E8"/>
    <w:rsid w:val="00FD3DD8"/>
    <w:rsid w:val="00FD467F"/>
    <w:rsid w:val="00FE2BCC"/>
    <w:rsid w:val="00FE6FC9"/>
    <w:rsid w:val="00FE7479"/>
    <w:rsid w:val="00FE7C73"/>
    <w:rsid w:val="00FE7E0E"/>
    <w:rsid w:val="00FF0CED"/>
    <w:rsid w:val="00FF1BF4"/>
    <w:rsid w:val="00FF2DDE"/>
    <w:rsid w:val="00FF44E1"/>
    <w:rsid w:val="00FF549F"/>
    <w:rsid w:val="00FF5DE7"/>
    <w:rsid w:val="00FF6650"/>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72E2"/>
  <w15:docId w15:val="{B18C1A82-0EA9-46D5-AF26-E936F4D0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6CA2"/>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annotation reference"/>
    <w:basedOn w:val="a0"/>
    <w:uiPriority w:val="99"/>
    <w:semiHidden/>
    <w:unhideWhenUsed/>
    <w:rsid w:val="00905BC2"/>
    <w:rPr>
      <w:sz w:val="16"/>
      <w:szCs w:val="16"/>
    </w:rPr>
  </w:style>
  <w:style w:type="paragraph" w:styleId="a4">
    <w:name w:val="annotation text"/>
    <w:basedOn w:val="a"/>
    <w:link w:val="a5"/>
    <w:uiPriority w:val="99"/>
    <w:unhideWhenUsed/>
    <w:rsid w:val="00905BC2"/>
    <w:pPr>
      <w:spacing w:line="240" w:lineRule="auto"/>
    </w:pPr>
    <w:rPr>
      <w:sz w:val="20"/>
      <w:szCs w:val="20"/>
    </w:rPr>
  </w:style>
  <w:style w:type="character" w:customStyle="1" w:styleId="a5">
    <w:name w:val="Текст примечания Знак"/>
    <w:basedOn w:val="a0"/>
    <w:link w:val="a4"/>
    <w:uiPriority w:val="99"/>
    <w:rsid w:val="00905BC2"/>
    <w:rPr>
      <w:sz w:val="20"/>
      <w:szCs w:val="20"/>
    </w:rPr>
  </w:style>
  <w:style w:type="paragraph" w:styleId="a6">
    <w:name w:val="annotation subject"/>
    <w:basedOn w:val="a4"/>
    <w:next w:val="a4"/>
    <w:link w:val="a7"/>
    <w:uiPriority w:val="99"/>
    <w:semiHidden/>
    <w:unhideWhenUsed/>
    <w:rsid w:val="00905BC2"/>
    <w:rPr>
      <w:b/>
      <w:bCs/>
    </w:rPr>
  </w:style>
  <w:style w:type="character" w:customStyle="1" w:styleId="a7">
    <w:name w:val="Тема примечания Знак"/>
    <w:basedOn w:val="a5"/>
    <w:link w:val="a6"/>
    <w:uiPriority w:val="99"/>
    <w:semiHidden/>
    <w:rsid w:val="00905BC2"/>
    <w:rPr>
      <w:b/>
      <w:bCs/>
      <w:sz w:val="20"/>
      <w:szCs w:val="20"/>
    </w:rPr>
  </w:style>
  <w:style w:type="paragraph" w:styleId="a8">
    <w:name w:val="Balloon Text"/>
    <w:basedOn w:val="a"/>
    <w:link w:val="a9"/>
    <w:uiPriority w:val="99"/>
    <w:semiHidden/>
    <w:unhideWhenUsed/>
    <w:rsid w:val="00905BC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05BC2"/>
    <w:rPr>
      <w:rFonts w:ascii="Segoe UI" w:hAnsi="Segoe UI" w:cs="Segoe UI"/>
      <w:sz w:val="18"/>
      <w:szCs w:val="18"/>
    </w:rPr>
  </w:style>
  <w:style w:type="paragraph" w:customStyle="1" w:styleId="pj">
    <w:name w:val="pj"/>
    <w:basedOn w:val="a"/>
    <w:rsid w:val="00A14626"/>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rsid w:val="00A14626"/>
    <w:rPr>
      <w:color w:val="000000"/>
    </w:rPr>
  </w:style>
  <w:style w:type="character" w:customStyle="1" w:styleId="s1">
    <w:name w:val="s1"/>
    <w:basedOn w:val="a0"/>
    <w:rsid w:val="00A14626"/>
    <w:rPr>
      <w:color w:val="000000"/>
    </w:rPr>
  </w:style>
  <w:style w:type="character" w:customStyle="1" w:styleId="s20">
    <w:name w:val="s20"/>
    <w:basedOn w:val="a0"/>
    <w:rsid w:val="00A14626"/>
  </w:style>
  <w:style w:type="paragraph" w:customStyle="1" w:styleId="pc">
    <w:name w:val="pc"/>
    <w:basedOn w:val="a"/>
    <w:rsid w:val="007B7CBF"/>
    <w:pPr>
      <w:spacing w:after="0" w:line="240" w:lineRule="auto"/>
      <w:jc w:val="center"/>
    </w:pPr>
    <w:rPr>
      <w:rFonts w:ascii="Times New Roman" w:eastAsia="Times New Roman" w:hAnsi="Times New Roman" w:cs="Times New Roman"/>
      <w:color w:val="000000"/>
      <w:sz w:val="24"/>
      <w:szCs w:val="24"/>
      <w:lang w:eastAsia="ru-RU"/>
    </w:rPr>
  </w:style>
  <w:style w:type="paragraph" w:styleId="aa">
    <w:name w:val="Revision"/>
    <w:hidden/>
    <w:uiPriority w:val="99"/>
    <w:semiHidden/>
    <w:rsid w:val="006A1F2A"/>
    <w:pPr>
      <w:spacing w:after="0" w:line="240" w:lineRule="auto"/>
    </w:pPr>
  </w:style>
  <w:style w:type="character" w:styleId="ab">
    <w:name w:val="Hyperlink"/>
    <w:uiPriority w:val="99"/>
    <w:semiHidden/>
    <w:unhideWhenUsed/>
    <w:rsid w:val="00B94821"/>
    <w:rPr>
      <w:color w:val="333399"/>
      <w:u w:val="single"/>
    </w:rPr>
  </w:style>
  <w:style w:type="character" w:customStyle="1" w:styleId="s2">
    <w:name w:val="s2"/>
    <w:rsid w:val="00B94821"/>
    <w:rPr>
      <w:rFonts w:ascii="Times New Roman" w:hAnsi="Times New Roman" w:cs="Times New Roman" w:hint="default"/>
      <w:color w:val="333399"/>
      <w:u w:val="single"/>
    </w:rPr>
  </w:style>
  <w:style w:type="table" w:styleId="ac">
    <w:name w:val="Table Grid"/>
    <w:basedOn w:val="a1"/>
    <w:uiPriority w:val="39"/>
    <w:rsid w:val="003F1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85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50193">
      <w:bodyDiv w:val="1"/>
      <w:marLeft w:val="0"/>
      <w:marRight w:val="0"/>
      <w:marTop w:val="0"/>
      <w:marBottom w:val="0"/>
      <w:divBdr>
        <w:top w:val="none" w:sz="0" w:space="0" w:color="auto"/>
        <w:left w:val="none" w:sz="0" w:space="0" w:color="auto"/>
        <w:bottom w:val="none" w:sz="0" w:space="0" w:color="auto"/>
        <w:right w:val="none" w:sz="0" w:space="0" w:color="auto"/>
      </w:divBdr>
    </w:div>
    <w:div w:id="100761309">
      <w:bodyDiv w:val="1"/>
      <w:marLeft w:val="0"/>
      <w:marRight w:val="0"/>
      <w:marTop w:val="0"/>
      <w:marBottom w:val="0"/>
      <w:divBdr>
        <w:top w:val="none" w:sz="0" w:space="0" w:color="auto"/>
        <w:left w:val="none" w:sz="0" w:space="0" w:color="auto"/>
        <w:bottom w:val="none" w:sz="0" w:space="0" w:color="auto"/>
        <w:right w:val="none" w:sz="0" w:space="0" w:color="auto"/>
      </w:divBdr>
    </w:div>
    <w:div w:id="123357854">
      <w:bodyDiv w:val="1"/>
      <w:marLeft w:val="0"/>
      <w:marRight w:val="0"/>
      <w:marTop w:val="0"/>
      <w:marBottom w:val="0"/>
      <w:divBdr>
        <w:top w:val="none" w:sz="0" w:space="0" w:color="auto"/>
        <w:left w:val="none" w:sz="0" w:space="0" w:color="auto"/>
        <w:bottom w:val="none" w:sz="0" w:space="0" w:color="auto"/>
        <w:right w:val="none" w:sz="0" w:space="0" w:color="auto"/>
      </w:divBdr>
    </w:div>
    <w:div w:id="345058457">
      <w:bodyDiv w:val="1"/>
      <w:marLeft w:val="0"/>
      <w:marRight w:val="0"/>
      <w:marTop w:val="0"/>
      <w:marBottom w:val="0"/>
      <w:divBdr>
        <w:top w:val="none" w:sz="0" w:space="0" w:color="auto"/>
        <w:left w:val="none" w:sz="0" w:space="0" w:color="auto"/>
        <w:bottom w:val="none" w:sz="0" w:space="0" w:color="auto"/>
        <w:right w:val="none" w:sz="0" w:space="0" w:color="auto"/>
      </w:divBdr>
    </w:div>
    <w:div w:id="364448687">
      <w:bodyDiv w:val="1"/>
      <w:marLeft w:val="0"/>
      <w:marRight w:val="0"/>
      <w:marTop w:val="0"/>
      <w:marBottom w:val="0"/>
      <w:divBdr>
        <w:top w:val="none" w:sz="0" w:space="0" w:color="auto"/>
        <w:left w:val="none" w:sz="0" w:space="0" w:color="auto"/>
        <w:bottom w:val="none" w:sz="0" w:space="0" w:color="auto"/>
        <w:right w:val="none" w:sz="0" w:space="0" w:color="auto"/>
      </w:divBdr>
    </w:div>
    <w:div w:id="476528411">
      <w:bodyDiv w:val="1"/>
      <w:marLeft w:val="0"/>
      <w:marRight w:val="0"/>
      <w:marTop w:val="0"/>
      <w:marBottom w:val="0"/>
      <w:divBdr>
        <w:top w:val="none" w:sz="0" w:space="0" w:color="auto"/>
        <w:left w:val="none" w:sz="0" w:space="0" w:color="auto"/>
        <w:bottom w:val="none" w:sz="0" w:space="0" w:color="auto"/>
        <w:right w:val="none" w:sz="0" w:space="0" w:color="auto"/>
      </w:divBdr>
      <w:divsChild>
        <w:div w:id="1644891481">
          <w:marLeft w:val="0"/>
          <w:marRight w:val="0"/>
          <w:marTop w:val="0"/>
          <w:marBottom w:val="0"/>
          <w:divBdr>
            <w:top w:val="none" w:sz="0" w:space="0" w:color="auto"/>
            <w:left w:val="none" w:sz="0" w:space="0" w:color="auto"/>
            <w:bottom w:val="none" w:sz="0" w:space="0" w:color="auto"/>
            <w:right w:val="none" w:sz="0" w:space="0" w:color="auto"/>
          </w:divBdr>
          <w:divsChild>
            <w:div w:id="1494485659">
              <w:marLeft w:val="0"/>
              <w:marRight w:val="0"/>
              <w:marTop w:val="0"/>
              <w:marBottom w:val="0"/>
              <w:divBdr>
                <w:top w:val="none" w:sz="0" w:space="0" w:color="auto"/>
                <w:left w:val="none" w:sz="0" w:space="0" w:color="auto"/>
                <w:bottom w:val="none" w:sz="0" w:space="0" w:color="auto"/>
                <w:right w:val="none" w:sz="0" w:space="0" w:color="auto"/>
              </w:divBdr>
            </w:div>
            <w:div w:id="1796289971">
              <w:marLeft w:val="0"/>
              <w:marRight w:val="0"/>
              <w:marTop w:val="0"/>
              <w:marBottom w:val="0"/>
              <w:divBdr>
                <w:top w:val="none" w:sz="0" w:space="0" w:color="auto"/>
                <w:left w:val="none" w:sz="0" w:space="0" w:color="auto"/>
                <w:bottom w:val="none" w:sz="0" w:space="0" w:color="auto"/>
                <w:right w:val="none" w:sz="0" w:space="0" w:color="auto"/>
              </w:divBdr>
            </w:div>
            <w:div w:id="908420862">
              <w:marLeft w:val="0"/>
              <w:marRight w:val="0"/>
              <w:marTop w:val="0"/>
              <w:marBottom w:val="0"/>
              <w:divBdr>
                <w:top w:val="none" w:sz="0" w:space="0" w:color="auto"/>
                <w:left w:val="none" w:sz="0" w:space="0" w:color="auto"/>
                <w:bottom w:val="none" w:sz="0" w:space="0" w:color="auto"/>
                <w:right w:val="none" w:sz="0" w:space="0" w:color="auto"/>
              </w:divBdr>
            </w:div>
            <w:div w:id="11130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33220">
      <w:bodyDiv w:val="1"/>
      <w:marLeft w:val="0"/>
      <w:marRight w:val="0"/>
      <w:marTop w:val="0"/>
      <w:marBottom w:val="0"/>
      <w:divBdr>
        <w:top w:val="none" w:sz="0" w:space="0" w:color="auto"/>
        <w:left w:val="none" w:sz="0" w:space="0" w:color="auto"/>
        <w:bottom w:val="none" w:sz="0" w:space="0" w:color="auto"/>
        <w:right w:val="none" w:sz="0" w:space="0" w:color="auto"/>
      </w:divBdr>
    </w:div>
    <w:div w:id="589503561">
      <w:bodyDiv w:val="1"/>
      <w:marLeft w:val="0"/>
      <w:marRight w:val="0"/>
      <w:marTop w:val="0"/>
      <w:marBottom w:val="0"/>
      <w:divBdr>
        <w:top w:val="none" w:sz="0" w:space="0" w:color="auto"/>
        <w:left w:val="none" w:sz="0" w:space="0" w:color="auto"/>
        <w:bottom w:val="none" w:sz="0" w:space="0" w:color="auto"/>
        <w:right w:val="none" w:sz="0" w:space="0" w:color="auto"/>
      </w:divBdr>
    </w:div>
    <w:div w:id="609170753">
      <w:bodyDiv w:val="1"/>
      <w:marLeft w:val="0"/>
      <w:marRight w:val="0"/>
      <w:marTop w:val="0"/>
      <w:marBottom w:val="0"/>
      <w:divBdr>
        <w:top w:val="none" w:sz="0" w:space="0" w:color="auto"/>
        <w:left w:val="none" w:sz="0" w:space="0" w:color="auto"/>
        <w:bottom w:val="none" w:sz="0" w:space="0" w:color="auto"/>
        <w:right w:val="none" w:sz="0" w:space="0" w:color="auto"/>
      </w:divBdr>
    </w:div>
    <w:div w:id="646326346">
      <w:bodyDiv w:val="1"/>
      <w:marLeft w:val="0"/>
      <w:marRight w:val="0"/>
      <w:marTop w:val="0"/>
      <w:marBottom w:val="0"/>
      <w:divBdr>
        <w:top w:val="none" w:sz="0" w:space="0" w:color="auto"/>
        <w:left w:val="none" w:sz="0" w:space="0" w:color="auto"/>
        <w:bottom w:val="none" w:sz="0" w:space="0" w:color="auto"/>
        <w:right w:val="none" w:sz="0" w:space="0" w:color="auto"/>
      </w:divBdr>
    </w:div>
    <w:div w:id="660701084">
      <w:bodyDiv w:val="1"/>
      <w:marLeft w:val="0"/>
      <w:marRight w:val="0"/>
      <w:marTop w:val="0"/>
      <w:marBottom w:val="0"/>
      <w:divBdr>
        <w:top w:val="none" w:sz="0" w:space="0" w:color="auto"/>
        <w:left w:val="none" w:sz="0" w:space="0" w:color="auto"/>
        <w:bottom w:val="none" w:sz="0" w:space="0" w:color="auto"/>
        <w:right w:val="none" w:sz="0" w:space="0" w:color="auto"/>
      </w:divBdr>
    </w:div>
    <w:div w:id="739014721">
      <w:bodyDiv w:val="1"/>
      <w:marLeft w:val="0"/>
      <w:marRight w:val="0"/>
      <w:marTop w:val="0"/>
      <w:marBottom w:val="0"/>
      <w:divBdr>
        <w:top w:val="none" w:sz="0" w:space="0" w:color="auto"/>
        <w:left w:val="none" w:sz="0" w:space="0" w:color="auto"/>
        <w:bottom w:val="none" w:sz="0" w:space="0" w:color="auto"/>
        <w:right w:val="none" w:sz="0" w:space="0" w:color="auto"/>
      </w:divBdr>
    </w:div>
    <w:div w:id="829062762">
      <w:bodyDiv w:val="1"/>
      <w:marLeft w:val="0"/>
      <w:marRight w:val="0"/>
      <w:marTop w:val="0"/>
      <w:marBottom w:val="0"/>
      <w:divBdr>
        <w:top w:val="none" w:sz="0" w:space="0" w:color="auto"/>
        <w:left w:val="none" w:sz="0" w:space="0" w:color="auto"/>
        <w:bottom w:val="none" w:sz="0" w:space="0" w:color="auto"/>
        <w:right w:val="none" w:sz="0" w:space="0" w:color="auto"/>
      </w:divBdr>
    </w:div>
    <w:div w:id="868490015">
      <w:bodyDiv w:val="1"/>
      <w:marLeft w:val="0"/>
      <w:marRight w:val="0"/>
      <w:marTop w:val="0"/>
      <w:marBottom w:val="0"/>
      <w:divBdr>
        <w:top w:val="none" w:sz="0" w:space="0" w:color="auto"/>
        <w:left w:val="none" w:sz="0" w:space="0" w:color="auto"/>
        <w:bottom w:val="none" w:sz="0" w:space="0" w:color="auto"/>
        <w:right w:val="none" w:sz="0" w:space="0" w:color="auto"/>
      </w:divBdr>
    </w:div>
    <w:div w:id="931545444">
      <w:bodyDiv w:val="1"/>
      <w:marLeft w:val="0"/>
      <w:marRight w:val="0"/>
      <w:marTop w:val="0"/>
      <w:marBottom w:val="0"/>
      <w:divBdr>
        <w:top w:val="none" w:sz="0" w:space="0" w:color="auto"/>
        <w:left w:val="none" w:sz="0" w:space="0" w:color="auto"/>
        <w:bottom w:val="none" w:sz="0" w:space="0" w:color="auto"/>
        <w:right w:val="none" w:sz="0" w:space="0" w:color="auto"/>
      </w:divBdr>
    </w:div>
    <w:div w:id="960576374">
      <w:bodyDiv w:val="1"/>
      <w:marLeft w:val="0"/>
      <w:marRight w:val="0"/>
      <w:marTop w:val="0"/>
      <w:marBottom w:val="0"/>
      <w:divBdr>
        <w:top w:val="none" w:sz="0" w:space="0" w:color="auto"/>
        <w:left w:val="none" w:sz="0" w:space="0" w:color="auto"/>
        <w:bottom w:val="none" w:sz="0" w:space="0" w:color="auto"/>
        <w:right w:val="none" w:sz="0" w:space="0" w:color="auto"/>
      </w:divBdr>
    </w:div>
    <w:div w:id="976690442">
      <w:bodyDiv w:val="1"/>
      <w:marLeft w:val="0"/>
      <w:marRight w:val="0"/>
      <w:marTop w:val="0"/>
      <w:marBottom w:val="0"/>
      <w:divBdr>
        <w:top w:val="none" w:sz="0" w:space="0" w:color="auto"/>
        <w:left w:val="none" w:sz="0" w:space="0" w:color="auto"/>
        <w:bottom w:val="none" w:sz="0" w:space="0" w:color="auto"/>
        <w:right w:val="none" w:sz="0" w:space="0" w:color="auto"/>
      </w:divBdr>
    </w:div>
    <w:div w:id="988824980">
      <w:bodyDiv w:val="1"/>
      <w:marLeft w:val="0"/>
      <w:marRight w:val="0"/>
      <w:marTop w:val="0"/>
      <w:marBottom w:val="0"/>
      <w:divBdr>
        <w:top w:val="none" w:sz="0" w:space="0" w:color="auto"/>
        <w:left w:val="none" w:sz="0" w:space="0" w:color="auto"/>
        <w:bottom w:val="none" w:sz="0" w:space="0" w:color="auto"/>
        <w:right w:val="none" w:sz="0" w:space="0" w:color="auto"/>
      </w:divBdr>
      <w:divsChild>
        <w:div w:id="1055619475">
          <w:marLeft w:val="0"/>
          <w:marRight w:val="0"/>
          <w:marTop w:val="0"/>
          <w:marBottom w:val="0"/>
          <w:divBdr>
            <w:top w:val="none" w:sz="0" w:space="0" w:color="auto"/>
            <w:left w:val="none" w:sz="0" w:space="0" w:color="auto"/>
            <w:bottom w:val="none" w:sz="0" w:space="0" w:color="auto"/>
            <w:right w:val="none" w:sz="0" w:space="0" w:color="auto"/>
          </w:divBdr>
          <w:divsChild>
            <w:div w:id="523710797">
              <w:marLeft w:val="0"/>
              <w:marRight w:val="0"/>
              <w:marTop w:val="0"/>
              <w:marBottom w:val="0"/>
              <w:divBdr>
                <w:top w:val="none" w:sz="0" w:space="0" w:color="auto"/>
                <w:left w:val="none" w:sz="0" w:space="0" w:color="auto"/>
                <w:bottom w:val="none" w:sz="0" w:space="0" w:color="auto"/>
                <w:right w:val="none" w:sz="0" w:space="0" w:color="auto"/>
              </w:divBdr>
            </w:div>
            <w:div w:id="1618413870">
              <w:marLeft w:val="0"/>
              <w:marRight w:val="0"/>
              <w:marTop w:val="0"/>
              <w:marBottom w:val="0"/>
              <w:divBdr>
                <w:top w:val="none" w:sz="0" w:space="0" w:color="auto"/>
                <w:left w:val="none" w:sz="0" w:space="0" w:color="auto"/>
                <w:bottom w:val="none" w:sz="0" w:space="0" w:color="auto"/>
                <w:right w:val="none" w:sz="0" w:space="0" w:color="auto"/>
              </w:divBdr>
            </w:div>
            <w:div w:id="9295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92517">
      <w:bodyDiv w:val="1"/>
      <w:marLeft w:val="0"/>
      <w:marRight w:val="0"/>
      <w:marTop w:val="0"/>
      <w:marBottom w:val="0"/>
      <w:divBdr>
        <w:top w:val="none" w:sz="0" w:space="0" w:color="auto"/>
        <w:left w:val="none" w:sz="0" w:space="0" w:color="auto"/>
        <w:bottom w:val="none" w:sz="0" w:space="0" w:color="auto"/>
        <w:right w:val="none" w:sz="0" w:space="0" w:color="auto"/>
      </w:divBdr>
      <w:divsChild>
        <w:div w:id="1668366986">
          <w:marLeft w:val="0"/>
          <w:marRight w:val="0"/>
          <w:marTop w:val="0"/>
          <w:marBottom w:val="0"/>
          <w:divBdr>
            <w:top w:val="none" w:sz="0" w:space="0" w:color="auto"/>
            <w:left w:val="none" w:sz="0" w:space="0" w:color="auto"/>
            <w:bottom w:val="none" w:sz="0" w:space="0" w:color="auto"/>
            <w:right w:val="none" w:sz="0" w:space="0" w:color="auto"/>
          </w:divBdr>
        </w:div>
      </w:divsChild>
    </w:div>
    <w:div w:id="1116291749">
      <w:bodyDiv w:val="1"/>
      <w:marLeft w:val="0"/>
      <w:marRight w:val="0"/>
      <w:marTop w:val="0"/>
      <w:marBottom w:val="0"/>
      <w:divBdr>
        <w:top w:val="none" w:sz="0" w:space="0" w:color="auto"/>
        <w:left w:val="none" w:sz="0" w:space="0" w:color="auto"/>
        <w:bottom w:val="none" w:sz="0" w:space="0" w:color="auto"/>
        <w:right w:val="none" w:sz="0" w:space="0" w:color="auto"/>
      </w:divBdr>
      <w:divsChild>
        <w:div w:id="626395932">
          <w:marLeft w:val="0"/>
          <w:marRight w:val="0"/>
          <w:marTop w:val="0"/>
          <w:marBottom w:val="0"/>
          <w:divBdr>
            <w:top w:val="none" w:sz="0" w:space="0" w:color="auto"/>
            <w:left w:val="none" w:sz="0" w:space="0" w:color="auto"/>
            <w:bottom w:val="none" w:sz="0" w:space="0" w:color="auto"/>
            <w:right w:val="none" w:sz="0" w:space="0" w:color="auto"/>
          </w:divBdr>
          <w:divsChild>
            <w:div w:id="1781953878">
              <w:marLeft w:val="0"/>
              <w:marRight w:val="0"/>
              <w:marTop w:val="0"/>
              <w:marBottom w:val="0"/>
              <w:divBdr>
                <w:top w:val="none" w:sz="0" w:space="0" w:color="auto"/>
                <w:left w:val="none" w:sz="0" w:space="0" w:color="auto"/>
                <w:bottom w:val="none" w:sz="0" w:space="0" w:color="auto"/>
                <w:right w:val="none" w:sz="0" w:space="0" w:color="auto"/>
              </w:divBdr>
            </w:div>
            <w:div w:id="3972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00537">
      <w:bodyDiv w:val="1"/>
      <w:marLeft w:val="0"/>
      <w:marRight w:val="0"/>
      <w:marTop w:val="0"/>
      <w:marBottom w:val="0"/>
      <w:divBdr>
        <w:top w:val="none" w:sz="0" w:space="0" w:color="auto"/>
        <w:left w:val="none" w:sz="0" w:space="0" w:color="auto"/>
        <w:bottom w:val="none" w:sz="0" w:space="0" w:color="auto"/>
        <w:right w:val="none" w:sz="0" w:space="0" w:color="auto"/>
      </w:divBdr>
    </w:div>
    <w:div w:id="1175807837">
      <w:bodyDiv w:val="1"/>
      <w:marLeft w:val="0"/>
      <w:marRight w:val="0"/>
      <w:marTop w:val="0"/>
      <w:marBottom w:val="0"/>
      <w:divBdr>
        <w:top w:val="none" w:sz="0" w:space="0" w:color="auto"/>
        <w:left w:val="none" w:sz="0" w:space="0" w:color="auto"/>
        <w:bottom w:val="none" w:sz="0" w:space="0" w:color="auto"/>
        <w:right w:val="none" w:sz="0" w:space="0" w:color="auto"/>
      </w:divBdr>
    </w:div>
    <w:div w:id="1331954031">
      <w:bodyDiv w:val="1"/>
      <w:marLeft w:val="0"/>
      <w:marRight w:val="0"/>
      <w:marTop w:val="0"/>
      <w:marBottom w:val="0"/>
      <w:divBdr>
        <w:top w:val="none" w:sz="0" w:space="0" w:color="auto"/>
        <w:left w:val="none" w:sz="0" w:space="0" w:color="auto"/>
        <w:bottom w:val="none" w:sz="0" w:space="0" w:color="auto"/>
        <w:right w:val="none" w:sz="0" w:space="0" w:color="auto"/>
      </w:divBdr>
    </w:div>
    <w:div w:id="1393431618">
      <w:bodyDiv w:val="1"/>
      <w:marLeft w:val="0"/>
      <w:marRight w:val="0"/>
      <w:marTop w:val="0"/>
      <w:marBottom w:val="0"/>
      <w:divBdr>
        <w:top w:val="none" w:sz="0" w:space="0" w:color="auto"/>
        <w:left w:val="none" w:sz="0" w:space="0" w:color="auto"/>
        <w:bottom w:val="none" w:sz="0" w:space="0" w:color="auto"/>
        <w:right w:val="none" w:sz="0" w:space="0" w:color="auto"/>
      </w:divBdr>
      <w:divsChild>
        <w:div w:id="445466671">
          <w:marLeft w:val="0"/>
          <w:marRight w:val="0"/>
          <w:marTop w:val="0"/>
          <w:marBottom w:val="0"/>
          <w:divBdr>
            <w:top w:val="none" w:sz="0" w:space="0" w:color="auto"/>
            <w:left w:val="none" w:sz="0" w:space="0" w:color="auto"/>
            <w:bottom w:val="none" w:sz="0" w:space="0" w:color="auto"/>
            <w:right w:val="none" w:sz="0" w:space="0" w:color="auto"/>
          </w:divBdr>
          <w:divsChild>
            <w:div w:id="22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58945">
      <w:bodyDiv w:val="1"/>
      <w:marLeft w:val="0"/>
      <w:marRight w:val="0"/>
      <w:marTop w:val="0"/>
      <w:marBottom w:val="0"/>
      <w:divBdr>
        <w:top w:val="none" w:sz="0" w:space="0" w:color="auto"/>
        <w:left w:val="none" w:sz="0" w:space="0" w:color="auto"/>
        <w:bottom w:val="none" w:sz="0" w:space="0" w:color="auto"/>
        <w:right w:val="none" w:sz="0" w:space="0" w:color="auto"/>
      </w:divBdr>
      <w:divsChild>
        <w:div w:id="823283386">
          <w:marLeft w:val="0"/>
          <w:marRight w:val="0"/>
          <w:marTop w:val="0"/>
          <w:marBottom w:val="0"/>
          <w:divBdr>
            <w:top w:val="none" w:sz="0" w:space="0" w:color="auto"/>
            <w:left w:val="none" w:sz="0" w:space="0" w:color="auto"/>
            <w:bottom w:val="none" w:sz="0" w:space="0" w:color="auto"/>
            <w:right w:val="none" w:sz="0" w:space="0" w:color="auto"/>
          </w:divBdr>
          <w:divsChild>
            <w:div w:id="1542789785">
              <w:marLeft w:val="0"/>
              <w:marRight w:val="0"/>
              <w:marTop w:val="0"/>
              <w:marBottom w:val="0"/>
              <w:divBdr>
                <w:top w:val="none" w:sz="0" w:space="0" w:color="auto"/>
                <w:left w:val="none" w:sz="0" w:space="0" w:color="auto"/>
                <w:bottom w:val="none" w:sz="0" w:space="0" w:color="auto"/>
                <w:right w:val="none" w:sz="0" w:space="0" w:color="auto"/>
              </w:divBdr>
            </w:div>
            <w:div w:id="2122721185">
              <w:marLeft w:val="0"/>
              <w:marRight w:val="0"/>
              <w:marTop w:val="0"/>
              <w:marBottom w:val="0"/>
              <w:divBdr>
                <w:top w:val="none" w:sz="0" w:space="0" w:color="auto"/>
                <w:left w:val="none" w:sz="0" w:space="0" w:color="auto"/>
                <w:bottom w:val="none" w:sz="0" w:space="0" w:color="auto"/>
                <w:right w:val="none" w:sz="0" w:space="0" w:color="auto"/>
              </w:divBdr>
            </w:div>
            <w:div w:id="1335183810">
              <w:marLeft w:val="0"/>
              <w:marRight w:val="0"/>
              <w:marTop w:val="0"/>
              <w:marBottom w:val="0"/>
              <w:divBdr>
                <w:top w:val="none" w:sz="0" w:space="0" w:color="auto"/>
                <w:left w:val="none" w:sz="0" w:space="0" w:color="auto"/>
                <w:bottom w:val="none" w:sz="0" w:space="0" w:color="auto"/>
                <w:right w:val="none" w:sz="0" w:space="0" w:color="auto"/>
              </w:divBdr>
            </w:div>
            <w:div w:id="1012875451">
              <w:marLeft w:val="0"/>
              <w:marRight w:val="0"/>
              <w:marTop w:val="0"/>
              <w:marBottom w:val="0"/>
              <w:divBdr>
                <w:top w:val="none" w:sz="0" w:space="0" w:color="auto"/>
                <w:left w:val="none" w:sz="0" w:space="0" w:color="auto"/>
                <w:bottom w:val="none" w:sz="0" w:space="0" w:color="auto"/>
                <w:right w:val="none" w:sz="0" w:space="0" w:color="auto"/>
              </w:divBdr>
            </w:div>
            <w:div w:id="1815217219">
              <w:marLeft w:val="0"/>
              <w:marRight w:val="0"/>
              <w:marTop w:val="0"/>
              <w:marBottom w:val="0"/>
              <w:divBdr>
                <w:top w:val="none" w:sz="0" w:space="0" w:color="auto"/>
                <w:left w:val="none" w:sz="0" w:space="0" w:color="auto"/>
                <w:bottom w:val="none" w:sz="0" w:space="0" w:color="auto"/>
                <w:right w:val="none" w:sz="0" w:space="0" w:color="auto"/>
              </w:divBdr>
            </w:div>
            <w:div w:id="2019766948">
              <w:marLeft w:val="0"/>
              <w:marRight w:val="0"/>
              <w:marTop w:val="0"/>
              <w:marBottom w:val="0"/>
              <w:divBdr>
                <w:top w:val="none" w:sz="0" w:space="0" w:color="auto"/>
                <w:left w:val="none" w:sz="0" w:space="0" w:color="auto"/>
                <w:bottom w:val="none" w:sz="0" w:space="0" w:color="auto"/>
                <w:right w:val="none" w:sz="0" w:space="0" w:color="auto"/>
              </w:divBdr>
            </w:div>
            <w:div w:id="1277450567">
              <w:marLeft w:val="0"/>
              <w:marRight w:val="0"/>
              <w:marTop w:val="0"/>
              <w:marBottom w:val="0"/>
              <w:divBdr>
                <w:top w:val="none" w:sz="0" w:space="0" w:color="auto"/>
                <w:left w:val="none" w:sz="0" w:space="0" w:color="auto"/>
                <w:bottom w:val="none" w:sz="0" w:space="0" w:color="auto"/>
                <w:right w:val="none" w:sz="0" w:space="0" w:color="auto"/>
              </w:divBdr>
            </w:div>
            <w:div w:id="570232880">
              <w:marLeft w:val="0"/>
              <w:marRight w:val="0"/>
              <w:marTop w:val="0"/>
              <w:marBottom w:val="0"/>
              <w:divBdr>
                <w:top w:val="none" w:sz="0" w:space="0" w:color="auto"/>
                <w:left w:val="none" w:sz="0" w:space="0" w:color="auto"/>
                <w:bottom w:val="none" w:sz="0" w:space="0" w:color="auto"/>
                <w:right w:val="none" w:sz="0" w:space="0" w:color="auto"/>
              </w:divBdr>
            </w:div>
            <w:div w:id="87849845">
              <w:marLeft w:val="0"/>
              <w:marRight w:val="0"/>
              <w:marTop w:val="0"/>
              <w:marBottom w:val="0"/>
              <w:divBdr>
                <w:top w:val="none" w:sz="0" w:space="0" w:color="auto"/>
                <w:left w:val="none" w:sz="0" w:space="0" w:color="auto"/>
                <w:bottom w:val="none" w:sz="0" w:space="0" w:color="auto"/>
                <w:right w:val="none" w:sz="0" w:space="0" w:color="auto"/>
              </w:divBdr>
            </w:div>
            <w:div w:id="1816603768">
              <w:marLeft w:val="0"/>
              <w:marRight w:val="0"/>
              <w:marTop w:val="0"/>
              <w:marBottom w:val="0"/>
              <w:divBdr>
                <w:top w:val="none" w:sz="0" w:space="0" w:color="auto"/>
                <w:left w:val="none" w:sz="0" w:space="0" w:color="auto"/>
                <w:bottom w:val="none" w:sz="0" w:space="0" w:color="auto"/>
                <w:right w:val="none" w:sz="0" w:space="0" w:color="auto"/>
              </w:divBdr>
            </w:div>
            <w:div w:id="2107117312">
              <w:marLeft w:val="0"/>
              <w:marRight w:val="0"/>
              <w:marTop w:val="0"/>
              <w:marBottom w:val="0"/>
              <w:divBdr>
                <w:top w:val="none" w:sz="0" w:space="0" w:color="auto"/>
                <w:left w:val="none" w:sz="0" w:space="0" w:color="auto"/>
                <w:bottom w:val="none" w:sz="0" w:space="0" w:color="auto"/>
                <w:right w:val="none" w:sz="0" w:space="0" w:color="auto"/>
              </w:divBdr>
            </w:div>
            <w:div w:id="45493508">
              <w:marLeft w:val="0"/>
              <w:marRight w:val="0"/>
              <w:marTop w:val="0"/>
              <w:marBottom w:val="0"/>
              <w:divBdr>
                <w:top w:val="none" w:sz="0" w:space="0" w:color="auto"/>
                <w:left w:val="none" w:sz="0" w:space="0" w:color="auto"/>
                <w:bottom w:val="none" w:sz="0" w:space="0" w:color="auto"/>
                <w:right w:val="none" w:sz="0" w:space="0" w:color="auto"/>
              </w:divBdr>
            </w:div>
            <w:div w:id="145635355">
              <w:marLeft w:val="0"/>
              <w:marRight w:val="0"/>
              <w:marTop w:val="0"/>
              <w:marBottom w:val="0"/>
              <w:divBdr>
                <w:top w:val="none" w:sz="0" w:space="0" w:color="auto"/>
                <w:left w:val="none" w:sz="0" w:space="0" w:color="auto"/>
                <w:bottom w:val="none" w:sz="0" w:space="0" w:color="auto"/>
                <w:right w:val="none" w:sz="0" w:space="0" w:color="auto"/>
              </w:divBdr>
            </w:div>
            <w:div w:id="2972303">
              <w:marLeft w:val="0"/>
              <w:marRight w:val="0"/>
              <w:marTop w:val="0"/>
              <w:marBottom w:val="0"/>
              <w:divBdr>
                <w:top w:val="none" w:sz="0" w:space="0" w:color="auto"/>
                <w:left w:val="none" w:sz="0" w:space="0" w:color="auto"/>
                <w:bottom w:val="none" w:sz="0" w:space="0" w:color="auto"/>
                <w:right w:val="none" w:sz="0" w:space="0" w:color="auto"/>
              </w:divBdr>
            </w:div>
            <w:div w:id="1006058436">
              <w:marLeft w:val="0"/>
              <w:marRight w:val="0"/>
              <w:marTop w:val="0"/>
              <w:marBottom w:val="0"/>
              <w:divBdr>
                <w:top w:val="none" w:sz="0" w:space="0" w:color="auto"/>
                <w:left w:val="none" w:sz="0" w:space="0" w:color="auto"/>
                <w:bottom w:val="none" w:sz="0" w:space="0" w:color="auto"/>
                <w:right w:val="none" w:sz="0" w:space="0" w:color="auto"/>
              </w:divBdr>
            </w:div>
            <w:div w:id="1865165235">
              <w:marLeft w:val="0"/>
              <w:marRight w:val="0"/>
              <w:marTop w:val="0"/>
              <w:marBottom w:val="0"/>
              <w:divBdr>
                <w:top w:val="none" w:sz="0" w:space="0" w:color="auto"/>
                <w:left w:val="none" w:sz="0" w:space="0" w:color="auto"/>
                <w:bottom w:val="none" w:sz="0" w:space="0" w:color="auto"/>
                <w:right w:val="none" w:sz="0" w:space="0" w:color="auto"/>
              </w:divBdr>
            </w:div>
            <w:div w:id="1233127023">
              <w:marLeft w:val="0"/>
              <w:marRight w:val="0"/>
              <w:marTop w:val="0"/>
              <w:marBottom w:val="0"/>
              <w:divBdr>
                <w:top w:val="none" w:sz="0" w:space="0" w:color="auto"/>
                <w:left w:val="none" w:sz="0" w:space="0" w:color="auto"/>
                <w:bottom w:val="none" w:sz="0" w:space="0" w:color="auto"/>
                <w:right w:val="none" w:sz="0" w:space="0" w:color="auto"/>
              </w:divBdr>
            </w:div>
            <w:div w:id="1472674167">
              <w:marLeft w:val="0"/>
              <w:marRight w:val="0"/>
              <w:marTop w:val="0"/>
              <w:marBottom w:val="0"/>
              <w:divBdr>
                <w:top w:val="none" w:sz="0" w:space="0" w:color="auto"/>
                <w:left w:val="none" w:sz="0" w:space="0" w:color="auto"/>
                <w:bottom w:val="none" w:sz="0" w:space="0" w:color="auto"/>
                <w:right w:val="none" w:sz="0" w:space="0" w:color="auto"/>
              </w:divBdr>
            </w:div>
            <w:div w:id="446193878">
              <w:marLeft w:val="0"/>
              <w:marRight w:val="0"/>
              <w:marTop w:val="0"/>
              <w:marBottom w:val="0"/>
              <w:divBdr>
                <w:top w:val="none" w:sz="0" w:space="0" w:color="auto"/>
                <w:left w:val="none" w:sz="0" w:space="0" w:color="auto"/>
                <w:bottom w:val="none" w:sz="0" w:space="0" w:color="auto"/>
                <w:right w:val="none" w:sz="0" w:space="0" w:color="auto"/>
              </w:divBdr>
            </w:div>
            <w:div w:id="292290811">
              <w:marLeft w:val="0"/>
              <w:marRight w:val="0"/>
              <w:marTop w:val="0"/>
              <w:marBottom w:val="0"/>
              <w:divBdr>
                <w:top w:val="none" w:sz="0" w:space="0" w:color="auto"/>
                <w:left w:val="none" w:sz="0" w:space="0" w:color="auto"/>
                <w:bottom w:val="none" w:sz="0" w:space="0" w:color="auto"/>
                <w:right w:val="none" w:sz="0" w:space="0" w:color="auto"/>
              </w:divBdr>
            </w:div>
            <w:div w:id="539440583">
              <w:marLeft w:val="0"/>
              <w:marRight w:val="0"/>
              <w:marTop w:val="0"/>
              <w:marBottom w:val="0"/>
              <w:divBdr>
                <w:top w:val="none" w:sz="0" w:space="0" w:color="auto"/>
                <w:left w:val="none" w:sz="0" w:space="0" w:color="auto"/>
                <w:bottom w:val="none" w:sz="0" w:space="0" w:color="auto"/>
                <w:right w:val="none" w:sz="0" w:space="0" w:color="auto"/>
              </w:divBdr>
            </w:div>
            <w:div w:id="822040097">
              <w:marLeft w:val="0"/>
              <w:marRight w:val="0"/>
              <w:marTop w:val="0"/>
              <w:marBottom w:val="0"/>
              <w:divBdr>
                <w:top w:val="none" w:sz="0" w:space="0" w:color="auto"/>
                <w:left w:val="none" w:sz="0" w:space="0" w:color="auto"/>
                <w:bottom w:val="none" w:sz="0" w:space="0" w:color="auto"/>
                <w:right w:val="none" w:sz="0" w:space="0" w:color="auto"/>
              </w:divBdr>
            </w:div>
            <w:div w:id="1294293350">
              <w:marLeft w:val="0"/>
              <w:marRight w:val="0"/>
              <w:marTop w:val="0"/>
              <w:marBottom w:val="0"/>
              <w:divBdr>
                <w:top w:val="none" w:sz="0" w:space="0" w:color="auto"/>
                <w:left w:val="none" w:sz="0" w:space="0" w:color="auto"/>
                <w:bottom w:val="none" w:sz="0" w:space="0" w:color="auto"/>
                <w:right w:val="none" w:sz="0" w:space="0" w:color="auto"/>
              </w:divBdr>
            </w:div>
            <w:div w:id="923346441">
              <w:marLeft w:val="0"/>
              <w:marRight w:val="0"/>
              <w:marTop w:val="0"/>
              <w:marBottom w:val="0"/>
              <w:divBdr>
                <w:top w:val="none" w:sz="0" w:space="0" w:color="auto"/>
                <w:left w:val="none" w:sz="0" w:space="0" w:color="auto"/>
                <w:bottom w:val="none" w:sz="0" w:space="0" w:color="auto"/>
                <w:right w:val="none" w:sz="0" w:space="0" w:color="auto"/>
              </w:divBdr>
            </w:div>
            <w:div w:id="1066730946">
              <w:marLeft w:val="0"/>
              <w:marRight w:val="0"/>
              <w:marTop w:val="0"/>
              <w:marBottom w:val="0"/>
              <w:divBdr>
                <w:top w:val="none" w:sz="0" w:space="0" w:color="auto"/>
                <w:left w:val="none" w:sz="0" w:space="0" w:color="auto"/>
                <w:bottom w:val="none" w:sz="0" w:space="0" w:color="auto"/>
                <w:right w:val="none" w:sz="0" w:space="0" w:color="auto"/>
              </w:divBdr>
            </w:div>
            <w:div w:id="2100245944">
              <w:marLeft w:val="0"/>
              <w:marRight w:val="0"/>
              <w:marTop w:val="0"/>
              <w:marBottom w:val="0"/>
              <w:divBdr>
                <w:top w:val="none" w:sz="0" w:space="0" w:color="auto"/>
                <w:left w:val="none" w:sz="0" w:space="0" w:color="auto"/>
                <w:bottom w:val="none" w:sz="0" w:space="0" w:color="auto"/>
                <w:right w:val="none" w:sz="0" w:space="0" w:color="auto"/>
              </w:divBdr>
            </w:div>
            <w:div w:id="193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56862">
      <w:bodyDiv w:val="1"/>
      <w:marLeft w:val="0"/>
      <w:marRight w:val="0"/>
      <w:marTop w:val="0"/>
      <w:marBottom w:val="0"/>
      <w:divBdr>
        <w:top w:val="none" w:sz="0" w:space="0" w:color="auto"/>
        <w:left w:val="none" w:sz="0" w:space="0" w:color="auto"/>
        <w:bottom w:val="none" w:sz="0" w:space="0" w:color="auto"/>
        <w:right w:val="none" w:sz="0" w:space="0" w:color="auto"/>
      </w:divBdr>
    </w:div>
    <w:div w:id="1522164783">
      <w:bodyDiv w:val="1"/>
      <w:marLeft w:val="0"/>
      <w:marRight w:val="0"/>
      <w:marTop w:val="0"/>
      <w:marBottom w:val="0"/>
      <w:divBdr>
        <w:top w:val="none" w:sz="0" w:space="0" w:color="auto"/>
        <w:left w:val="none" w:sz="0" w:space="0" w:color="auto"/>
        <w:bottom w:val="none" w:sz="0" w:space="0" w:color="auto"/>
        <w:right w:val="none" w:sz="0" w:space="0" w:color="auto"/>
      </w:divBdr>
      <w:divsChild>
        <w:div w:id="1653681064">
          <w:marLeft w:val="0"/>
          <w:marRight w:val="0"/>
          <w:marTop w:val="0"/>
          <w:marBottom w:val="0"/>
          <w:divBdr>
            <w:top w:val="none" w:sz="0" w:space="0" w:color="auto"/>
            <w:left w:val="none" w:sz="0" w:space="0" w:color="auto"/>
            <w:bottom w:val="none" w:sz="0" w:space="0" w:color="auto"/>
            <w:right w:val="none" w:sz="0" w:space="0" w:color="auto"/>
          </w:divBdr>
          <w:divsChild>
            <w:div w:id="983973740">
              <w:marLeft w:val="0"/>
              <w:marRight w:val="0"/>
              <w:marTop w:val="0"/>
              <w:marBottom w:val="0"/>
              <w:divBdr>
                <w:top w:val="none" w:sz="0" w:space="0" w:color="auto"/>
                <w:left w:val="none" w:sz="0" w:space="0" w:color="auto"/>
                <w:bottom w:val="none" w:sz="0" w:space="0" w:color="auto"/>
                <w:right w:val="none" w:sz="0" w:space="0" w:color="auto"/>
              </w:divBdr>
            </w:div>
            <w:div w:id="618803204">
              <w:marLeft w:val="0"/>
              <w:marRight w:val="0"/>
              <w:marTop w:val="0"/>
              <w:marBottom w:val="0"/>
              <w:divBdr>
                <w:top w:val="none" w:sz="0" w:space="0" w:color="auto"/>
                <w:left w:val="none" w:sz="0" w:space="0" w:color="auto"/>
                <w:bottom w:val="none" w:sz="0" w:space="0" w:color="auto"/>
                <w:right w:val="none" w:sz="0" w:space="0" w:color="auto"/>
              </w:divBdr>
            </w:div>
            <w:div w:id="795955550">
              <w:marLeft w:val="0"/>
              <w:marRight w:val="0"/>
              <w:marTop w:val="0"/>
              <w:marBottom w:val="0"/>
              <w:divBdr>
                <w:top w:val="none" w:sz="0" w:space="0" w:color="auto"/>
                <w:left w:val="none" w:sz="0" w:space="0" w:color="auto"/>
                <w:bottom w:val="none" w:sz="0" w:space="0" w:color="auto"/>
                <w:right w:val="none" w:sz="0" w:space="0" w:color="auto"/>
              </w:divBdr>
            </w:div>
            <w:div w:id="409812467">
              <w:marLeft w:val="0"/>
              <w:marRight w:val="0"/>
              <w:marTop w:val="0"/>
              <w:marBottom w:val="0"/>
              <w:divBdr>
                <w:top w:val="none" w:sz="0" w:space="0" w:color="auto"/>
                <w:left w:val="none" w:sz="0" w:space="0" w:color="auto"/>
                <w:bottom w:val="none" w:sz="0" w:space="0" w:color="auto"/>
                <w:right w:val="none" w:sz="0" w:space="0" w:color="auto"/>
              </w:divBdr>
            </w:div>
            <w:div w:id="648939997">
              <w:marLeft w:val="0"/>
              <w:marRight w:val="0"/>
              <w:marTop w:val="0"/>
              <w:marBottom w:val="0"/>
              <w:divBdr>
                <w:top w:val="none" w:sz="0" w:space="0" w:color="auto"/>
                <w:left w:val="none" w:sz="0" w:space="0" w:color="auto"/>
                <w:bottom w:val="none" w:sz="0" w:space="0" w:color="auto"/>
                <w:right w:val="none" w:sz="0" w:space="0" w:color="auto"/>
              </w:divBdr>
            </w:div>
            <w:div w:id="1717126021">
              <w:marLeft w:val="0"/>
              <w:marRight w:val="0"/>
              <w:marTop w:val="0"/>
              <w:marBottom w:val="0"/>
              <w:divBdr>
                <w:top w:val="none" w:sz="0" w:space="0" w:color="auto"/>
                <w:left w:val="none" w:sz="0" w:space="0" w:color="auto"/>
                <w:bottom w:val="none" w:sz="0" w:space="0" w:color="auto"/>
                <w:right w:val="none" w:sz="0" w:space="0" w:color="auto"/>
              </w:divBdr>
            </w:div>
            <w:div w:id="19446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6400">
      <w:bodyDiv w:val="1"/>
      <w:marLeft w:val="0"/>
      <w:marRight w:val="0"/>
      <w:marTop w:val="0"/>
      <w:marBottom w:val="0"/>
      <w:divBdr>
        <w:top w:val="none" w:sz="0" w:space="0" w:color="auto"/>
        <w:left w:val="none" w:sz="0" w:space="0" w:color="auto"/>
        <w:bottom w:val="none" w:sz="0" w:space="0" w:color="auto"/>
        <w:right w:val="none" w:sz="0" w:space="0" w:color="auto"/>
      </w:divBdr>
    </w:div>
    <w:div w:id="1606960413">
      <w:bodyDiv w:val="1"/>
      <w:marLeft w:val="0"/>
      <w:marRight w:val="0"/>
      <w:marTop w:val="0"/>
      <w:marBottom w:val="0"/>
      <w:divBdr>
        <w:top w:val="none" w:sz="0" w:space="0" w:color="auto"/>
        <w:left w:val="none" w:sz="0" w:space="0" w:color="auto"/>
        <w:bottom w:val="none" w:sz="0" w:space="0" w:color="auto"/>
        <w:right w:val="none" w:sz="0" w:space="0" w:color="auto"/>
      </w:divBdr>
    </w:div>
    <w:div w:id="1683625678">
      <w:bodyDiv w:val="1"/>
      <w:marLeft w:val="0"/>
      <w:marRight w:val="0"/>
      <w:marTop w:val="0"/>
      <w:marBottom w:val="0"/>
      <w:divBdr>
        <w:top w:val="none" w:sz="0" w:space="0" w:color="auto"/>
        <w:left w:val="none" w:sz="0" w:space="0" w:color="auto"/>
        <w:bottom w:val="none" w:sz="0" w:space="0" w:color="auto"/>
        <w:right w:val="none" w:sz="0" w:space="0" w:color="auto"/>
      </w:divBdr>
      <w:divsChild>
        <w:div w:id="1195996931">
          <w:marLeft w:val="0"/>
          <w:marRight w:val="0"/>
          <w:marTop w:val="0"/>
          <w:marBottom w:val="0"/>
          <w:divBdr>
            <w:top w:val="none" w:sz="0" w:space="0" w:color="auto"/>
            <w:left w:val="none" w:sz="0" w:space="0" w:color="auto"/>
            <w:bottom w:val="none" w:sz="0" w:space="0" w:color="auto"/>
            <w:right w:val="none" w:sz="0" w:space="0" w:color="auto"/>
          </w:divBdr>
          <w:divsChild>
            <w:div w:id="13618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8866">
      <w:bodyDiv w:val="1"/>
      <w:marLeft w:val="0"/>
      <w:marRight w:val="0"/>
      <w:marTop w:val="0"/>
      <w:marBottom w:val="0"/>
      <w:divBdr>
        <w:top w:val="none" w:sz="0" w:space="0" w:color="auto"/>
        <w:left w:val="none" w:sz="0" w:space="0" w:color="auto"/>
        <w:bottom w:val="none" w:sz="0" w:space="0" w:color="auto"/>
        <w:right w:val="none" w:sz="0" w:space="0" w:color="auto"/>
      </w:divBdr>
      <w:divsChild>
        <w:div w:id="949244309">
          <w:marLeft w:val="0"/>
          <w:marRight w:val="0"/>
          <w:marTop w:val="0"/>
          <w:marBottom w:val="0"/>
          <w:divBdr>
            <w:top w:val="none" w:sz="0" w:space="0" w:color="auto"/>
            <w:left w:val="none" w:sz="0" w:space="0" w:color="auto"/>
            <w:bottom w:val="none" w:sz="0" w:space="0" w:color="auto"/>
            <w:right w:val="none" w:sz="0" w:space="0" w:color="auto"/>
          </w:divBdr>
          <w:divsChild>
            <w:div w:id="41053423">
              <w:marLeft w:val="0"/>
              <w:marRight w:val="0"/>
              <w:marTop w:val="0"/>
              <w:marBottom w:val="0"/>
              <w:divBdr>
                <w:top w:val="none" w:sz="0" w:space="0" w:color="auto"/>
                <w:left w:val="none" w:sz="0" w:space="0" w:color="auto"/>
                <w:bottom w:val="none" w:sz="0" w:space="0" w:color="auto"/>
                <w:right w:val="none" w:sz="0" w:space="0" w:color="auto"/>
              </w:divBdr>
            </w:div>
            <w:div w:id="7519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968">
      <w:bodyDiv w:val="1"/>
      <w:marLeft w:val="0"/>
      <w:marRight w:val="0"/>
      <w:marTop w:val="0"/>
      <w:marBottom w:val="0"/>
      <w:divBdr>
        <w:top w:val="none" w:sz="0" w:space="0" w:color="auto"/>
        <w:left w:val="none" w:sz="0" w:space="0" w:color="auto"/>
        <w:bottom w:val="none" w:sz="0" w:space="0" w:color="auto"/>
        <w:right w:val="none" w:sz="0" w:space="0" w:color="auto"/>
      </w:divBdr>
    </w:div>
    <w:div w:id="1858537558">
      <w:bodyDiv w:val="1"/>
      <w:marLeft w:val="0"/>
      <w:marRight w:val="0"/>
      <w:marTop w:val="0"/>
      <w:marBottom w:val="0"/>
      <w:divBdr>
        <w:top w:val="none" w:sz="0" w:space="0" w:color="auto"/>
        <w:left w:val="none" w:sz="0" w:space="0" w:color="auto"/>
        <w:bottom w:val="none" w:sz="0" w:space="0" w:color="auto"/>
        <w:right w:val="none" w:sz="0" w:space="0" w:color="auto"/>
      </w:divBdr>
    </w:div>
    <w:div w:id="1863082068">
      <w:bodyDiv w:val="1"/>
      <w:marLeft w:val="0"/>
      <w:marRight w:val="0"/>
      <w:marTop w:val="0"/>
      <w:marBottom w:val="0"/>
      <w:divBdr>
        <w:top w:val="none" w:sz="0" w:space="0" w:color="auto"/>
        <w:left w:val="none" w:sz="0" w:space="0" w:color="auto"/>
        <w:bottom w:val="none" w:sz="0" w:space="0" w:color="auto"/>
        <w:right w:val="none" w:sz="0" w:space="0" w:color="auto"/>
      </w:divBdr>
    </w:div>
    <w:div w:id="1933857803">
      <w:bodyDiv w:val="1"/>
      <w:marLeft w:val="0"/>
      <w:marRight w:val="0"/>
      <w:marTop w:val="0"/>
      <w:marBottom w:val="0"/>
      <w:divBdr>
        <w:top w:val="none" w:sz="0" w:space="0" w:color="auto"/>
        <w:left w:val="none" w:sz="0" w:space="0" w:color="auto"/>
        <w:bottom w:val="none" w:sz="0" w:space="0" w:color="auto"/>
        <w:right w:val="none" w:sz="0" w:space="0" w:color="auto"/>
      </w:divBdr>
      <w:divsChild>
        <w:div w:id="1964730969">
          <w:marLeft w:val="0"/>
          <w:marRight w:val="0"/>
          <w:marTop w:val="0"/>
          <w:marBottom w:val="0"/>
          <w:divBdr>
            <w:top w:val="none" w:sz="0" w:space="0" w:color="auto"/>
            <w:left w:val="none" w:sz="0" w:space="0" w:color="auto"/>
            <w:bottom w:val="none" w:sz="0" w:space="0" w:color="auto"/>
            <w:right w:val="none" w:sz="0" w:space="0" w:color="auto"/>
          </w:divBdr>
        </w:div>
      </w:divsChild>
    </w:div>
    <w:div w:id="1979602655">
      <w:bodyDiv w:val="1"/>
      <w:marLeft w:val="0"/>
      <w:marRight w:val="0"/>
      <w:marTop w:val="0"/>
      <w:marBottom w:val="0"/>
      <w:divBdr>
        <w:top w:val="none" w:sz="0" w:space="0" w:color="auto"/>
        <w:left w:val="none" w:sz="0" w:space="0" w:color="auto"/>
        <w:bottom w:val="none" w:sz="0" w:space="0" w:color="auto"/>
        <w:right w:val="none" w:sz="0" w:space="0" w:color="auto"/>
      </w:divBdr>
    </w:div>
    <w:div w:id="1995336755">
      <w:bodyDiv w:val="1"/>
      <w:marLeft w:val="0"/>
      <w:marRight w:val="0"/>
      <w:marTop w:val="0"/>
      <w:marBottom w:val="0"/>
      <w:divBdr>
        <w:top w:val="none" w:sz="0" w:space="0" w:color="auto"/>
        <w:left w:val="none" w:sz="0" w:space="0" w:color="auto"/>
        <w:bottom w:val="none" w:sz="0" w:space="0" w:color="auto"/>
        <w:right w:val="none" w:sz="0" w:space="0" w:color="auto"/>
      </w:divBdr>
    </w:div>
    <w:div w:id="2049867338">
      <w:bodyDiv w:val="1"/>
      <w:marLeft w:val="0"/>
      <w:marRight w:val="0"/>
      <w:marTop w:val="0"/>
      <w:marBottom w:val="0"/>
      <w:divBdr>
        <w:top w:val="none" w:sz="0" w:space="0" w:color="auto"/>
        <w:left w:val="none" w:sz="0" w:space="0" w:color="auto"/>
        <w:bottom w:val="none" w:sz="0" w:space="0" w:color="auto"/>
        <w:right w:val="none" w:sz="0" w:space="0" w:color="auto"/>
      </w:divBdr>
    </w:div>
    <w:div w:id="2069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maranthcapita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aranthcapital.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CBD3D-E027-4FD8-BFBC-956575B5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10034</Words>
  <Characters>57198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Дуйсенова Гульнур Керимжановна</dc:creator>
  <cp:lastModifiedBy>User</cp:lastModifiedBy>
  <cp:revision>4</cp:revision>
  <dcterms:created xsi:type="dcterms:W3CDTF">2025-07-22T04:20:00Z</dcterms:created>
  <dcterms:modified xsi:type="dcterms:W3CDTF">2025-08-05T08:13:00Z</dcterms:modified>
</cp:coreProperties>
</file>